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CB9A9" w14:textId="77777777" w:rsidR="008B34E2" w:rsidRDefault="008B34E2" w:rsidP="002E20C5">
      <w:pPr>
        <w:pStyle w:val="BodyText2"/>
        <w:spacing w:after="0" w:line="240" w:lineRule="auto"/>
        <w:jc w:val="right"/>
      </w:pPr>
    </w:p>
    <w:p w14:paraId="046B54C0" w14:textId="77777777" w:rsidR="008B34E2" w:rsidRDefault="008B34E2" w:rsidP="002E20C5">
      <w:pPr>
        <w:pStyle w:val="BodyText2"/>
        <w:spacing w:after="0" w:line="240" w:lineRule="auto"/>
        <w:jc w:val="right"/>
      </w:pPr>
    </w:p>
    <w:p w14:paraId="249F00C0" w14:textId="77777777" w:rsidR="008B34E2" w:rsidRDefault="008B34E2" w:rsidP="002E20C5">
      <w:pPr>
        <w:pStyle w:val="BodyText2"/>
        <w:spacing w:after="0" w:line="240" w:lineRule="auto"/>
        <w:jc w:val="right"/>
      </w:pPr>
    </w:p>
    <w:p w14:paraId="61B9AAE7" w14:textId="77777777" w:rsidR="002E20C5" w:rsidRPr="002E281A" w:rsidRDefault="002E20C5" w:rsidP="002524AA">
      <w:pPr>
        <w:pStyle w:val="BodyText2"/>
        <w:spacing w:after="0" w:line="240" w:lineRule="auto"/>
        <w:jc w:val="right"/>
        <w:rPr>
          <w:lang w:val="lv-LV"/>
        </w:rPr>
      </w:pPr>
      <w:r w:rsidRPr="0024023D">
        <w:t>APSTIPRINĀTS</w:t>
      </w:r>
      <w:r w:rsidRPr="0024023D">
        <w:br/>
      </w:r>
      <w:r>
        <w:rPr>
          <w:lang w:val="lv-LV"/>
        </w:rPr>
        <w:t xml:space="preserve"> SIA „Saltavots”</w:t>
      </w:r>
    </w:p>
    <w:p w14:paraId="2ADE50B0" w14:textId="77777777" w:rsidR="002E20C5" w:rsidRDefault="002E20C5" w:rsidP="002524AA">
      <w:pPr>
        <w:pStyle w:val="BodyText2"/>
        <w:tabs>
          <w:tab w:val="center" w:pos="4677"/>
          <w:tab w:val="right" w:pos="9355"/>
        </w:tabs>
        <w:spacing w:after="0" w:line="240" w:lineRule="auto"/>
        <w:jc w:val="right"/>
        <w:rPr>
          <w:lang w:val="lv-LV"/>
        </w:rPr>
      </w:pPr>
      <w:r>
        <w:rPr>
          <w:lang w:val="lv-LV"/>
        </w:rPr>
        <w:tab/>
      </w:r>
      <w:r>
        <w:rPr>
          <w:lang w:val="lv-LV"/>
        </w:rPr>
        <w:tab/>
        <w:t>Iepirkuma komisijas sēdē</w:t>
      </w:r>
    </w:p>
    <w:p w14:paraId="2DCA3193" w14:textId="0FA47DF4" w:rsidR="002E20C5" w:rsidRDefault="0078364F" w:rsidP="002524AA">
      <w:pPr>
        <w:pStyle w:val="BodyText2"/>
        <w:spacing w:after="0" w:line="240" w:lineRule="auto"/>
        <w:jc w:val="right"/>
        <w:rPr>
          <w:lang w:val="lv-LV"/>
        </w:rPr>
      </w:pPr>
      <w:r>
        <w:rPr>
          <w:lang w:val="lv-LV"/>
        </w:rPr>
        <w:t xml:space="preserve">01.08. </w:t>
      </w:r>
      <w:r w:rsidR="002E20C5">
        <w:rPr>
          <w:lang w:val="lv-LV"/>
        </w:rPr>
        <w:t>2016</w:t>
      </w:r>
      <w:r w:rsidR="002E20C5" w:rsidRPr="002E281A">
        <w:rPr>
          <w:lang w:val="lv-LV"/>
        </w:rPr>
        <w:t xml:space="preserve">. </w:t>
      </w:r>
      <w:r w:rsidR="002E20C5">
        <w:rPr>
          <w:lang w:val="lv-LV"/>
        </w:rPr>
        <w:br/>
        <w:t xml:space="preserve"> </w:t>
      </w:r>
    </w:p>
    <w:p w14:paraId="40DCB2BD" w14:textId="77777777" w:rsidR="002E20C5" w:rsidRPr="00206589" w:rsidRDefault="002E20C5" w:rsidP="002E20C5">
      <w:pPr>
        <w:autoSpaceDE w:val="0"/>
        <w:autoSpaceDN w:val="0"/>
        <w:adjustRightInd w:val="0"/>
        <w:jc w:val="center"/>
        <w:rPr>
          <w:sz w:val="22"/>
          <w:szCs w:val="22"/>
          <w:lang w:val="lv-LV"/>
        </w:rPr>
      </w:pPr>
    </w:p>
    <w:p w14:paraId="6DC1CA6F" w14:textId="77777777" w:rsidR="002E20C5" w:rsidRPr="002E281A" w:rsidRDefault="002E20C5" w:rsidP="002E20C5">
      <w:pPr>
        <w:pStyle w:val="BodyText2"/>
        <w:spacing w:after="0" w:line="240" w:lineRule="auto"/>
        <w:jc w:val="right"/>
        <w:rPr>
          <w:lang w:val="lv-LV"/>
        </w:rPr>
      </w:pPr>
    </w:p>
    <w:p w14:paraId="3E7FF2FE" w14:textId="77777777" w:rsidR="002E20C5" w:rsidRPr="00E9118D" w:rsidRDefault="002E20C5" w:rsidP="002E20C5">
      <w:pPr>
        <w:pStyle w:val="NormalWeb"/>
        <w:spacing w:before="280"/>
        <w:jc w:val="right"/>
        <w:rPr>
          <w:lang w:val="lv-LV"/>
        </w:rPr>
      </w:pPr>
    </w:p>
    <w:p w14:paraId="4D99DF0D" w14:textId="77777777" w:rsidR="002E20C5" w:rsidRPr="00E9118D" w:rsidRDefault="002E20C5" w:rsidP="002E20C5">
      <w:pPr>
        <w:pStyle w:val="NormalWeb"/>
        <w:spacing w:before="280"/>
        <w:jc w:val="right"/>
        <w:rPr>
          <w:lang w:val="lv-LV"/>
        </w:rPr>
      </w:pPr>
    </w:p>
    <w:p w14:paraId="230EDB54" w14:textId="77777777" w:rsidR="002E20C5" w:rsidRPr="00E9118D" w:rsidRDefault="002E20C5" w:rsidP="002E20C5">
      <w:pPr>
        <w:pStyle w:val="NormalWeb"/>
        <w:spacing w:before="280"/>
        <w:jc w:val="right"/>
        <w:rPr>
          <w:lang w:val="lv-LV"/>
        </w:rPr>
      </w:pPr>
    </w:p>
    <w:p w14:paraId="0C00E4AF" w14:textId="77777777" w:rsidR="002E20C5" w:rsidRPr="00E9118D" w:rsidRDefault="002E20C5" w:rsidP="002E20C5">
      <w:pPr>
        <w:pStyle w:val="NormalWeb"/>
        <w:spacing w:before="280"/>
        <w:jc w:val="right"/>
        <w:rPr>
          <w:lang w:val="lv-LV"/>
        </w:rPr>
      </w:pPr>
    </w:p>
    <w:p w14:paraId="711CF93F" w14:textId="1BCE61AC" w:rsidR="002E20C5" w:rsidRDefault="00095BAB" w:rsidP="002E20C5">
      <w:pPr>
        <w:pStyle w:val="NormalWeb"/>
        <w:jc w:val="center"/>
        <w:rPr>
          <w:lang w:val="lv-LV"/>
        </w:rPr>
      </w:pPr>
      <w:r>
        <w:rPr>
          <w:b/>
          <w:bCs/>
          <w:lang w:val="lv-LV"/>
        </w:rPr>
        <w:t xml:space="preserve">Cenu aptaujas </w:t>
      </w:r>
    </w:p>
    <w:p w14:paraId="7F92C830" w14:textId="77777777" w:rsidR="002E20C5" w:rsidRDefault="002E20C5" w:rsidP="002E20C5">
      <w:pPr>
        <w:pStyle w:val="NormalWeb"/>
        <w:jc w:val="center"/>
        <w:rPr>
          <w:lang w:val="lv-LV"/>
        </w:rPr>
      </w:pPr>
    </w:p>
    <w:p w14:paraId="3EEA7CC5" w14:textId="77777777" w:rsidR="00730648" w:rsidRDefault="00D97044" w:rsidP="003545D4">
      <w:pPr>
        <w:pStyle w:val="NormalWeb"/>
        <w:spacing w:line="360" w:lineRule="auto"/>
        <w:jc w:val="center"/>
        <w:rPr>
          <w:b/>
          <w:bCs/>
          <w:lang w:val="lv-LV"/>
        </w:rPr>
      </w:pPr>
      <w:r>
        <w:rPr>
          <w:b/>
          <w:bCs/>
          <w:lang w:val="lv-LV"/>
        </w:rPr>
        <w:t xml:space="preserve"> </w:t>
      </w:r>
      <w:r w:rsidR="00CF297D">
        <w:rPr>
          <w:b/>
          <w:bCs/>
          <w:lang w:val="lv-LV"/>
        </w:rPr>
        <w:t>“</w:t>
      </w:r>
      <w:r w:rsidR="00B55696">
        <w:rPr>
          <w:b/>
          <w:bCs/>
          <w:lang w:val="lv-LV"/>
        </w:rPr>
        <w:t>Maģistrālā ūdensvada pārbūve Šveices ielā Siguldas novada Siguldas pilsētā”</w:t>
      </w:r>
    </w:p>
    <w:p w14:paraId="327425A2" w14:textId="44C16D81" w:rsidR="002E20C5" w:rsidRDefault="003545D4" w:rsidP="003545D4">
      <w:pPr>
        <w:pStyle w:val="NormalWeb"/>
        <w:spacing w:line="360" w:lineRule="auto"/>
        <w:jc w:val="center"/>
        <w:rPr>
          <w:b/>
          <w:bCs/>
          <w:lang w:val="lv-LV"/>
        </w:rPr>
      </w:pPr>
      <w:r>
        <w:rPr>
          <w:b/>
          <w:bCs/>
          <w:lang w:val="lv-LV"/>
        </w:rPr>
        <w:t xml:space="preserve"> </w:t>
      </w:r>
      <w:r w:rsidR="00260E2B">
        <w:rPr>
          <w:b/>
          <w:bCs/>
          <w:lang w:val="lv-LV"/>
        </w:rPr>
        <w:t xml:space="preserve">id. Nr. SA 2016 </w:t>
      </w:r>
      <w:r w:rsidR="00B55696">
        <w:rPr>
          <w:b/>
          <w:bCs/>
          <w:lang w:val="lv-LV"/>
        </w:rPr>
        <w:t>10</w:t>
      </w:r>
      <w:r w:rsidR="00D97044">
        <w:rPr>
          <w:b/>
          <w:bCs/>
          <w:lang w:val="lv-LV"/>
        </w:rPr>
        <w:t>,</w:t>
      </w:r>
    </w:p>
    <w:p w14:paraId="5F66C351" w14:textId="7BF0970C" w:rsidR="00CF297D" w:rsidRPr="00E9118D" w:rsidRDefault="00CF297D" w:rsidP="003545D4">
      <w:pPr>
        <w:pStyle w:val="NormalWeb"/>
        <w:spacing w:line="360" w:lineRule="auto"/>
        <w:jc w:val="center"/>
        <w:rPr>
          <w:b/>
          <w:bCs/>
          <w:lang w:val="lv-LV"/>
        </w:rPr>
      </w:pPr>
      <w:r>
        <w:rPr>
          <w:b/>
          <w:bCs/>
          <w:lang w:val="lv-LV"/>
        </w:rPr>
        <w:t>nolikums</w:t>
      </w:r>
    </w:p>
    <w:p w14:paraId="2CD49105" w14:textId="77777777" w:rsidR="002E20C5" w:rsidRPr="00E9118D" w:rsidRDefault="002E20C5" w:rsidP="002E20C5">
      <w:pPr>
        <w:pStyle w:val="NormalWeb"/>
        <w:tabs>
          <w:tab w:val="left" w:pos="2800"/>
        </w:tabs>
        <w:rPr>
          <w:b/>
          <w:bCs/>
          <w:lang w:val="lv-LV"/>
        </w:rPr>
      </w:pPr>
      <w:r>
        <w:rPr>
          <w:b/>
          <w:bCs/>
          <w:lang w:val="lv-LV"/>
        </w:rPr>
        <w:tab/>
      </w:r>
    </w:p>
    <w:p w14:paraId="71CC2622" w14:textId="77777777" w:rsidR="002E20C5" w:rsidRPr="00E9118D" w:rsidRDefault="002E20C5" w:rsidP="002E20C5">
      <w:pPr>
        <w:pStyle w:val="NormalWeb"/>
        <w:jc w:val="center"/>
        <w:rPr>
          <w:b/>
          <w:bCs/>
          <w:lang w:val="lv-LV"/>
        </w:rPr>
      </w:pPr>
    </w:p>
    <w:p w14:paraId="3FDFE4D5" w14:textId="77777777" w:rsidR="002E20C5" w:rsidRPr="00C06F8F" w:rsidRDefault="002E20C5" w:rsidP="002E20C5">
      <w:pPr>
        <w:pStyle w:val="NormalWeb"/>
        <w:jc w:val="center"/>
        <w:rPr>
          <w:rFonts w:cs="Times New Roman"/>
          <w:b/>
          <w:bCs/>
          <w:sz w:val="22"/>
          <w:szCs w:val="22"/>
          <w:lang w:val="lv-LV"/>
        </w:rPr>
      </w:pPr>
    </w:p>
    <w:p w14:paraId="0B5A8A3C" w14:textId="77777777" w:rsidR="002E20C5" w:rsidRPr="00C06F8F" w:rsidRDefault="002E20C5" w:rsidP="002E20C5">
      <w:pPr>
        <w:pStyle w:val="NormalWeb"/>
        <w:jc w:val="center"/>
        <w:rPr>
          <w:rFonts w:cs="Times New Roman"/>
          <w:b/>
          <w:bCs/>
          <w:sz w:val="22"/>
          <w:szCs w:val="22"/>
          <w:lang w:val="lv-LV"/>
        </w:rPr>
      </w:pPr>
    </w:p>
    <w:p w14:paraId="2B75E4E2" w14:textId="77777777" w:rsidR="002E20C5" w:rsidRPr="00C06F8F" w:rsidRDefault="002E20C5" w:rsidP="002E20C5">
      <w:pPr>
        <w:pStyle w:val="NormalWeb"/>
        <w:jc w:val="center"/>
        <w:rPr>
          <w:rFonts w:cs="Times New Roman"/>
          <w:b/>
          <w:bCs/>
          <w:sz w:val="22"/>
          <w:szCs w:val="22"/>
          <w:lang w:val="lv-LV"/>
        </w:rPr>
      </w:pPr>
    </w:p>
    <w:p w14:paraId="64DA77B5" w14:textId="77777777" w:rsidR="002E20C5" w:rsidRPr="00C06F8F" w:rsidRDefault="002E20C5" w:rsidP="002E20C5">
      <w:pPr>
        <w:pStyle w:val="NormalWeb"/>
        <w:jc w:val="center"/>
        <w:rPr>
          <w:rFonts w:cs="Times New Roman"/>
          <w:b/>
          <w:bCs/>
          <w:sz w:val="22"/>
          <w:szCs w:val="22"/>
          <w:lang w:val="lv-LV"/>
        </w:rPr>
      </w:pPr>
    </w:p>
    <w:p w14:paraId="2C2F5124" w14:textId="77777777" w:rsidR="002E20C5" w:rsidRPr="00C06F8F" w:rsidRDefault="002E20C5" w:rsidP="002E20C5">
      <w:pPr>
        <w:pStyle w:val="NormalWeb"/>
        <w:jc w:val="center"/>
        <w:rPr>
          <w:rFonts w:cs="Times New Roman"/>
          <w:b/>
          <w:bCs/>
          <w:sz w:val="22"/>
          <w:szCs w:val="22"/>
          <w:lang w:val="lv-LV"/>
        </w:rPr>
      </w:pPr>
    </w:p>
    <w:p w14:paraId="2E48AB9E" w14:textId="77777777" w:rsidR="002E20C5" w:rsidRPr="00C06F8F" w:rsidRDefault="002E20C5" w:rsidP="002E20C5">
      <w:pPr>
        <w:pStyle w:val="NormalWeb"/>
        <w:jc w:val="center"/>
        <w:rPr>
          <w:rFonts w:cs="Times New Roman"/>
          <w:b/>
          <w:bCs/>
          <w:sz w:val="22"/>
          <w:szCs w:val="22"/>
          <w:lang w:val="lv-LV"/>
        </w:rPr>
      </w:pPr>
    </w:p>
    <w:p w14:paraId="34ECA890" w14:textId="77777777" w:rsidR="002E20C5" w:rsidRPr="00C06F8F" w:rsidRDefault="002E20C5" w:rsidP="002E20C5">
      <w:pPr>
        <w:pStyle w:val="NormalWeb"/>
        <w:jc w:val="center"/>
        <w:rPr>
          <w:rFonts w:cs="Times New Roman"/>
          <w:b/>
          <w:bCs/>
          <w:sz w:val="22"/>
          <w:szCs w:val="22"/>
          <w:lang w:val="lv-LV"/>
        </w:rPr>
      </w:pPr>
    </w:p>
    <w:p w14:paraId="760B5FD2" w14:textId="77777777" w:rsidR="002E20C5" w:rsidRPr="00C06F8F" w:rsidRDefault="002E20C5" w:rsidP="002E20C5">
      <w:pPr>
        <w:pStyle w:val="NormalWeb"/>
        <w:jc w:val="center"/>
        <w:rPr>
          <w:rFonts w:cs="Times New Roman"/>
          <w:b/>
          <w:bCs/>
          <w:sz w:val="22"/>
          <w:szCs w:val="22"/>
          <w:lang w:val="lv-LV"/>
        </w:rPr>
      </w:pPr>
    </w:p>
    <w:p w14:paraId="2D67EE61" w14:textId="77777777" w:rsidR="002E20C5" w:rsidRPr="00C06F8F" w:rsidRDefault="002E20C5" w:rsidP="002E20C5">
      <w:pPr>
        <w:pStyle w:val="NormalWeb"/>
        <w:jc w:val="center"/>
        <w:rPr>
          <w:rFonts w:cs="Times New Roman"/>
          <w:b/>
          <w:bCs/>
          <w:sz w:val="22"/>
          <w:szCs w:val="22"/>
          <w:lang w:val="lv-LV"/>
        </w:rPr>
      </w:pPr>
    </w:p>
    <w:p w14:paraId="0730D915" w14:textId="77777777" w:rsidR="002E20C5" w:rsidRPr="00C06F8F" w:rsidRDefault="002E20C5" w:rsidP="002E20C5">
      <w:pPr>
        <w:pStyle w:val="NormalWeb"/>
        <w:jc w:val="center"/>
        <w:rPr>
          <w:rFonts w:cs="Times New Roman"/>
          <w:b/>
          <w:bCs/>
          <w:sz w:val="22"/>
          <w:szCs w:val="22"/>
          <w:lang w:val="lv-LV"/>
        </w:rPr>
      </w:pPr>
    </w:p>
    <w:p w14:paraId="7804A5EF" w14:textId="77777777" w:rsidR="002E20C5" w:rsidRPr="00C06F8F" w:rsidRDefault="002E20C5" w:rsidP="002E20C5">
      <w:pPr>
        <w:pStyle w:val="NormalWeb"/>
        <w:jc w:val="center"/>
        <w:rPr>
          <w:rFonts w:cs="Times New Roman"/>
          <w:sz w:val="22"/>
          <w:szCs w:val="22"/>
          <w:lang w:val="lv-LV"/>
        </w:rPr>
      </w:pPr>
    </w:p>
    <w:p w14:paraId="655EC193" w14:textId="77777777" w:rsidR="002E20C5" w:rsidRPr="00C06F8F" w:rsidRDefault="002E20C5" w:rsidP="002E20C5">
      <w:pPr>
        <w:pStyle w:val="NormalWeb"/>
        <w:jc w:val="center"/>
        <w:rPr>
          <w:rFonts w:cs="Times New Roman"/>
          <w:color w:val="800000"/>
          <w:sz w:val="22"/>
          <w:szCs w:val="22"/>
          <w:lang w:val="lv-LV"/>
        </w:rPr>
      </w:pPr>
      <w:r w:rsidRPr="00C06F8F">
        <w:rPr>
          <w:rFonts w:cs="Times New Roman"/>
          <w:color w:val="800000"/>
          <w:sz w:val="22"/>
          <w:szCs w:val="22"/>
          <w:lang w:val="lv-LV"/>
        </w:rPr>
        <w:br w:type="page"/>
      </w:r>
    </w:p>
    <w:p w14:paraId="7F351910" w14:textId="77777777" w:rsidR="002E20C5" w:rsidRPr="00C06F8F" w:rsidRDefault="002E20C5" w:rsidP="002E20C5">
      <w:pPr>
        <w:numPr>
          <w:ilvl w:val="0"/>
          <w:numId w:val="1"/>
        </w:numPr>
        <w:rPr>
          <w:rFonts w:cs="Times New Roman"/>
          <w:sz w:val="22"/>
          <w:szCs w:val="22"/>
          <w:lang w:val="lv-LV"/>
        </w:rPr>
      </w:pPr>
      <w:bookmarkStart w:id="0" w:name="01000001"/>
      <w:r w:rsidRPr="00C06F8F">
        <w:rPr>
          <w:rFonts w:cs="Times New Roman"/>
          <w:b/>
          <w:bCs/>
          <w:sz w:val="22"/>
          <w:szCs w:val="22"/>
          <w:lang w:val="lv-LV"/>
        </w:rPr>
        <w:lastRenderedPageBreak/>
        <w:t>V</w:t>
      </w:r>
      <w:bookmarkEnd w:id="0"/>
      <w:r w:rsidRPr="00C06F8F">
        <w:rPr>
          <w:rFonts w:cs="Times New Roman"/>
          <w:b/>
          <w:bCs/>
          <w:sz w:val="22"/>
          <w:szCs w:val="22"/>
          <w:lang w:val="lv-LV"/>
        </w:rPr>
        <w:t>ispārīgā informācija</w:t>
      </w:r>
    </w:p>
    <w:p w14:paraId="330F73E6" w14:textId="3AC9D03C" w:rsidR="002E20C5" w:rsidRPr="00C06F8F" w:rsidRDefault="002E20C5" w:rsidP="002E20C5">
      <w:pPr>
        <w:numPr>
          <w:ilvl w:val="1"/>
          <w:numId w:val="1"/>
        </w:numPr>
        <w:rPr>
          <w:rFonts w:cs="Times New Roman"/>
          <w:sz w:val="22"/>
          <w:szCs w:val="22"/>
          <w:lang w:val="lv-LV"/>
        </w:rPr>
      </w:pPr>
      <w:r w:rsidRPr="00C06F8F">
        <w:rPr>
          <w:rFonts w:cs="Times New Roman"/>
          <w:sz w:val="22"/>
          <w:szCs w:val="22"/>
        </w:rPr>
        <w:t>Iepirkuma identifikācijas numurs: SA 2016</w:t>
      </w:r>
      <w:bookmarkStart w:id="1" w:name="_Toc216145094"/>
      <w:bookmarkStart w:id="2" w:name="_Toc226389560"/>
      <w:bookmarkStart w:id="3" w:name="_Toc263268913"/>
      <w:bookmarkStart w:id="4" w:name="_Toc263273726"/>
      <w:r w:rsidR="00B55696" w:rsidRPr="00C06F8F">
        <w:rPr>
          <w:rFonts w:cs="Times New Roman"/>
          <w:sz w:val="22"/>
          <w:szCs w:val="22"/>
        </w:rPr>
        <w:t xml:space="preserve"> 10</w:t>
      </w:r>
    </w:p>
    <w:p w14:paraId="72DE0668" w14:textId="77777777" w:rsidR="002E20C5" w:rsidRPr="00C06F8F" w:rsidRDefault="002E20C5" w:rsidP="002E20C5">
      <w:pPr>
        <w:numPr>
          <w:ilvl w:val="1"/>
          <w:numId w:val="1"/>
        </w:numPr>
        <w:rPr>
          <w:rFonts w:cs="Times New Roman"/>
          <w:sz w:val="22"/>
          <w:szCs w:val="22"/>
          <w:lang w:val="lv-LV"/>
        </w:rPr>
      </w:pPr>
      <w:r w:rsidRPr="00C06F8F">
        <w:rPr>
          <w:rFonts w:cs="Times New Roman"/>
          <w:sz w:val="22"/>
          <w:szCs w:val="22"/>
          <w:lang w:val="lv-LV"/>
        </w:rPr>
        <w:t xml:space="preserve">Pasūtītājs </w:t>
      </w:r>
      <w:r w:rsidRPr="00C06F8F">
        <w:rPr>
          <w:rFonts w:cs="Times New Roman"/>
          <w:sz w:val="22"/>
          <w:szCs w:val="22"/>
        </w:rPr>
        <w:t>un kontaktinformācija</w:t>
      </w:r>
      <w:r w:rsidRPr="00C06F8F">
        <w:rPr>
          <w:rFonts w:cs="Times New Roman"/>
          <w:sz w:val="22"/>
          <w:szCs w:val="22"/>
          <w:lang w:val="lv-LV"/>
        </w:rPr>
        <w:t>:</w:t>
      </w:r>
    </w:p>
    <w:p w14:paraId="4AA8CB67" w14:textId="77777777" w:rsidR="002E20C5" w:rsidRPr="00C06F8F" w:rsidRDefault="002E20C5" w:rsidP="002E20C5">
      <w:pPr>
        <w:ind w:left="360"/>
        <w:rPr>
          <w:rFonts w:cs="Times New Roman"/>
          <w:sz w:val="22"/>
          <w:szCs w:val="22"/>
          <w:u w:val="single"/>
          <w:lang w:val="lv-LV"/>
        </w:rPr>
      </w:pPr>
      <w:r w:rsidRPr="00C06F8F">
        <w:rPr>
          <w:rFonts w:cs="Times New Roman"/>
          <w:sz w:val="22"/>
          <w:szCs w:val="22"/>
          <w:lang w:val="lv-LV"/>
        </w:rPr>
        <w:t xml:space="preserve">      </w:t>
      </w:r>
      <w:r w:rsidRPr="00C06F8F">
        <w:rPr>
          <w:rFonts w:cs="Times New Roman"/>
          <w:sz w:val="22"/>
          <w:szCs w:val="22"/>
          <w:u w:val="single"/>
        </w:rPr>
        <w:t xml:space="preserve">Pasūtītājs: </w:t>
      </w:r>
    </w:p>
    <w:p w14:paraId="488FFF91" w14:textId="77777777" w:rsidR="002E20C5" w:rsidRPr="00C06F8F" w:rsidRDefault="002E20C5" w:rsidP="002E20C5">
      <w:pPr>
        <w:pStyle w:val="Rindkopa"/>
        <w:tabs>
          <w:tab w:val="left" w:pos="684"/>
        </w:tabs>
        <w:ind w:left="741"/>
        <w:rPr>
          <w:rFonts w:ascii="Times New Roman" w:hAnsi="Times New Roman"/>
          <w:sz w:val="22"/>
          <w:szCs w:val="22"/>
        </w:rPr>
      </w:pPr>
      <w:r w:rsidRPr="00C06F8F">
        <w:rPr>
          <w:rFonts w:ascii="Times New Roman" w:hAnsi="Times New Roman"/>
          <w:sz w:val="22"/>
          <w:szCs w:val="22"/>
        </w:rPr>
        <w:t xml:space="preserve">SIA ” SALTAVOTS” </w:t>
      </w:r>
    </w:p>
    <w:p w14:paraId="574C2CA6" w14:textId="77777777" w:rsidR="002E20C5" w:rsidRPr="00C06F8F" w:rsidRDefault="002E20C5" w:rsidP="002E20C5">
      <w:pPr>
        <w:pStyle w:val="Rindkopa"/>
        <w:tabs>
          <w:tab w:val="left" w:pos="684"/>
        </w:tabs>
        <w:ind w:left="741"/>
        <w:rPr>
          <w:rFonts w:ascii="Times New Roman" w:hAnsi="Times New Roman"/>
          <w:sz w:val="22"/>
          <w:szCs w:val="22"/>
        </w:rPr>
      </w:pPr>
      <w:r w:rsidRPr="00C06F8F">
        <w:rPr>
          <w:rFonts w:ascii="Times New Roman" w:hAnsi="Times New Roman"/>
          <w:sz w:val="22"/>
          <w:szCs w:val="22"/>
        </w:rPr>
        <w:t>Reģistrācijas Nr. 40103055793</w:t>
      </w:r>
    </w:p>
    <w:p w14:paraId="2059C761" w14:textId="77777777" w:rsidR="002E20C5" w:rsidRPr="00C06F8F" w:rsidRDefault="002E20C5" w:rsidP="002E20C5">
      <w:pPr>
        <w:pStyle w:val="Rindkopa"/>
        <w:tabs>
          <w:tab w:val="left" w:pos="684"/>
        </w:tabs>
        <w:ind w:left="741"/>
        <w:rPr>
          <w:rFonts w:ascii="Times New Roman" w:hAnsi="Times New Roman"/>
          <w:sz w:val="22"/>
          <w:szCs w:val="22"/>
        </w:rPr>
      </w:pPr>
      <w:r w:rsidRPr="00C06F8F">
        <w:rPr>
          <w:rFonts w:ascii="Times New Roman" w:hAnsi="Times New Roman"/>
          <w:sz w:val="22"/>
          <w:szCs w:val="22"/>
        </w:rPr>
        <w:t>Juridiskā adrese: Lakstīgalas iela 9B, Sigulda, Siguldas novads, LV-2150</w:t>
      </w:r>
    </w:p>
    <w:p w14:paraId="2F429D5F" w14:textId="77777777" w:rsidR="002E20C5" w:rsidRPr="00C06F8F" w:rsidRDefault="002E20C5" w:rsidP="002E20C5">
      <w:pPr>
        <w:pStyle w:val="Rindkopa"/>
        <w:tabs>
          <w:tab w:val="left" w:pos="684"/>
        </w:tabs>
        <w:ind w:left="741"/>
        <w:rPr>
          <w:rFonts w:ascii="Times New Roman" w:hAnsi="Times New Roman"/>
          <w:sz w:val="22"/>
          <w:szCs w:val="22"/>
          <w:u w:val="single"/>
        </w:rPr>
      </w:pPr>
      <w:r w:rsidRPr="00C06F8F">
        <w:rPr>
          <w:rFonts w:ascii="Times New Roman" w:hAnsi="Times New Roman"/>
          <w:sz w:val="22"/>
          <w:szCs w:val="22"/>
          <w:u w:val="single"/>
        </w:rPr>
        <w:t xml:space="preserve">Pasūtītāja kontaktpersona: </w:t>
      </w:r>
    </w:p>
    <w:p w14:paraId="299C03C7" w14:textId="77777777" w:rsidR="002E20C5" w:rsidRPr="00C06F8F" w:rsidRDefault="002E20C5" w:rsidP="002E20C5">
      <w:pPr>
        <w:pStyle w:val="Apakpunkts"/>
        <w:tabs>
          <w:tab w:val="left" w:pos="684"/>
        </w:tabs>
        <w:ind w:left="741"/>
        <w:jc w:val="both"/>
        <w:rPr>
          <w:rFonts w:ascii="Times New Roman" w:hAnsi="Times New Roman"/>
          <w:b w:val="0"/>
          <w:sz w:val="22"/>
          <w:szCs w:val="22"/>
        </w:rPr>
      </w:pPr>
      <w:r w:rsidRPr="00C06F8F">
        <w:rPr>
          <w:rFonts w:ascii="Times New Roman" w:hAnsi="Times New Roman"/>
          <w:b w:val="0"/>
          <w:sz w:val="22"/>
          <w:szCs w:val="22"/>
        </w:rPr>
        <w:t xml:space="preserve">Projektu vadītāja </w:t>
      </w:r>
    </w:p>
    <w:p w14:paraId="6149C0F5" w14:textId="77777777" w:rsidR="002E20C5" w:rsidRPr="00C06F8F" w:rsidRDefault="002E20C5" w:rsidP="002E20C5">
      <w:pPr>
        <w:pStyle w:val="Apakpunkts"/>
        <w:tabs>
          <w:tab w:val="left" w:pos="684"/>
        </w:tabs>
        <w:ind w:left="741"/>
        <w:jc w:val="both"/>
        <w:rPr>
          <w:rFonts w:ascii="Times New Roman" w:hAnsi="Times New Roman"/>
          <w:b w:val="0"/>
          <w:sz w:val="22"/>
          <w:szCs w:val="22"/>
        </w:rPr>
      </w:pPr>
      <w:r w:rsidRPr="00C06F8F">
        <w:rPr>
          <w:rFonts w:ascii="Times New Roman" w:hAnsi="Times New Roman"/>
          <w:b w:val="0"/>
          <w:sz w:val="22"/>
          <w:szCs w:val="22"/>
        </w:rPr>
        <w:t>Silvija Zaharāne</w:t>
      </w:r>
    </w:p>
    <w:p w14:paraId="657C64C6" w14:textId="77777777" w:rsidR="002E20C5" w:rsidRPr="00C06F8F" w:rsidRDefault="002E20C5" w:rsidP="002E20C5">
      <w:pPr>
        <w:pStyle w:val="Apakpunkts"/>
        <w:tabs>
          <w:tab w:val="left" w:pos="684"/>
        </w:tabs>
        <w:ind w:left="741"/>
        <w:jc w:val="both"/>
        <w:rPr>
          <w:rFonts w:ascii="Times New Roman" w:hAnsi="Times New Roman"/>
          <w:b w:val="0"/>
          <w:sz w:val="22"/>
          <w:szCs w:val="22"/>
        </w:rPr>
      </w:pPr>
      <w:r w:rsidRPr="00C06F8F">
        <w:rPr>
          <w:rFonts w:ascii="Times New Roman" w:hAnsi="Times New Roman"/>
          <w:b w:val="0"/>
          <w:sz w:val="22"/>
          <w:szCs w:val="22"/>
        </w:rPr>
        <w:t>Tālruņa Nr.: 67971729</w:t>
      </w:r>
    </w:p>
    <w:p w14:paraId="7032DDBD" w14:textId="25898E3A" w:rsidR="002E20C5" w:rsidRPr="00C06F8F" w:rsidRDefault="002E20C5" w:rsidP="002E20C5">
      <w:pPr>
        <w:pStyle w:val="Apakpunkts"/>
        <w:tabs>
          <w:tab w:val="left" w:pos="684"/>
        </w:tabs>
        <w:ind w:left="741"/>
        <w:jc w:val="both"/>
        <w:rPr>
          <w:rFonts w:ascii="Times New Roman" w:hAnsi="Times New Roman"/>
          <w:b w:val="0"/>
          <w:sz w:val="22"/>
          <w:szCs w:val="22"/>
        </w:rPr>
      </w:pPr>
      <w:r w:rsidRPr="00C06F8F">
        <w:rPr>
          <w:rFonts w:ascii="Times New Roman" w:hAnsi="Times New Roman"/>
          <w:b w:val="0"/>
          <w:sz w:val="22"/>
          <w:szCs w:val="22"/>
        </w:rPr>
        <w:t>Faksa Nr.:</w:t>
      </w:r>
      <w:r w:rsidR="00AD35F9" w:rsidRPr="00C06F8F">
        <w:rPr>
          <w:rFonts w:ascii="Times New Roman" w:hAnsi="Times New Roman"/>
          <w:b w:val="0"/>
          <w:sz w:val="22"/>
          <w:szCs w:val="22"/>
        </w:rPr>
        <w:t xml:space="preserve"> 67869078</w:t>
      </w:r>
    </w:p>
    <w:p w14:paraId="6A718562" w14:textId="77777777" w:rsidR="002E20C5" w:rsidRPr="00C06F8F" w:rsidRDefault="002E20C5" w:rsidP="002E20C5">
      <w:pPr>
        <w:pStyle w:val="Apakpunkts"/>
        <w:tabs>
          <w:tab w:val="left" w:pos="684"/>
        </w:tabs>
        <w:ind w:left="741"/>
        <w:jc w:val="both"/>
        <w:rPr>
          <w:rFonts w:ascii="Times New Roman" w:hAnsi="Times New Roman"/>
          <w:b w:val="0"/>
          <w:sz w:val="22"/>
          <w:szCs w:val="22"/>
        </w:rPr>
      </w:pPr>
      <w:r w:rsidRPr="00C06F8F">
        <w:rPr>
          <w:rFonts w:ascii="Times New Roman" w:hAnsi="Times New Roman"/>
          <w:b w:val="0"/>
          <w:sz w:val="22"/>
          <w:szCs w:val="22"/>
        </w:rPr>
        <w:t>e-pasta adrese: silvija.zaharane@saltavots.lv</w:t>
      </w:r>
    </w:p>
    <w:p w14:paraId="2016E5D5" w14:textId="77777777" w:rsidR="002E20C5" w:rsidRPr="00C06F8F" w:rsidRDefault="002E20C5" w:rsidP="002E20C5">
      <w:pPr>
        <w:pStyle w:val="Punkts"/>
        <w:tabs>
          <w:tab w:val="left" w:pos="684"/>
        </w:tabs>
        <w:rPr>
          <w:rFonts w:ascii="Times New Roman" w:hAnsi="Times New Roman"/>
          <w:sz w:val="22"/>
          <w:szCs w:val="22"/>
        </w:rPr>
      </w:pPr>
    </w:p>
    <w:bookmarkEnd w:id="1"/>
    <w:bookmarkEnd w:id="2"/>
    <w:bookmarkEnd w:id="3"/>
    <w:bookmarkEnd w:id="4"/>
    <w:p w14:paraId="297BDF11" w14:textId="77777777" w:rsidR="002E20C5" w:rsidRPr="00C06F8F" w:rsidRDefault="002E20C5" w:rsidP="002E20C5">
      <w:pPr>
        <w:widowControl/>
        <w:numPr>
          <w:ilvl w:val="0"/>
          <w:numId w:val="1"/>
        </w:numPr>
        <w:suppressAutoHyphens w:val="0"/>
        <w:rPr>
          <w:rFonts w:eastAsia="TimesNewRoman,Bold" w:cs="Times New Roman"/>
          <w:b/>
          <w:sz w:val="22"/>
          <w:szCs w:val="22"/>
          <w:lang w:val="lv-LV"/>
        </w:rPr>
      </w:pPr>
      <w:r w:rsidRPr="00C06F8F">
        <w:rPr>
          <w:rFonts w:eastAsia="TimesNewRoman,Bold" w:cs="Times New Roman"/>
          <w:b/>
          <w:sz w:val="22"/>
          <w:szCs w:val="22"/>
          <w:lang w:val="lv-LV"/>
        </w:rPr>
        <w:t>Informācija par iepirkuma priekšmetu</w:t>
      </w:r>
    </w:p>
    <w:p w14:paraId="64203694" w14:textId="17FC80AD" w:rsidR="00556442" w:rsidRPr="00C06F8F" w:rsidRDefault="002E20C5" w:rsidP="00562B65">
      <w:pPr>
        <w:pStyle w:val="NormalWeb"/>
        <w:numPr>
          <w:ilvl w:val="1"/>
          <w:numId w:val="1"/>
        </w:numPr>
        <w:spacing w:before="0" w:line="276" w:lineRule="auto"/>
        <w:rPr>
          <w:rFonts w:cs="Times New Roman"/>
          <w:bCs/>
          <w:sz w:val="22"/>
          <w:szCs w:val="22"/>
          <w:lang w:val="lv-LV"/>
        </w:rPr>
      </w:pPr>
      <w:r w:rsidRPr="00C06F8F">
        <w:rPr>
          <w:rFonts w:eastAsia="Times New Roman" w:cs="Times New Roman"/>
          <w:color w:val="auto"/>
          <w:sz w:val="22"/>
          <w:szCs w:val="22"/>
          <w:lang w:val="lv-LV" w:eastAsia="lv-LV" w:bidi="ar-SA"/>
        </w:rPr>
        <w:t xml:space="preserve">Iepirkuma priekšmets </w:t>
      </w:r>
      <w:r w:rsidR="00B55696" w:rsidRPr="00C06F8F">
        <w:rPr>
          <w:rFonts w:cs="Times New Roman"/>
          <w:bCs/>
          <w:sz w:val="22"/>
          <w:szCs w:val="22"/>
          <w:lang w:val="lv-LV"/>
        </w:rPr>
        <w:t>maģistrālā ūdensvada posma  pārbūve Šveices ielā Siguldas novada Siguldas pilsētā  saskaņā ar tehnisko projektu un tehnisko specifikāciju.</w:t>
      </w:r>
      <w:r w:rsidR="00B55696" w:rsidRPr="00C06F8F">
        <w:rPr>
          <w:rFonts w:cs="Times New Roman"/>
          <w:b/>
          <w:bCs/>
          <w:sz w:val="22"/>
          <w:szCs w:val="22"/>
          <w:lang w:val="lv-LV"/>
        </w:rPr>
        <w:t xml:space="preserve"> </w:t>
      </w:r>
    </w:p>
    <w:p w14:paraId="12FFFC0B" w14:textId="77777777" w:rsidR="002E20C5" w:rsidRPr="00C06F8F" w:rsidRDefault="002E20C5" w:rsidP="002E20C5">
      <w:pPr>
        <w:numPr>
          <w:ilvl w:val="1"/>
          <w:numId w:val="1"/>
        </w:numPr>
        <w:spacing w:before="100" w:beforeAutospacing="1" w:after="100" w:afterAutospacing="1"/>
        <w:jc w:val="both"/>
        <w:rPr>
          <w:rFonts w:cs="Times New Roman"/>
          <w:b/>
          <w:color w:val="auto"/>
          <w:sz w:val="22"/>
          <w:szCs w:val="22"/>
          <w:lang w:val="lv-LV"/>
        </w:rPr>
      </w:pPr>
      <w:r w:rsidRPr="00C06F8F">
        <w:rPr>
          <w:rFonts w:cs="Times New Roman"/>
          <w:sz w:val="22"/>
          <w:szCs w:val="22"/>
          <w:lang w:val="lv-LV"/>
        </w:rPr>
        <w:t xml:space="preserve">Līguma izpildes laiks un vieta: </w:t>
      </w:r>
    </w:p>
    <w:p w14:paraId="0174E567" w14:textId="45191959" w:rsidR="002E20C5" w:rsidRPr="00C06F8F" w:rsidRDefault="002E20C5" w:rsidP="002E20C5">
      <w:pPr>
        <w:numPr>
          <w:ilvl w:val="2"/>
          <w:numId w:val="1"/>
        </w:numPr>
        <w:spacing w:before="100" w:beforeAutospacing="1" w:after="100" w:afterAutospacing="1"/>
        <w:jc w:val="both"/>
        <w:rPr>
          <w:rFonts w:cs="Times New Roman"/>
          <w:b/>
          <w:color w:val="auto"/>
          <w:sz w:val="22"/>
          <w:szCs w:val="22"/>
          <w:lang w:val="lv-LV"/>
        </w:rPr>
      </w:pPr>
      <w:r w:rsidRPr="00C06F8F">
        <w:rPr>
          <w:rFonts w:cs="Times New Roman"/>
          <w:color w:val="auto"/>
          <w:sz w:val="22"/>
          <w:szCs w:val="22"/>
          <w:lang w:val="lv-LV"/>
        </w:rPr>
        <w:t>Līguma izpildes laiks</w:t>
      </w:r>
      <w:r w:rsidR="00556442" w:rsidRPr="00C06F8F">
        <w:rPr>
          <w:rFonts w:cs="Times New Roman"/>
          <w:color w:val="auto"/>
          <w:sz w:val="22"/>
          <w:szCs w:val="22"/>
          <w:lang w:val="lv-LV"/>
        </w:rPr>
        <w:t>:</w:t>
      </w:r>
      <w:r w:rsidR="0078364F">
        <w:rPr>
          <w:rFonts w:cs="Times New Roman"/>
          <w:color w:val="auto"/>
          <w:sz w:val="22"/>
          <w:szCs w:val="22"/>
          <w:lang w:val="lv-LV"/>
        </w:rPr>
        <w:t xml:space="preserve"> </w:t>
      </w:r>
      <w:r w:rsidR="0078364F" w:rsidRPr="0078364F">
        <w:rPr>
          <w:rFonts w:cs="Times New Roman"/>
          <w:b/>
          <w:color w:val="auto"/>
          <w:sz w:val="22"/>
          <w:szCs w:val="22"/>
          <w:lang w:val="lv-LV"/>
        </w:rPr>
        <w:t>40 kalendārās dienas</w:t>
      </w:r>
      <w:r w:rsidR="0078364F">
        <w:rPr>
          <w:rFonts w:cs="Times New Roman"/>
          <w:color w:val="auto"/>
          <w:sz w:val="22"/>
          <w:szCs w:val="22"/>
          <w:lang w:val="lv-LV"/>
        </w:rPr>
        <w:t xml:space="preserve"> </w:t>
      </w:r>
      <w:r w:rsidR="00556442" w:rsidRPr="00C06F8F">
        <w:rPr>
          <w:rFonts w:cs="Times New Roman"/>
          <w:color w:val="auto"/>
          <w:sz w:val="22"/>
          <w:szCs w:val="22"/>
          <w:lang w:val="lv-LV"/>
        </w:rPr>
        <w:t xml:space="preserve"> </w:t>
      </w:r>
      <w:r w:rsidR="00B55696" w:rsidRPr="00C06F8F">
        <w:rPr>
          <w:rFonts w:cs="Times New Roman"/>
          <w:color w:val="auto"/>
          <w:sz w:val="22"/>
          <w:szCs w:val="22"/>
          <w:lang w:val="lv-LV"/>
        </w:rPr>
        <w:t xml:space="preserve">no </w:t>
      </w:r>
      <w:r w:rsidR="00556442" w:rsidRPr="00C06F8F">
        <w:rPr>
          <w:rFonts w:cs="Times New Roman"/>
          <w:color w:val="auto"/>
          <w:sz w:val="22"/>
          <w:szCs w:val="22"/>
          <w:lang w:val="lv-LV"/>
        </w:rPr>
        <w:t>Līguma noslēgšanas dienas</w:t>
      </w:r>
      <w:r w:rsidR="00B55696" w:rsidRPr="00C06F8F">
        <w:rPr>
          <w:rFonts w:cs="Times New Roman"/>
          <w:color w:val="auto"/>
          <w:sz w:val="22"/>
          <w:szCs w:val="22"/>
          <w:lang w:val="lv-LV"/>
        </w:rPr>
        <w:t>.</w:t>
      </w:r>
      <w:r w:rsidR="00556442" w:rsidRPr="00C06F8F">
        <w:rPr>
          <w:rFonts w:cs="Times New Roman"/>
          <w:color w:val="auto"/>
          <w:sz w:val="22"/>
          <w:szCs w:val="22"/>
          <w:lang w:val="lv-LV"/>
        </w:rPr>
        <w:t xml:space="preserve"> </w:t>
      </w:r>
    </w:p>
    <w:p w14:paraId="2EBA4BB5" w14:textId="5B632291" w:rsidR="00883E77" w:rsidRPr="00C06F8F" w:rsidRDefault="002E20C5" w:rsidP="00883E77">
      <w:pPr>
        <w:numPr>
          <w:ilvl w:val="2"/>
          <w:numId w:val="1"/>
        </w:numPr>
        <w:jc w:val="both"/>
        <w:rPr>
          <w:rFonts w:cs="Times New Roman"/>
          <w:b/>
          <w:color w:val="auto"/>
          <w:sz w:val="22"/>
          <w:szCs w:val="22"/>
          <w:lang w:val="lv-LV"/>
        </w:rPr>
      </w:pPr>
      <w:r w:rsidRPr="00C06F8F">
        <w:rPr>
          <w:rFonts w:cs="Times New Roman"/>
          <w:sz w:val="22"/>
          <w:szCs w:val="22"/>
          <w:lang w:val="lv-LV"/>
        </w:rPr>
        <w:t>Līguma izpildes vieta –</w:t>
      </w:r>
      <w:r w:rsidR="003E5AA7" w:rsidRPr="00C06F8F">
        <w:rPr>
          <w:rFonts w:cs="Times New Roman"/>
          <w:sz w:val="22"/>
          <w:szCs w:val="22"/>
          <w:lang w:val="lv-LV"/>
        </w:rPr>
        <w:t xml:space="preserve"> </w:t>
      </w:r>
      <w:r w:rsidR="000905F4" w:rsidRPr="00C06F8F">
        <w:rPr>
          <w:rFonts w:cs="Times New Roman"/>
          <w:sz w:val="22"/>
          <w:szCs w:val="22"/>
          <w:lang w:val="lv-LV"/>
        </w:rPr>
        <w:t xml:space="preserve"> Šveices iela</w:t>
      </w:r>
      <w:r w:rsidR="00B55696" w:rsidRPr="00C06F8F">
        <w:rPr>
          <w:rFonts w:cs="Times New Roman"/>
          <w:sz w:val="22"/>
          <w:szCs w:val="22"/>
          <w:lang w:val="lv-LV"/>
        </w:rPr>
        <w:t>, Sigulda, Siguldas novads</w:t>
      </w:r>
      <w:r w:rsidR="00556442" w:rsidRPr="00C06F8F">
        <w:rPr>
          <w:rFonts w:cs="Times New Roman"/>
          <w:sz w:val="22"/>
          <w:szCs w:val="22"/>
          <w:lang w:val="lv-LV"/>
        </w:rPr>
        <w:t xml:space="preserve">, </w:t>
      </w:r>
      <w:r w:rsidR="003E5AA7" w:rsidRPr="00C06F8F">
        <w:rPr>
          <w:rFonts w:cs="Times New Roman"/>
          <w:sz w:val="22"/>
          <w:szCs w:val="22"/>
          <w:lang w:val="lv-LV"/>
        </w:rPr>
        <w:t>LV-2150</w:t>
      </w:r>
    </w:p>
    <w:p w14:paraId="4BD791C0" w14:textId="2D6E6C89" w:rsidR="00DE4EBD" w:rsidRPr="00C06F8F" w:rsidRDefault="00DE4EBD" w:rsidP="00883E77">
      <w:pPr>
        <w:numPr>
          <w:ilvl w:val="2"/>
          <w:numId w:val="1"/>
        </w:numPr>
        <w:jc w:val="both"/>
        <w:rPr>
          <w:rFonts w:cs="Times New Roman"/>
          <w:b/>
          <w:color w:val="auto"/>
          <w:sz w:val="22"/>
          <w:szCs w:val="22"/>
          <w:lang w:val="lv-LV"/>
        </w:rPr>
      </w:pPr>
      <w:r w:rsidRPr="00C06F8F">
        <w:rPr>
          <w:rFonts w:eastAsia="TimesNewRoman" w:cs="Times New Roman"/>
          <w:sz w:val="22"/>
          <w:szCs w:val="22"/>
          <w:lang w:val="lv-LV"/>
        </w:rPr>
        <w:t xml:space="preserve">Ieinteresētiem piegādātājiem vēlams </w:t>
      </w:r>
      <w:r w:rsidRPr="00C06F8F">
        <w:rPr>
          <w:rFonts w:cs="Times New Roman"/>
          <w:sz w:val="22"/>
          <w:szCs w:val="22"/>
          <w:lang w:val="lv-LV"/>
        </w:rPr>
        <w:t xml:space="preserve">apsekot pārbūvējamā maģistrālā ūdensvada Šveices ielā, Siguldā, Siguldas novadā teritoriju.  </w:t>
      </w:r>
    </w:p>
    <w:p w14:paraId="38AD3DFE" w14:textId="3BF71D52" w:rsidR="00883E77" w:rsidRPr="00C06F8F" w:rsidRDefault="002E20C5" w:rsidP="00883E77">
      <w:pPr>
        <w:ind w:left="1224"/>
        <w:jc w:val="both"/>
        <w:rPr>
          <w:rFonts w:cs="Times New Roman"/>
          <w:b/>
          <w:color w:val="auto"/>
          <w:sz w:val="22"/>
          <w:szCs w:val="22"/>
          <w:lang w:val="lv-LV"/>
        </w:rPr>
      </w:pPr>
      <w:r w:rsidRPr="00C06F8F">
        <w:rPr>
          <w:rFonts w:cs="Times New Roman"/>
          <w:sz w:val="22"/>
          <w:szCs w:val="22"/>
          <w:lang w:val="lv-LV"/>
        </w:rPr>
        <w:t xml:space="preserve"> </w:t>
      </w:r>
    </w:p>
    <w:p w14:paraId="6C07A3FC" w14:textId="77777777" w:rsidR="002E20C5" w:rsidRPr="00C06F8F" w:rsidRDefault="002E20C5" w:rsidP="00883E77">
      <w:pPr>
        <w:widowControl/>
        <w:numPr>
          <w:ilvl w:val="0"/>
          <w:numId w:val="1"/>
        </w:numPr>
        <w:suppressAutoHyphens w:val="0"/>
        <w:jc w:val="both"/>
        <w:rPr>
          <w:rFonts w:eastAsia="TimesNewRoman,Bold" w:cs="Times New Roman"/>
          <w:b/>
          <w:sz w:val="22"/>
          <w:szCs w:val="22"/>
          <w:lang w:val="lv-LV"/>
        </w:rPr>
      </w:pPr>
      <w:bookmarkStart w:id="5" w:name="_Toc337468667"/>
      <w:r w:rsidRPr="00C06F8F">
        <w:rPr>
          <w:rFonts w:eastAsia="TimesNewRoman,Bold" w:cs="Times New Roman"/>
          <w:b/>
          <w:sz w:val="22"/>
          <w:szCs w:val="22"/>
          <w:lang w:val="lv-LV"/>
        </w:rPr>
        <w:t>Nolikuma saņemšana un papildu informācija par iepirkumu</w:t>
      </w:r>
      <w:r w:rsidRPr="00C06F8F">
        <w:rPr>
          <w:rFonts w:cs="Times New Roman"/>
          <w:b/>
          <w:sz w:val="22"/>
          <w:szCs w:val="22"/>
          <w:lang w:val="lv-LV"/>
        </w:rPr>
        <w:t xml:space="preserve"> </w:t>
      </w:r>
      <w:bookmarkEnd w:id="5"/>
    </w:p>
    <w:p w14:paraId="7C2AFA4C" w14:textId="3664158E" w:rsidR="002E20C5" w:rsidRPr="00C06F8F" w:rsidRDefault="002E20C5" w:rsidP="002E20C5">
      <w:pPr>
        <w:widowControl/>
        <w:numPr>
          <w:ilvl w:val="1"/>
          <w:numId w:val="1"/>
        </w:numPr>
        <w:tabs>
          <w:tab w:val="num" w:pos="570"/>
        </w:tabs>
        <w:suppressAutoHyphens w:val="0"/>
        <w:jc w:val="both"/>
        <w:rPr>
          <w:rFonts w:eastAsia="TimesNewRoman,Bold" w:cs="Times New Roman"/>
          <w:b/>
          <w:sz w:val="22"/>
          <w:szCs w:val="22"/>
          <w:lang w:val="lv-LV"/>
        </w:rPr>
      </w:pPr>
      <w:r w:rsidRPr="00C06F8F">
        <w:rPr>
          <w:rFonts w:cs="Times New Roman"/>
          <w:sz w:val="22"/>
          <w:szCs w:val="22"/>
          <w:lang w:val="lv-LV"/>
        </w:rPr>
        <w:t xml:space="preserve">Pasūtītājs nodrošina brīvu un tiešu elektronisku pieeju iepirkuma procedūras dokumentiem un visiem papildus nepieciešamajiem dokumentiem SIA „Saltavots” mājas lapā internetā </w:t>
      </w:r>
      <w:hyperlink r:id="rId8" w:history="1">
        <w:r w:rsidR="00DE4EBD" w:rsidRPr="00C06F8F">
          <w:rPr>
            <w:rStyle w:val="Hyperlink"/>
            <w:rFonts w:eastAsia="TimesNewRoman" w:cs="Times New Roman"/>
            <w:sz w:val="22"/>
            <w:szCs w:val="22"/>
            <w:lang w:val="lv-LV"/>
          </w:rPr>
          <w:t>http://www.saltavots.lv/iepirkumi</w:t>
        </w:r>
      </w:hyperlink>
      <w:r w:rsidRPr="00C06F8F">
        <w:rPr>
          <w:rFonts w:eastAsia="TimesNewRoman" w:cs="Times New Roman"/>
          <w:sz w:val="22"/>
          <w:szCs w:val="22"/>
          <w:lang w:val="lv-LV"/>
        </w:rPr>
        <w:t xml:space="preserve"> </w:t>
      </w:r>
    </w:p>
    <w:p w14:paraId="7A070500" w14:textId="2B2C9FFA" w:rsidR="00DE4EBD" w:rsidRPr="00C06F8F" w:rsidRDefault="00DE4EBD" w:rsidP="002E20C5">
      <w:pPr>
        <w:widowControl/>
        <w:numPr>
          <w:ilvl w:val="1"/>
          <w:numId w:val="1"/>
        </w:numPr>
        <w:tabs>
          <w:tab w:val="num" w:pos="570"/>
        </w:tabs>
        <w:suppressAutoHyphens w:val="0"/>
        <w:jc w:val="both"/>
        <w:rPr>
          <w:rFonts w:eastAsia="TimesNewRoman,Bold" w:cs="Times New Roman"/>
          <w:b/>
          <w:sz w:val="22"/>
          <w:szCs w:val="22"/>
          <w:lang w:val="lv-LV"/>
        </w:rPr>
      </w:pPr>
      <w:r w:rsidRPr="00C06F8F">
        <w:rPr>
          <w:rFonts w:cs="Times New Roman"/>
          <w:sz w:val="22"/>
          <w:szCs w:val="22"/>
          <w:lang w:val="lv-LV"/>
        </w:rPr>
        <w:t xml:space="preserve"> Saziņa starp Pasūtītāju (iepirkuma komisiju) un ieinteresētajiem piegādātājiem iepirkuma procedūras</w:t>
      </w:r>
    </w:p>
    <w:p w14:paraId="4E4F923A" w14:textId="28AC62EE" w:rsidR="002E20C5" w:rsidRPr="00C06F8F" w:rsidRDefault="002E20C5" w:rsidP="002E20C5">
      <w:pPr>
        <w:widowControl/>
        <w:numPr>
          <w:ilvl w:val="1"/>
          <w:numId w:val="1"/>
        </w:numPr>
        <w:tabs>
          <w:tab w:val="num" w:pos="570"/>
        </w:tabs>
        <w:suppressAutoHyphens w:val="0"/>
        <w:jc w:val="both"/>
        <w:rPr>
          <w:rFonts w:eastAsia="TimesNewRoman,Bold" w:cs="Times New Roman"/>
          <w:b/>
          <w:sz w:val="22"/>
          <w:szCs w:val="22"/>
          <w:lang w:val="lv-LV"/>
        </w:rPr>
      </w:pPr>
      <w:r w:rsidRPr="00C06F8F">
        <w:rPr>
          <w:rFonts w:cs="Times New Roman"/>
          <w:sz w:val="22"/>
          <w:szCs w:val="22"/>
          <w:lang w:val="lv-LV"/>
        </w:rPr>
        <w:t xml:space="preserve">Saziņas dokuments, nosūtot pa faksu, ir uzskatāms par saņemtu brīdī, kad nosūtītāja </w:t>
      </w:r>
      <w:smartTag w:uri="schemas-tilde-lv/tildestengine" w:element="veidnes">
        <w:smartTagPr>
          <w:attr w:name="id" w:val="-1"/>
          <w:attr w:name="baseform" w:val="Fakss"/>
          <w:attr w:name="text" w:val="Fakss"/>
        </w:smartTagPr>
        <w:r w:rsidRPr="00C06F8F">
          <w:rPr>
            <w:rFonts w:cs="Times New Roman"/>
            <w:sz w:val="22"/>
            <w:szCs w:val="22"/>
            <w:lang w:val="lv-LV"/>
          </w:rPr>
          <w:t>fakss</w:t>
        </w:r>
      </w:smartTag>
      <w:r w:rsidRPr="00C06F8F">
        <w:rPr>
          <w:rFonts w:cs="Times New Roman"/>
          <w:sz w:val="22"/>
          <w:szCs w:val="22"/>
          <w:lang w:val="lv-LV"/>
        </w:rPr>
        <w:t xml:space="preserve"> ir saņēmis paziņojum</w:t>
      </w:r>
      <w:r w:rsidR="00AD35F9" w:rsidRPr="00C06F8F">
        <w:rPr>
          <w:rFonts w:cs="Times New Roman"/>
          <w:sz w:val="22"/>
          <w:szCs w:val="22"/>
          <w:lang w:val="lv-LV"/>
        </w:rPr>
        <w:t>u par faksa sūtījuma</w:t>
      </w:r>
      <w:r w:rsidR="00B854C8" w:rsidRPr="00C06F8F">
        <w:rPr>
          <w:rFonts w:cs="Times New Roman"/>
          <w:sz w:val="22"/>
          <w:szCs w:val="22"/>
          <w:lang w:val="lv-LV"/>
        </w:rPr>
        <w:t xml:space="preserve"> saņemšanu. Saziņas dokuments, </w:t>
      </w:r>
      <w:r w:rsidR="00AD35F9" w:rsidRPr="00C06F8F">
        <w:rPr>
          <w:rFonts w:cs="Times New Roman"/>
          <w:sz w:val="22"/>
          <w:szCs w:val="22"/>
          <w:lang w:val="lv-LV"/>
        </w:rPr>
        <w:t>nosūtot pa e-pastu, ir uzskatāms par saņemtu brīdī, kad Pasūtītājs ir saņēmis apstiprinājumu par nosūtītā e-pasta saņemšanu.</w:t>
      </w:r>
    </w:p>
    <w:p w14:paraId="5DA989E5" w14:textId="77777777" w:rsidR="002E20C5" w:rsidRPr="00C06F8F" w:rsidRDefault="002E20C5" w:rsidP="002E20C5">
      <w:pPr>
        <w:widowControl/>
        <w:numPr>
          <w:ilvl w:val="1"/>
          <w:numId w:val="1"/>
        </w:numPr>
        <w:tabs>
          <w:tab w:val="num" w:pos="570"/>
        </w:tabs>
        <w:suppressAutoHyphens w:val="0"/>
        <w:jc w:val="both"/>
        <w:rPr>
          <w:rFonts w:eastAsia="TimesNewRoman,Bold" w:cs="Times New Roman"/>
          <w:b/>
          <w:sz w:val="22"/>
          <w:szCs w:val="22"/>
          <w:lang w:val="lv-LV"/>
        </w:rPr>
      </w:pPr>
      <w:r w:rsidRPr="00C06F8F">
        <w:rPr>
          <w:rFonts w:cs="Times New Roman"/>
          <w:sz w:val="22"/>
          <w:szCs w:val="22"/>
          <w:lang w:val="lv-LV"/>
        </w:rPr>
        <w:t xml:space="preserve">Saziņas dokumentā ietver iepirkuma procedūras nosaukumu un identifikācijas numuru. Ieinteresētais piegādātājs saziņas dokumentu nosūta uz Nolikumā norādīto faksa numuru vai Pasūtītāja kontaktpersonas e-pasta adresi. </w:t>
      </w:r>
    </w:p>
    <w:p w14:paraId="4C1BF354" w14:textId="77777777" w:rsidR="002E20C5" w:rsidRPr="00C06F8F" w:rsidRDefault="002E20C5" w:rsidP="002E20C5">
      <w:pPr>
        <w:widowControl/>
        <w:numPr>
          <w:ilvl w:val="1"/>
          <w:numId w:val="1"/>
        </w:numPr>
        <w:tabs>
          <w:tab w:val="num" w:pos="570"/>
        </w:tabs>
        <w:suppressAutoHyphens w:val="0"/>
        <w:jc w:val="both"/>
        <w:rPr>
          <w:rFonts w:eastAsia="TimesNewRoman,Bold" w:cs="Times New Roman"/>
          <w:b/>
          <w:sz w:val="22"/>
          <w:szCs w:val="22"/>
          <w:lang w:val="lv-LV"/>
        </w:rPr>
      </w:pPr>
      <w:r w:rsidRPr="00C06F8F">
        <w:rPr>
          <w:rFonts w:cs="Times New Roman"/>
          <w:sz w:val="22"/>
          <w:szCs w:val="22"/>
          <w:lang w:val="lv-LV"/>
        </w:rPr>
        <w:t>Pasūtītājs saziņas dokumentu nosūta uz ieinteresētā piegādātāja norādīto faksa numuru vai e-pasta adresi.</w:t>
      </w:r>
    </w:p>
    <w:p w14:paraId="6752AEE3" w14:textId="77777777" w:rsidR="002E20C5" w:rsidRPr="00C06F8F" w:rsidRDefault="002E20C5" w:rsidP="002E20C5">
      <w:pPr>
        <w:widowControl/>
        <w:numPr>
          <w:ilvl w:val="1"/>
          <w:numId w:val="1"/>
        </w:numPr>
        <w:tabs>
          <w:tab w:val="num" w:pos="570"/>
        </w:tabs>
        <w:suppressAutoHyphens w:val="0"/>
        <w:jc w:val="both"/>
        <w:rPr>
          <w:rFonts w:eastAsia="TimesNewRoman,Bold" w:cs="Times New Roman"/>
          <w:b/>
          <w:sz w:val="22"/>
          <w:szCs w:val="22"/>
          <w:lang w:val="lv-LV"/>
        </w:rPr>
      </w:pPr>
      <w:r w:rsidRPr="00C06F8F">
        <w:rPr>
          <w:rFonts w:eastAsia="TimesNewRoman" w:cs="Times New Roman"/>
          <w:sz w:val="22"/>
          <w:szCs w:val="22"/>
          <w:lang w:val="lv-LV"/>
        </w:rPr>
        <w:t xml:space="preserve">Ja ieinteresētā persona ir pieprasījusi papildu informāciju par iepirkuma procedūru, </w:t>
      </w:r>
      <w:r w:rsidRPr="00C06F8F">
        <w:rPr>
          <w:rFonts w:cs="Times New Roman"/>
          <w:sz w:val="22"/>
          <w:szCs w:val="22"/>
          <w:lang w:val="lv-LV"/>
        </w:rPr>
        <w:t xml:space="preserve">Pasūtītājs </w:t>
      </w:r>
      <w:r w:rsidRPr="00C06F8F">
        <w:rPr>
          <w:rFonts w:eastAsia="TimesNewRoman" w:cs="Times New Roman"/>
          <w:sz w:val="22"/>
          <w:szCs w:val="22"/>
          <w:lang w:val="lv-LV"/>
        </w:rPr>
        <w:t xml:space="preserve">atbild 5 (piecu) dienu laikā no jautājuma saņemšanas dienas, bet ne vēlāk kā 6 (sešas) dienas pirms piedāvājumu iesniegšanas termiņa beigām. </w:t>
      </w:r>
    </w:p>
    <w:p w14:paraId="6A0C1E58" w14:textId="77777777" w:rsidR="002E20C5" w:rsidRPr="00C06F8F" w:rsidRDefault="002E20C5" w:rsidP="002E20C5">
      <w:pPr>
        <w:widowControl/>
        <w:numPr>
          <w:ilvl w:val="1"/>
          <w:numId w:val="1"/>
        </w:numPr>
        <w:tabs>
          <w:tab w:val="num" w:pos="570"/>
        </w:tabs>
        <w:suppressAutoHyphens w:val="0"/>
        <w:jc w:val="both"/>
        <w:rPr>
          <w:rFonts w:eastAsia="TimesNewRoman,Bold" w:cs="Times New Roman"/>
          <w:b/>
          <w:sz w:val="22"/>
          <w:szCs w:val="22"/>
          <w:lang w:val="lv-LV"/>
        </w:rPr>
      </w:pPr>
      <w:r w:rsidRPr="00C06F8F">
        <w:rPr>
          <w:rFonts w:cs="Times New Roman"/>
          <w:sz w:val="22"/>
          <w:szCs w:val="22"/>
          <w:lang w:val="lv-LV"/>
        </w:rPr>
        <w:t>Papildu informāciju Pasūtītājs nosūta ieinteresētajam piegādātājam, kas uzdevis jautājumu, un vienlaikus ievieto mājaslapā internetā, kurā ir pieejams Nolikums.</w:t>
      </w:r>
    </w:p>
    <w:p w14:paraId="0A8558D3" w14:textId="77777777" w:rsidR="00883E77" w:rsidRPr="00C06F8F" w:rsidRDefault="00883E77" w:rsidP="00883E77">
      <w:pPr>
        <w:widowControl/>
        <w:tabs>
          <w:tab w:val="num" w:pos="570"/>
        </w:tabs>
        <w:suppressAutoHyphens w:val="0"/>
        <w:ind w:left="792"/>
        <w:jc w:val="both"/>
        <w:rPr>
          <w:rFonts w:eastAsia="TimesNewRoman,Bold" w:cs="Times New Roman"/>
          <w:b/>
          <w:sz w:val="22"/>
          <w:szCs w:val="22"/>
          <w:lang w:val="lv-LV"/>
        </w:rPr>
      </w:pPr>
    </w:p>
    <w:p w14:paraId="6DF4F4AD" w14:textId="77777777" w:rsidR="002E20C5" w:rsidRPr="00C06F8F" w:rsidRDefault="002E20C5" w:rsidP="002E20C5">
      <w:pPr>
        <w:pStyle w:val="Bezatstarpm"/>
        <w:numPr>
          <w:ilvl w:val="0"/>
          <w:numId w:val="1"/>
        </w:numPr>
        <w:tabs>
          <w:tab w:val="num" w:pos="993"/>
          <w:tab w:val="left" w:pos="9781"/>
        </w:tabs>
        <w:ind w:right="142"/>
        <w:jc w:val="both"/>
        <w:rPr>
          <w:b/>
          <w:sz w:val="22"/>
        </w:rPr>
      </w:pPr>
      <w:r w:rsidRPr="00C06F8F">
        <w:rPr>
          <w:b/>
          <w:sz w:val="22"/>
        </w:rPr>
        <w:t xml:space="preserve">Piedāvājumu noformēšana </w:t>
      </w:r>
    </w:p>
    <w:p w14:paraId="76828C5E" w14:textId="77777777" w:rsidR="002E20C5" w:rsidRPr="00C06F8F" w:rsidRDefault="002E20C5" w:rsidP="002E20C5">
      <w:pPr>
        <w:pStyle w:val="Bezatstarpm"/>
        <w:numPr>
          <w:ilvl w:val="1"/>
          <w:numId w:val="1"/>
        </w:numPr>
        <w:tabs>
          <w:tab w:val="left" w:pos="798"/>
        </w:tabs>
        <w:ind w:right="95"/>
        <w:jc w:val="both"/>
        <w:rPr>
          <w:b/>
          <w:sz w:val="22"/>
        </w:rPr>
      </w:pPr>
      <w:r w:rsidRPr="00C06F8F">
        <w:rPr>
          <w:sz w:val="22"/>
        </w:rPr>
        <w:t>Dokumentiem svešvalodā jāpievieno tulkojums latviešu valodā ar pretendenta apliecinājumu par tulkojuma pareizību atbilstoši 2000.</w:t>
      </w:r>
      <w:r w:rsidR="0016464D" w:rsidRPr="00C06F8F">
        <w:rPr>
          <w:sz w:val="22"/>
        </w:rPr>
        <w:t xml:space="preserve"> </w:t>
      </w:r>
      <w:r w:rsidRPr="00C06F8F">
        <w:rPr>
          <w:sz w:val="22"/>
        </w:rPr>
        <w:t>gada 22.</w:t>
      </w:r>
      <w:r w:rsidR="0016464D" w:rsidRPr="00C06F8F">
        <w:rPr>
          <w:sz w:val="22"/>
        </w:rPr>
        <w:t xml:space="preserve"> </w:t>
      </w:r>
      <w:r w:rsidRPr="00C06F8F">
        <w:rPr>
          <w:sz w:val="22"/>
        </w:rPr>
        <w:t>augusta Ministru kabineta noteikumu Nr.291 „Kārtība, kādā apliecināmi dokumentu tulkojumi valsts valodā” prasībām – apliecinājuma uzrakstā „TULKOJUMS PAREIZS” jābūt uzņēmuma vadītāja vai pilnvarotās amatpersonas pilnam amata nosaukumam, parakstam un paraksta atšifrējumam, apliecinājuma vietas nosaukumam, apliecinājuma datumam, zīmoga nospiedumam.</w:t>
      </w:r>
    </w:p>
    <w:p w14:paraId="094FDFB3" w14:textId="77777777" w:rsidR="002E20C5" w:rsidRPr="00C06F8F" w:rsidRDefault="002E20C5" w:rsidP="002E20C5">
      <w:pPr>
        <w:pStyle w:val="Bezatstarpm"/>
        <w:numPr>
          <w:ilvl w:val="1"/>
          <w:numId w:val="1"/>
        </w:numPr>
        <w:tabs>
          <w:tab w:val="left" w:pos="798"/>
        </w:tabs>
        <w:ind w:right="95"/>
        <w:jc w:val="both"/>
        <w:rPr>
          <w:b/>
          <w:sz w:val="22"/>
        </w:rPr>
      </w:pPr>
      <w:r w:rsidRPr="00C06F8F">
        <w:rPr>
          <w:sz w:val="22"/>
        </w:rPr>
        <w:t>Dokumentu kopijām jābūt noformētām atbilstoši 2010.</w:t>
      </w:r>
      <w:r w:rsidR="0016464D" w:rsidRPr="00C06F8F">
        <w:rPr>
          <w:sz w:val="22"/>
        </w:rPr>
        <w:t xml:space="preserve"> </w:t>
      </w:r>
      <w:r w:rsidRPr="00C06F8F">
        <w:rPr>
          <w:sz w:val="22"/>
        </w:rPr>
        <w:t>gada 28.</w:t>
      </w:r>
      <w:r w:rsidR="00806C88" w:rsidRPr="00C06F8F">
        <w:rPr>
          <w:sz w:val="22"/>
        </w:rPr>
        <w:t xml:space="preserve"> </w:t>
      </w:r>
      <w:r w:rsidRPr="00C06F8F">
        <w:rPr>
          <w:sz w:val="22"/>
        </w:rPr>
        <w:t xml:space="preserve">septembra Ministru Kabineta noteikumu Nr.916 „Dokumentu izstrādāšanas un noformēšanas kārtība” 54. - 61.punktā noteiktajām prasībām – kopijas apliecinājuma uzrakstā norāda „KOPIJA PAREIZA”, apliecinātājas amatpersonas pilnu amata nosaukumu, ietverot arī pilnu </w:t>
      </w:r>
      <w:r w:rsidRPr="00C06F8F">
        <w:rPr>
          <w:sz w:val="22"/>
        </w:rPr>
        <w:lastRenderedPageBreak/>
        <w:t>organizācijas nosaukumu, personisko parakstu un tā atšifrējumu, apliecinājuma vietas nosaukumu un apliecinājuma datumu.</w:t>
      </w:r>
    </w:p>
    <w:p w14:paraId="584578B8" w14:textId="77777777" w:rsidR="002E20C5" w:rsidRPr="00C06F8F" w:rsidRDefault="002E20C5" w:rsidP="002E20C5">
      <w:pPr>
        <w:widowControl/>
        <w:numPr>
          <w:ilvl w:val="1"/>
          <w:numId w:val="1"/>
        </w:numPr>
        <w:suppressAutoHyphens w:val="0"/>
        <w:autoSpaceDE w:val="0"/>
        <w:autoSpaceDN w:val="0"/>
        <w:adjustRightInd w:val="0"/>
        <w:jc w:val="both"/>
        <w:rPr>
          <w:rFonts w:cs="Times New Roman"/>
          <w:b/>
          <w:bCs/>
          <w:sz w:val="22"/>
          <w:szCs w:val="22"/>
          <w:lang w:val="lv-LV"/>
        </w:rPr>
      </w:pPr>
      <w:r w:rsidRPr="00C06F8F">
        <w:rPr>
          <w:rFonts w:cs="Times New Roman"/>
          <w:sz w:val="22"/>
          <w:szCs w:val="22"/>
          <w:lang w:val="lv-LV"/>
        </w:rPr>
        <w:t>Pretendentu iepirkuma procedūras ietvaros pārstāv paraksttiesīgā amatpersona vai pretendenta pilnvarota persona.</w:t>
      </w:r>
    </w:p>
    <w:p w14:paraId="7C350880" w14:textId="19F99F95" w:rsidR="002E20C5" w:rsidRPr="00C06F8F" w:rsidRDefault="002E20C5" w:rsidP="002E20C5">
      <w:pPr>
        <w:widowControl/>
        <w:numPr>
          <w:ilvl w:val="1"/>
          <w:numId w:val="1"/>
        </w:numPr>
        <w:suppressAutoHyphens w:val="0"/>
        <w:autoSpaceDE w:val="0"/>
        <w:autoSpaceDN w:val="0"/>
        <w:adjustRightInd w:val="0"/>
        <w:jc w:val="both"/>
        <w:rPr>
          <w:rFonts w:cs="Times New Roman"/>
          <w:b/>
          <w:bCs/>
          <w:sz w:val="22"/>
          <w:szCs w:val="22"/>
          <w:lang w:val="lv-LV"/>
        </w:rPr>
      </w:pPr>
      <w:r w:rsidRPr="00C06F8F">
        <w:rPr>
          <w:rFonts w:cs="Times New Roman"/>
          <w:sz w:val="22"/>
          <w:szCs w:val="22"/>
          <w:lang w:val="lv-LV"/>
        </w:rPr>
        <w:t>Piedāvājums jāiesniedz</w:t>
      </w:r>
      <w:r w:rsidR="00883E77" w:rsidRPr="00C06F8F">
        <w:rPr>
          <w:rFonts w:cs="Times New Roman"/>
          <w:sz w:val="22"/>
          <w:szCs w:val="22"/>
          <w:lang w:val="lv-LV"/>
        </w:rPr>
        <w:t xml:space="preserve"> </w:t>
      </w:r>
      <w:r w:rsidRPr="00C06F8F">
        <w:rPr>
          <w:rFonts w:cs="Times New Roman"/>
          <w:sz w:val="22"/>
          <w:szCs w:val="22"/>
          <w:lang w:val="lv-LV"/>
        </w:rPr>
        <w:t>latviešu valodā, lapām jābūt caurauklotām un sanumurētām. Uz pēdējās lapas aizmugures caurauklošanai izmantojamais diegs nostiprināms ar pārlīmētu lapu, kurā norādīts cauraukloto lapu skaits, ko ar savu parakstu apliecina pretendenta pārstāvis.</w:t>
      </w:r>
    </w:p>
    <w:p w14:paraId="199418A7" w14:textId="77777777" w:rsidR="002E20C5" w:rsidRPr="00C06F8F" w:rsidRDefault="002E20C5" w:rsidP="002E20C5">
      <w:pPr>
        <w:numPr>
          <w:ilvl w:val="1"/>
          <w:numId w:val="1"/>
        </w:numPr>
        <w:spacing w:before="100" w:beforeAutospacing="1" w:after="100" w:afterAutospacing="1"/>
        <w:jc w:val="both"/>
        <w:rPr>
          <w:rFonts w:cs="Times New Roman"/>
          <w:b/>
          <w:color w:val="auto"/>
          <w:sz w:val="22"/>
          <w:szCs w:val="22"/>
          <w:lang w:val="lv-LV"/>
        </w:rPr>
      </w:pPr>
      <w:r w:rsidRPr="00C06F8F">
        <w:rPr>
          <w:rFonts w:cs="Times New Roman"/>
          <w:sz w:val="22"/>
          <w:szCs w:val="22"/>
        </w:rPr>
        <w:t>Pretendents drīkst iesniegt tikai vienu piedāvājuma variantu.</w:t>
      </w:r>
    </w:p>
    <w:p w14:paraId="618285C6" w14:textId="77777777" w:rsidR="002E20C5" w:rsidRPr="00C06F8F" w:rsidRDefault="002E20C5" w:rsidP="002E20C5">
      <w:pPr>
        <w:pStyle w:val="Apakpunkts"/>
        <w:numPr>
          <w:ilvl w:val="1"/>
          <w:numId w:val="1"/>
        </w:numPr>
        <w:rPr>
          <w:rFonts w:ascii="Times New Roman" w:hAnsi="Times New Roman"/>
          <w:b w:val="0"/>
          <w:sz w:val="22"/>
          <w:szCs w:val="22"/>
        </w:rPr>
      </w:pPr>
      <w:r w:rsidRPr="00C06F8F">
        <w:rPr>
          <w:rFonts w:ascii="Times New Roman" w:hAnsi="Times New Roman"/>
          <w:b w:val="0"/>
          <w:sz w:val="22"/>
          <w:szCs w:val="22"/>
        </w:rPr>
        <w:t xml:space="preserve">Pretendentam jāatbilst </w:t>
      </w:r>
      <w:r w:rsidRPr="00C06F8F">
        <w:rPr>
          <w:rFonts w:ascii="Times New Roman" w:hAnsi="Times New Roman"/>
          <w:b w:val="0"/>
          <w:sz w:val="22"/>
          <w:szCs w:val="22"/>
          <w:shd w:val="clear" w:color="auto" w:fill="FFFFFF"/>
        </w:rPr>
        <w:t>Sabiedrisko pakalpojumu sniedzēju iepirkumu likuma</w:t>
      </w:r>
      <w:r w:rsidRPr="00C06F8F">
        <w:rPr>
          <w:rFonts w:ascii="Times New Roman" w:hAnsi="Times New Roman"/>
          <w:b w:val="0"/>
          <w:sz w:val="22"/>
          <w:szCs w:val="22"/>
        </w:rPr>
        <w:t xml:space="preserve"> 42. pantā norādītajiem Nosacījumiem dalībai iepirkuma procedūrā. </w:t>
      </w:r>
    </w:p>
    <w:p w14:paraId="6752E53A" w14:textId="115E88CA" w:rsidR="002E20C5" w:rsidRPr="00C06F8F" w:rsidRDefault="002E20C5" w:rsidP="00883E77">
      <w:pPr>
        <w:pStyle w:val="Apakpunkts"/>
        <w:numPr>
          <w:ilvl w:val="1"/>
          <w:numId w:val="1"/>
        </w:numPr>
        <w:tabs>
          <w:tab w:val="left" w:pos="855"/>
        </w:tabs>
        <w:ind w:right="95"/>
        <w:jc w:val="both"/>
        <w:rPr>
          <w:rFonts w:ascii="Times New Roman" w:hAnsi="Times New Roman"/>
          <w:b w:val="0"/>
          <w:sz w:val="22"/>
          <w:szCs w:val="22"/>
        </w:rPr>
      </w:pPr>
      <w:r w:rsidRPr="00C06F8F">
        <w:rPr>
          <w:rFonts w:ascii="Times New Roman" w:hAnsi="Times New Roman"/>
          <w:b w:val="0"/>
          <w:sz w:val="22"/>
          <w:szCs w:val="22"/>
        </w:rPr>
        <w:t xml:space="preserve"> Pretendentam tehniskais pie</w:t>
      </w:r>
      <w:r w:rsidR="00320586">
        <w:rPr>
          <w:rFonts w:ascii="Times New Roman" w:hAnsi="Times New Roman"/>
          <w:b w:val="0"/>
          <w:sz w:val="22"/>
          <w:szCs w:val="22"/>
        </w:rPr>
        <w:t>dāvājums jāsagatavo, aizpildot 5</w:t>
      </w:r>
      <w:r w:rsidR="00B20486" w:rsidRPr="00C06F8F">
        <w:rPr>
          <w:rFonts w:ascii="Times New Roman" w:hAnsi="Times New Roman"/>
          <w:b w:val="0"/>
          <w:sz w:val="22"/>
          <w:szCs w:val="22"/>
        </w:rPr>
        <w:t>.</w:t>
      </w:r>
      <w:r w:rsidR="00320586">
        <w:rPr>
          <w:rFonts w:ascii="Times New Roman" w:hAnsi="Times New Roman"/>
          <w:b w:val="0"/>
          <w:sz w:val="22"/>
          <w:szCs w:val="22"/>
        </w:rPr>
        <w:t xml:space="preserve"> </w:t>
      </w:r>
      <w:r w:rsidR="00B20486" w:rsidRPr="00C06F8F">
        <w:rPr>
          <w:rFonts w:ascii="Times New Roman" w:hAnsi="Times New Roman"/>
          <w:b w:val="0"/>
          <w:sz w:val="22"/>
          <w:szCs w:val="22"/>
        </w:rPr>
        <w:t>pielikuma veidlapu „Tehniskais piedāvājums”</w:t>
      </w:r>
    </w:p>
    <w:p w14:paraId="2A3C44B6" w14:textId="0FA45034" w:rsidR="00883E77" w:rsidRPr="00C06F8F" w:rsidRDefault="002E20C5" w:rsidP="00883E77">
      <w:pPr>
        <w:pStyle w:val="Bezatstarpm"/>
        <w:numPr>
          <w:ilvl w:val="1"/>
          <w:numId w:val="1"/>
        </w:numPr>
        <w:tabs>
          <w:tab w:val="clear" w:pos="357"/>
          <w:tab w:val="num" w:pos="798"/>
          <w:tab w:val="left" w:pos="855"/>
          <w:tab w:val="left" w:pos="9781"/>
        </w:tabs>
        <w:ind w:left="851" w:right="95" w:hanging="425"/>
        <w:jc w:val="both"/>
        <w:rPr>
          <w:sz w:val="22"/>
        </w:rPr>
      </w:pPr>
      <w:r w:rsidRPr="00C06F8F">
        <w:rPr>
          <w:sz w:val="22"/>
        </w:rPr>
        <w:t xml:space="preserve">Pretendentam finanšu piedāvājums jāsagatavo, aizpildot nolikuma </w:t>
      </w:r>
      <w:r w:rsidR="00320586">
        <w:rPr>
          <w:sz w:val="22"/>
        </w:rPr>
        <w:t>7</w:t>
      </w:r>
      <w:r w:rsidRPr="00C06F8F">
        <w:rPr>
          <w:sz w:val="22"/>
        </w:rPr>
        <w:t>.</w:t>
      </w:r>
      <w:r w:rsidR="00320586">
        <w:rPr>
          <w:sz w:val="22"/>
        </w:rPr>
        <w:t xml:space="preserve"> </w:t>
      </w:r>
      <w:r w:rsidRPr="00C06F8F">
        <w:rPr>
          <w:sz w:val="22"/>
        </w:rPr>
        <w:t xml:space="preserve">pielikuma veidlapu „Finanšu piedāvājums”. </w:t>
      </w:r>
    </w:p>
    <w:p w14:paraId="577F7372" w14:textId="7CD174D0" w:rsidR="002E20C5" w:rsidRPr="00C06F8F" w:rsidRDefault="00E25571" w:rsidP="00883E77">
      <w:pPr>
        <w:pStyle w:val="Bezatstarpm"/>
        <w:numPr>
          <w:ilvl w:val="1"/>
          <w:numId w:val="1"/>
        </w:numPr>
        <w:tabs>
          <w:tab w:val="clear" w:pos="357"/>
          <w:tab w:val="num" w:pos="798"/>
          <w:tab w:val="num" w:pos="851"/>
          <w:tab w:val="left" w:pos="9781"/>
        </w:tabs>
        <w:ind w:left="851" w:right="95" w:hanging="425"/>
        <w:jc w:val="both"/>
        <w:rPr>
          <w:sz w:val="22"/>
        </w:rPr>
      </w:pPr>
      <w:r w:rsidRPr="00C06F8F">
        <w:rPr>
          <w:b/>
          <w:sz w:val="22"/>
        </w:rPr>
        <w:t>Piedāvājuma 1</w:t>
      </w:r>
      <w:r w:rsidR="00883E77" w:rsidRPr="00C06F8F">
        <w:rPr>
          <w:b/>
          <w:sz w:val="22"/>
        </w:rPr>
        <w:t xml:space="preserve"> </w:t>
      </w:r>
      <w:r w:rsidRPr="00C06F8F">
        <w:rPr>
          <w:b/>
          <w:sz w:val="22"/>
        </w:rPr>
        <w:t>(viens) oriģināls un 2 (divas</w:t>
      </w:r>
      <w:r w:rsidR="006F2501" w:rsidRPr="00C06F8F">
        <w:rPr>
          <w:b/>
          <w:sz w:val="22"/>
        </w:rPr>
        <w:t>)</w:t>
      </w:r>
      <w:r w:rsidRPr="00C06F8F">
        <w:rPr>
          <w:b/>
          <w:sz w:val="22"/>
        </w:rPr>
        <w:t xml:space="preserve"> kopijas</w:t>
      </w:r>
      <w:r w:rsidR="002E20C5" w:rsidRPr="00C06F8F">
        <w:rPr>
          <w:b/>
          <w:sz w:val="22"/>
        </w:rPr>
        <w:t xml:space="preserve"> ir jāiesniedz aizzīmogotā aploksnē</w:t>
      </w:r>
      <w:r w:rsidR="002E20C5" w:rsidRPr="00C06F8F">
        <w:rPr>
          <w:sz w:val="22"/>
        </w:rPr>
        <w:t>, uz kuras jānorāda:</w:t>
      </w:r>
    </w:p>
    <w:p w14:paraId="4F7CCCBB" w14:textId="61E53F02" w:rsidR="002E20C5" w:rsidRPr="00C06F8F" w:rsidRDefault="002E20C5" w:rsidP="002E20C5">
      <w:pPr>
        <w:pStyle w:val="Subtitle"/>
        <w:numPr>
          <w:ilvl w:val="3"/>
          <w:numId w:val="1"/>
        </w:numPr>
        <w:jc w:val="left"/>
        <w:rPr>
          <w:i/>
          <w:sz w:val="22"/>
          <w:szCs w:val="22"/>
        </w:rPr>
      </w:pPr>
      <w:r w:rsidRPr="00C06F8F">
        <w:rPr>
          <w:i/>
          <w:sz w:val="22"/>
          <w:szCs w:val="22"/>
        </w:rPr>
        <w:t>saņēmēja adrese: „</w:t>
      </w:r>
      <w:r w:rsidRPr="00C06F8F">
        <w:rPr>
          <w:i/>
          <w:sz w:val="22"/>
          <w:szCs w:val="22"/>
          <w:u w:val="single"/>
        </w:rPr>
        <w:t xml:space="preserve">Iepirkumu komisijai,  SIA „Saltavots”, Lakstīgalas iela 9B, Sigulda, Siguldas novads , LV-2150 </w:t>
      </w:r>
      <w:r w:rsidR="000905F4" w:rsidRPr="00C06F8F">
        <w:rPr>
          <w:i/>
          <w:sz w:val="22"/>
          <w:szCs w:val="22"/>
        </w:rPr>
        <w:t>“</w:t>
      </w:r>
    </w:p>
    <w:p w14:paraId="53DEABF0" w14:textId="5CB17F4F" w:rsidR="00556442" w:rsidRPr="00C06F8F" w:rsidRDefault="00556442" w:rsidP="00556442">
      <w:pPr>
        <w:pStyle w:val="NormalWeb"/>
        <w:numPr>
          <w:ilvl w:val="3"/>
          <w:numId w:val="1"/>
        </w:numPr>
        <w:rPr>
          <w:rFonts w:cs="Times New Roman"/>
          <w:bCs/>
          <w:i/>
          <w:sz w:val="22"/>
          <w:szCs w:val="22"/>
          <w:lang w:val="lv-LV"/>
        </w:rPr>
      </w:pPr>
      <w:r w:rsidRPr="00C06F8F">
        <w:rPr>
          <w:rFonts w:cs="Times New Roman"/>
          <w:i/>
          <w:sz w:val="22"/>
          <w:szCs w:val="22"/>
          <w:lang w:val="lv-LV"/>
        </w:rPr>
        <w:t>Cenu aptauja</w:t>
      </w:r>
      <w:r w:rsidR="00B20486" w:rsidRPr="00C06F8F">
        <w:rPr>
          <w:rFonts w:cs="Times New Roman"/>
          <w:i/>
          <w:sz w:val="22"/>
          <w:szCs w:val="22"/>
          <w:lang w:val="lv-LV"/>
        </w:rPr>
        <w:t>i</w:t>
      </w:r>
      <w:r w:rsidRPr="00C06F8F">
        <w:rPr>
          <w:rFonts w:cs="Times New Roman"/>
          <w:i/>
          <w:sz w:val="22"/>
          <w:szCs w:val="22"/>
          <w:lang w:val="lv-LV"/>
        </w:rPr>
        <w:t xml:space="preserve"> </w:t>
      </w:r>
      <w:r w:rsidR="00B55696" w:rsidRPr="00C06F8F">
        <w:rPr>
          <w:rFonts w:cs="Times New Roman"/>
          <w:i/>
          <w:sz w:val="22"/>
          <w:szCs w:val="22"/>
          <w:lang w:val="lv-LV"/>
        </w:rPr>
        <w:t>“</w:t>
      </w:r>
      <w:r w:rsidR="00B55696" w:rsidRPr="00C06F8F">
        <w:rPr>
          <w:rFonts w:cs="Times New Roman"/>
          <w:bCs/>
          <w:i/>
          <w:sz w:val="22"/>
          <w:szCs w:val="22"/>
          <w:lang w:val="lv-LV"/>
        </w:rPr>
        <w:t xml:space="preserve">Maģistrālā ūdensvada pārbūve Šveices ielā Siguldas novada Siguldas pilsētā” id. Nr. SA 2016 10, </w:t>
      </w:r>
    </w:p>
    <w:p w14:paraId="4B50BA1C" w14:textId="3D5239BA" w:rsidR="002E20C5" w:rsidRPr="0078364F" w:rsidRDefault="002E20C5" w:rsidP="002E20C5">
      <w:pPr>
        <w:pStyle w:val="Subtitle"/>
        <w:numPr>
          <w:ilvl w:val="3"/>
          <w:numId w:val="1"/>
        </w:numPr>
        <w:tabs>
          <w:tab w:val="left" w:pos="2410"/>
        </w:tabs>
        <w:rPr>
          <w:i/>
          <w:sz w:val="22"/>
          <w:szCs w:val="22"/>
        </w:rPr>
      </w:pPr>
      <w:r w:rsidRPr="00C06F8F">
        <w:rPr>
          <w:i/>
          <w:sz w:val="22"/>
          <w:szCs w:val="22"/>
        </w:rPr>
        <w:t>„Neatvērt līdz 20</w:t>
      </w:r>
      <w:r w:rsidR="0016464D" w:rsidRPr="00C06F8F">
        <w:rPr>
          <w:i/>
          <w:sz w:val="22"/>
          <w:szCs w:val="22"/>
        </w:rPr>
        <w:t>16</w:t>
      </w:r>
      <w:r w:rsidRPr="00C06F8F">
        <w:rPr>
          <w:i/>
          <w:sz w:val="22"/>
          <w:szCs w:val="22"/>
        </w:rPr>
        <w:t>.</w:t>
      </w:r>
      <w:r w:rsidR="005C3B3D" w:rsidRPr="00C06F8F">
        <w:rPr>
          <w:i/>
          <w:sz w:val="22"/>
          <w:szCs w:val="22"/>
        </w:rPr>
        <w:t xml:space="preserve"> </w:t>
      </w:r>
      <w:r w:rsidRPr="0078364F">
        <w:rPr>
          <w:i/>
          <w:sz w:val="22"/>
          <w:szCs w:val="22"/>
        </w:rPr>
        <w:t xml:space="preserve">gada </w:t>
      </w:r>
      <w:r w:rsidR="0078364F" w:rsidRPr="0078364F">
        <w:rPr>
          <w:i/>
          <w:sz w:val="22"/>
          <w:szCs w:val="22"/>
        </w:rPr>
        <w:t xml:space="preserve">22. augusta </w:t>
      </w:r>
      <w:r w:rsidRPr="0078364F">
        <w:rPr>
          <w:i/>
          <w:sz w:val="22"/>
          <w:szCs w:val="22"/>
        </w:rPr>
        <w:t>plkst. 10:00”;</w:t>
      </w:r>
    </w:p>
    <w:p w14:paraId="73008FB3" w14:textId="77777777" w:rsidR="002E20C5" w:rsidRPr="0078364F" w:rsidRDefault="002E20C5" w:rsidP="002E20C5">
      <w:pPr>
        <w:pStyle w:val="Subtitle"/>
        <w:numPr>
          <w:ilvl w:val="3"/>
          <w:numId w:val="1"/>
        </w:numPr>
        <w:tabs>
          <w:tab w:val="num" w:pos="1701"/>
          <w:tab w:val="left" w:pos="2410"/>
          <w:tab w:val="left" w:pos="9781"/>
        </w:tabs>
        <w:rPr>
          <w:i/>
          <w:sz w:val="22"/>
          <w:szCs w:val="22"/>
        </w:rPr>
      </w:pPr>
      <w:r w:rsidRPr="0078364F">
        <w:rPr>
          <w:i/>
          <w:sz w:val="22"/>
          <w:szCs w:val="22"/>
        </w:rPr>
        <w:t xml:space="preserve"> pretendenta nosaukums un pasta adrese, e-pasta adrese.</w:t>
      </w:r>
    </w:p>
    <w:p w14:paraId="36559CD6" w14:textId="77777777" w:rsidR="00883E77" w:rsidRPr="0078364F" w:rsidRDefault="00883E77" w:rsidP="00883E77">
      <w:pPr>
        <w:pStyle w:val="Subtitle"/>
        <w:tabs>
          <w:tab w:val="num" w:pos="1800"/>
          <w:tab w:val="left" w:pos="2410"/>
          <w:tab w:val="left" w:pos="9781"/>
        </w:tabs>
        <w:ind w:left="1728"/>
        <w:rPr>
          <w:b/>
          <w:i/>
          <w:sz w:val="22"/>
          <w:szCs w:val="22"/>
        </w:rPr>
      </w:pPr>
    </w:p>
    <w:p w14:paraId="7795BA76" w14:textId="77777777" w:rsidR="002E20C5" w:rsidRPr="0078364F" w:rsidRDefault="002E20C5" w:rsidP="002E20C5">
      <w:pPr>
        <w:widowControl/>
        <w:numPr>
          <w:ilvl w:val="0"/>
          <w:numId w:val="1"/>
        </w:numPr>
        <w:tabs>
          <w:tab w:val="num" w:pos="570"/>
        </w:tabs>
        <w:suppressAutoHyphens w:val="0"/>
        <w:rPr>
          <w:rFonts w:eastAsia="TimesNewRoman,Bold" w:cs="Times New Roman"/>
          <w:b/>
          <w:sz w:val="22"/>
          <w:szCs w:val="22"/>
          <w:lang w:val="lv-LV"/>
        </w:rPr>
      </w:pPr>
      <w:r w:rsidRPr="0078364F">
        <w:rPr>
          <w:rFonts w:eastAsia="TimesNewRoman,Bold" w:cs="Times New Roman"/>
          <w:b/>
          <w:sz w:val="22"/>
          <w:szCs w:val="22"/>
          <w:lang w:val="lv-LV"/>
        </w:rPr>
        <w:t>Piedāvājumu iesniegšanas vieta, datums, laiks un kārtība</w:t>
      </w:r>
    </w:p>
    <w:p w14:paraId="461F4B8F" w14:textId="5693DBDC" w:rsidR="002E20C5" w:rsidRPr="0078364F" w:rsidRDefault="002E20C5" w:rsidP="002E20C5">
      <w:pPr>
        <w:widowControl/>
        <w:numPr>
          <w:ilvl w:val="1"/>
          <w:numId w:val="1"/>
        </w:numPr>
        <w:tabs>
          <w:tab w:val="num" w:pos="570"/>
        </w:tabs>
        <w:suppressAutoHyphens w:val="0"/>
        <w:jc w:val="both"/>
        <w:rPr>
          <w:rFonts w:eastAsia="TimesNewRoman,Bold" w:cs="Times New Roman"/>
          <w:b/>
          <w:sz w:val="22"/>
          <w:szCs w:val="22"/>
          <w:lang w:val="lv-LV"/>
        </w:rPr>
      </w:pPr>
      <w:r w:rsidRPr="0078364F">
        <w:rPr>
          <w:rFonts w:cs="Times New Roman"/>
          <w:sz w:val="22"/>
          <w:szCs w:val="22"/>
          <w:lang w:val="lv-LV"/>
        </w:rPr>
        <w:t xml:space="preserve">Piegādātāji piedāvājumus var iesniegt līdz </w:t>
      </w:r>
      <w:r w:rsidRPr="0078364F">
        <w:rPr>
          <w:rFonts w:cs="Times New Roman"/>
          <w:b/>
          <w:sz w:val="22"/>
          <w:szCs w:val="22"/>
          <w:lang w:val="lv-LV"/>
        </w:rPr>
        <w:t>201</w:t>
      </w:r>
      <w:r w:rsidR="0016464D" w:rsidRPr="0078364F">
        <w:rPr>
          <w:rFonts w:cs="Times New Roman"/>
          <w:b/>
          <w:sz w:val="22"/>
          <w:szCs w:val="22"/>
          <w:lang w:val="lv-LV"/>
        </w:rPr>
        <w:t>6</w:t>
      </w:r>
      <w:r w:rsidRPr="0078364F">
        <w:rPr>
          <w:rFonts w:cs="Times New Roman"/>
          <w:b/>
          <w:sz w:val="22"/>
          <w:szCs w:val="22"/>
          <w:lang w:val="lv-LV"/>
        </w:rPr>
        <w:t>.</w:t>
      </w:r>
      <w:r w:rsidR="006F2501" w:rsidRPr="0078364F">
        <w:rPr>
          <w:rFonts w:cs="Times New Roman"/>
          <w:b/>
          <w:sz w:val="22"/>
          <w:szCs w:val="22"/>
          <w:lang w:val="lv-LV"/>
        </w:rPr>
        <w:t xml:space="preserve"> </w:t>
      </w:r>
      <w:r w:rsidRPr="0078364F">
        <w:rPr>
          <w:rFonts w:cs="Times New Roman"/>
          <w:b/>
          <w:sz w:val="22"/>
          <w:szCs w:val="22"/>
          <w:lang w:val="lv-LV"/>
        </w:rPr>
        <w:t xml:space="preserve">gada </w:t>
      </w:r>
      <w:r w:rsidR="0078364F" w:rsidRPr="0078364F">
        <w:rPr>
          <w:rFonts w:cs="Times New Roman"/>
          <w:b/>
          <w:sz w:val="22"/>
          <w:szCs w:val="22"/>
          <w:lang w:val="lv-LV"/>
        </w:rPr>
        <w:t>22. augusta</w:t>
      </w:r>
      <w:r w:rsidR="005C3B3D" w:rsidRPr="0078364F">
        <w:rPr>
          <w:rFonts w:cs="Times New Roman"/>
          <w:b/>
          <w:sz w:val="22"/>
          <w:szCs w:val="22"/>
          <w:lang w:val="lv-LV"/>
        </w:rPr>
        <w:t xml:space="preserve"> </w:t>
      </w:r>
      <w:r w:rsidRPr="0078364F">
        <w:rPr>
          <w:rFonts w:cs="Times New Roman"/>
          <w:b/>
          <w:sz w:val="22"/>
          <w:szCs w:val="22"/>
          <w:lang w:val="lv-LV"/>
        </w:rPr>
        <w:t>plkst 10:00</w:t>
      </w:r>
      <w:r w:rsidRPr="0078364F">
        <w:rPr>
          <w:rFonts w:cs="Times New Roman"/>
          <w:sz w:val="22"/>
          <w:szCs w:val="22"/>
          <w:lang w:val="lv-LV"/>
        </w:rPr>
        <w:t xml:space="preserve"> SIA „Saltavots”, Lakstīgalas ielā 9B, Siguldā, Siguldas novadā, piedāvājumus iesniedzot personīgi vai atsūtot pa pastu. Pasta sūtījumam jābūt saņemtam šajā punktā norādītajā adresē līdz šajā punktā minētajam termiņam. Iesniegtie piedāvājumi ir Pasūtītāja īpašums.</w:t>
      </w:r>
    </w:p>
    <w:p w14:paraId="39A28F2E" w14:textId="02CF851C" w:rsidR="002E20C5" w:rsidRPr="00C06F8F" w:rsidRDefault="002E20C5" w:rsidP="002E20C5">
      <w:pPr>
        <w:widowControl/>
        <w:numPr>
          <w:ilvl w:val="1"/>
          <w:numId w:val="1"/>
        </w:numPr>
        <w:tabs>
          <w:tab w:val="num" w:pos="570"/>
        </w:tabs>
        <w:suppressAutoHyphens w:val="0"/>
        <w:jc w:val="both"/>
        <w:rPr>
          <w:rFonts w:eastAsia="TimesNewRoman,Bold" w:cs="Times New Roman"/>
          <w:b/>
          <w:sz w:val="22"/>
          <w:szCs w:val="22"/>
          <w:lang w:val="lv-LV"/>
        </w:rPr>
      </w:pPr>
      <w:r w:rsidRPr="0078364F">
        <w:rPr>
          <w:rFonts w:cs="Times New Roman"/>
          <w:sz w:val="22"/>
          <w:szCs w:val="22"/>
          <w:lang w:val="lv-LV"/>
        </w:rPr>
        <w:t xml:space="preserve">Piedāvājumi tiks atvērti </w:t>
      </w:r>
      <w:r w:rsidRPr="0078364F">
        <w:rPr>
          <w:rFonts w:cs="Times New Roman"/>
          <w:b/>
          <w:sz w:val="22"/>
          <w:szCs w:val="22"/>
          <w:lang w:val="lv-LV"/>
        </w:rPr>
        <w:t>201</w:t>
      </w:r>
      <w:r w:rsidR="0016464D" w:rsidRPr="0078364F">
        <w:rPr>
          <w:rFonts w:cs="Times New Roman"/>
          <w:b/>
          <w:sz w:val="22"/>
          <w:szCs w:val="22"/>
          <w:lang w:val="lv-LV"/>
        </w:rPr>
        <w:t>6</w:t>
      </w:r>
      <w:r w:rsidRPr="0078364F">
        <w:rPr>
          <w:rFonts w:cs="Times New Roman"/>
          <w:b/>
          <w:sz w:val="22"/>
          <w:szCs w:val="22"/>
          <w:lang w:val="lv-LV"/>
        </w:rPr>
        <w:t>.</w:t>
      </w:r>
      <w:r w:rsidR="006F2501" w:rsidRPr="0078364F">
        <w:rPr>
          <w:rFonts w:cs="Times New Roman"/>
          <w:b/>
          <w:sz w:val="22"/>
          <w:szCs w:val="22"/>
          <w:lang w:val="lv-LV"/>
        </w:rPr>
        <w:t xml:space="preserve"> </w:t>
      </w:r>
      <w:r w:rsidRPr="0078364F">
        <w:rPr>
          <w:rFonts w:cs="Times New Roman"/>
          <w:b/>
          <w:sz w:val="22"/>
          <w:szCs w:val="22"/>
          <w:lang w:val="lv-LV"/>
        </w:rPr>
        <w:t xml:space="preserve">gada </w:t>
      </w:r>
      <w:r w:rsidR="0078364F" w:rsidRPr="0078364F">
        <w:rPr>
          <w:rFonts w:cs="Times New Roman"/>
          <w:b/>
          <w:sz w:val="22"/>
          <w:szCs w:val="22"/>
          <w:lang w:val="lv-LV"/>
        </w:rPr>
        <w:t xml:space="preserve">22. augustā </w:t>
      </w:r>
      <w:r w:rsidRPr="0078364F">
        <w:rPr>
          <w:rFonts w:cs="Times New Roman"/>
          <w:sz w:val="22"/>
          <w:szCs w:val="22"/>
          <w:lang w:val="lv-LV"/>
        </w:rPr>
        <w:t>plkst. 10</w:t>
      </w:r>
      <w:r w:rsidRPr="00C06F8F">
        <w:rPr>
          <w:rFonts w:cs="Times New Roman"/>
          <w:sz w:val="22"/>
          <w:szCs w:val="22"/>
          <w:lang w:val="lv-LV"/>
        </w:rPr>
        <w:t>:00 SIA „Saltavots”, Lakstīgalas ielā 9B, Siguldā, Siguldas novadā</w:t>
      </w:r>
      <w:r w:rsidRPr="00C06F8F">
        <w:rPr>
          <w:rFonts w:eastAsia="TimesNewRoman" w:cs="Times New Roman"/>
          <w:sz w:val="22"/>
          <w:szCs w:val="22"/>
          <w:lang w:val="lv-LV"/>
        </w:rPr>
        <w:t xml:space="preserve">. </w:t>
      </w:r>
      <w:r w:rsidRPr="00C06F8F">
        <w:rPr>
          <w:rFonts w:cs="Times New Roman"/>
          <w:sz w:val="22"/>
          <w:szCs w:val="22"/>
          <w:lang w:val="lv-LV"/>
        </w:rPr>
        <w:t xml:space="preserve">Piedāvājumu atvēršana ir atklāta. </w:t>
      </w:r>
    </w:p>
    <w:p w14:paraId="2C5BB692" w14:textId="77777777" w:rsidR="002E20C5" w:rsidRPr="00C06F8F" w:rsidRDefault="002E20C5" w:rsidP="002E20C5">
      <w:pPr>
        <w:widowControl/>
        <w:numPr>
          <w:ilvl w:val="1"/>
          <w:numId w:val="1"/>
        </w:numPr>
        <w:tabs>
          <w:tab w:val="num" w:pos="570"/>
        </w:tabs>
        <w:suppressAutoHyphens w:val="0"/>
        <w:jc w:val="both"/>
        <w:rPr>
          <w:rFonts w:eastAsia="TimesNewRoman,Bold" w:cs="Times New Roman"/>
          <w:b/>
          <w:sz w:val="22"/>
          <w:szCs w:val="22"/>
          <w:lang w:val="lv-LV"/>
        </w:rPr>
      </w:pPr>
      <w:r w:rsidRPr="00C06F8F">
        <w:rPr>
          <w:rFonts w:cs="Times New Roman"/>
          <w:sz w:val="22"/>
          <w:szCs w:val="22"/>
          <w:lang w:val="lv-LV"/>
        </w:rPr>
        <w:t>Piedāvājumu, kas iesniegts pēc piedāvājumu iesniegšanas termiņa beigām vai kura ārējais iepakojums nenodrošina to, lai piedāvājumā iekļautā informācija nebūtu pieejama līdz piedāvājumu atvēršanai, Pasūtītājs neizskata un atdod atpakaļ pretendentam.</w:t>
      </w:r>
    </w:p>
    <w:p w14:paraId="67DC53BD" w14:textId="77777777" w:rsidR="00883E77" w:rsidRPr="00C06F8F" w:rsidRDefault="00883E77" w:rsidP="00883E77">
      <w:pPr>
        <w:widowControl/>
        <w:tabs>
          <w:tab w:val="num" w:pos="570"/>
        </w:tabs>
        <w:suppressAutoHyphens w:val="0"/>
        <w:ind w:left="792"/>
        <w:jc w:val="both"/>
        <w:rPr>
          <w:rFonts w:eastAsia="TimesNewRoman,Bold" w:cs="Times New Roman"/>
          <w:b/>
          <w:sz w:val="22"/>
          <w:szCs w:val="22"/>
          <w:lang w:val="lv-LV"/>
        </w:rPr>
      </w:pPr>
    </w:p>
    <w:p w14:paraId="5577D73B" w14:textId="04163BAA" w:rsidR="002E20C5" w:rsidRPr="00C06F8F" w:rsidRDefault="002E20C5" w:rsidP="002E20C5">
      <w:pPr>
        <w:widowControl/>
        <w:numPr>
          <w:ilvl w:val="0"/>
          <w:numId w:val="1"/>
        </w:numPr>
        <w:suppressAutoHyphens w:val="0"/>
        <w:rPr>
          <w:rFonts w:eastAsia="TimesNewRoman,Bold" w:cs="Times New Roman"/>
          <w:b/>
          <w:sz w:val="22"/>
          <w:szCs w:val="22"/>
          <w:lang w:val="lv-LV"/>
        </w:rPr>
      </w:pPr>
      <w:r w:rsidRPr="00C06F8F">
        <w:rPr>
          <w:rFonts w:cs="Times New Roman"/>
          <w:b/>
          <w:sz w:val="22"/>
          <w:szCs w:val="22"/>
          <w:lang w:val="lv-LV"/>
        </w:rPr>
        <w:t xml:space="preserve">Pretendentu profesionālās atbilstības atlases prasības </w:t>
      </w:r>
    </w:p>
    <w:p w14:paraId="7188C441" w14:textId="33410C13" w:rsidR="00F10F8B" w:rsidRPr="00C06F8F" w:rsidRDefault="002E20C5" w:rsidP="00806C88">
      <w:pPr>
        <w:pStyle w:val="List2"/>
        <w:numPr>
          <w:ilvl w:val="1"/>
          <w:numId w:val="1"/>
        </w:numPr>
        <w:jc w:val="both"/>
        <w:rPr>
          <w:sz w:val="22"/>
          <w:szCs w:val="22"/>
          <w:lang w:val="lv-LV"/>
        </w:rPr>
      </w:pPr>
      <w:bookmarkStart w:id="6" w:name="_Toc53909471"/>
      <w:bookmarkStart w:id="7" w:name="_Toc61422137"/>
      <w:r w:rsidRPr="00C06F8F">
        <w:rPr>
          <w:sz w:val="22"/>
          <w:szCs w:val="22"/>
          <w:lang w:val="lv-LV"/>
        </w:rPr>
        <w:t xml:space="preserve">Pretendents var būt jebkurš piegādātājs </w:t>
      </w:r>
      <w:r w:rsidRPr="00C06F8F">
        <w:rPr>
          <w:sz w:val="22"/>
          <w:szCs w:val="22"/>
          <w:shd w:val="clear" w:color="auto" w:fill="FFFFFF"/>
          <w:lang w:val="lv-LV"/>
        </w:rPr>
        <w:t>Sabiedrisko pakalpojumu sniedzēju iepirkumu likuma</w:t>
      </w:r>
      <w:r w:rsidRPr="00C06F8F">
        <w:rPr>
          <w:sz w:val="22"/>
          <w:szCs w:val="22"/>
          <w:lang w:val="lv-LV"/>
        </w:rPr>
        <w:t xml:space="preserve"> izpratnē, kas ir </w:t>
      </w:r>
      <w:r w:rsidR="00FB5391" w:rsidRPr="00C06F8F">
        <w:rPr>
          <w:sz w:val="22"/>
          <w:szCs w:val="22"/>
          <w:lang w:val="lv-LV"/>
        </w:rPr>
        <w:t xml:space="preserve"> reģistrēts komercreģ</w:t>
      </w:r>
      <w:r w:rsidR="007725A6" w:rsidRPr="00C06F8F">
        <w:rPr>
          <w:sz w:val="22"/>
          <w:szCs w:val="22"/>
          <w:lang w:val="lv-LV"/>
        </w:rPr>
        <w:t>istrā vai līdzvērtīgā reģistrā ā</w:t>
      </w:r>
      <w:r w:rsidR="00FB5391" w:rsidRPr="00C06F8F">
        <w:rPr>
          <w:sz w:val="22"/>
          <w:szCs w:val="22"/>
          <w:lang w:val="lv-LV"/>
        </w:rPr>
        <w:t>rvalstīs</w:t>
      </w:r>
      <w:r w:rsidR="00B55696" w:rsidRPr="00C06F8F">
        <w:rPr>
          <w:sz w:val="22"/>
          <w:szCs w:val="22"/>
          <w:lang w:val="lv-LV"/>
        </w:rPr>
        <w:t>;</w:t>
      </w:r>
    </w:p>
    <w:p w14:paraId="44A246C6" w14:textId="0E53C188" w:rsidR="00356709" w:rsidRPr="00C06F8F" w:rsidRDefault="00B55696" w:rsidP="00356709">
      <w:pPr>
        <w:pStyle w:val="Paragrfs"/>
        <w:numPr>
          <w:ilvl w:val="1"/>
          <w:numId w:val="1"/>
        </w:numPr>
        <w:rPr>
          <w:rFonts w:ascii="Times New Roman" w:hAnsi="Times New Roman"/>
          <w:sz w:val="22"/>
          <w:szCs w:val="22"/>
        </w:rPr>
      </w:pPr>
      <w:r w:rsidRPr="00C06F8F">
        <w:rPr>
          <w:rFonts w:ascii="Times New Roman" w:hAnsi="Times New Roman"/>
          <w:sz w:val="22"/>
          <w:szCs w:val="22"/>
        </w:rPr>
        <w:t xml:space="preserve">Pretendents ir reģistrēts Būvkomersantu reģistrā vai </w:t>
      </w:r>
      <w:r w:rsidR="00356709" w:rsidRPr="00C06F8F">
        <w:rPr>
          <w:rFonts w:ascii="Times New Roman" w:hAnsi="Times New Roman"/>
          <w:sz w:val="22"/>
          <w:szCs w:val="22"/>
        </w:rPr>
        <w:t xml:space="preserve">attiecīgā profesionālā reģistrā ārvalstīs, vai Pretendentam ir kompetentas institūcijas izsniegta licence, sertifikāts vai cits līdzvērtīgs dokuments, ja attiecīgās valsts normatīvie tiesību </w:t>
      </w:r>
      <w:smartTag w:uri="schemas-tilde-lv/tildestengine" w:element="veidnes">
        <w:smartTagPr>
          <w:attr w:name="text" w:val="akti"/>
          <w:attr w:name="id" w:val="-1"/>
          <w:attr w:name="baseform" w:val="akt|s"/>
        </w:smartTagPr>
        <w:r w:rsidR="00356709" w:rsidRPr="00C06F8F">
          <w:rPr>
            <w:rFonts w:ascii="Times New Roman" w:hAnsi="Times New Roman"/>
            <w:sz w:val="22"/>
            <w:szCs w:val="22"/>
          </w:rPr>
          <w:t>akti</w:t>
        </w:r>
      </w:smartTag>
      <w:r w:rsidR="00356709" w:rsidRPr="00C06F8F">
        <w:rPr>
          <w:rFonts w:ascii="Times New Roman" w:hAnsi="Times New Roman"/>
          <w:sz w:val="22"/>
          <w:szCs w:val="22"/>
        </w:rPr>
        <w:t xml:space="preserve"> paredz profesionālo reģistrāciju, licences, </w:t>
      </w:r>
      <w:smartTag w:uri="schemas-tilde-lv/tildestengine" w:element="veidnes">
        <w:smartTagPr>
          <w:attr w:name="text" w:val="sertifikāta"/>
          <w:attr w:name="id" w:val="-1"/>
          <w:attr w:name="baseform" w:val="sertifikāt|s"/>
        </w:smartTagPr>
        <w:r w:rsidR="00356709" w:rsidRPr="00C06F8F">
          <w:rPr>
            <w:rFonts w:ascii="Times New Roman" w:hAnsi="Times New Roman"/>
            <w:sz w:val="22"/>
            <w:szCs w:val="22"/>
          </w:rPr>
          <w:t>sertifikāta</w:t>
        </w:r>
      </w:smartTag>
      <w:r w:rsidR="00356709" w:rsidRPr="00C06F8F">
        <w:rPr>
          <w:rFonts w:ascii="Times New Roman" w:hAnsi="Times New Roman"/>
          <w:sz w:val="22"/>
          <w:szCs w:val="22"/>
        </w:rPr>
        <w:t xml:space="preserve"> vai citus līdzvērtīgu dokumentu izsniegšanu;</w:t>
      </w:r>
    </w:p>
    <w:p w14:paraId="50A5D0DD" w14:textId="768F77EE" w:rsidR="00B97391" w:rsidRPr="00C06F8F" w:rsidRDefault="00356709" w:rsidP="00B97391">
      <w:pPr>
        <w:pStyle w:val="Rindkopa"/>
        <w:numPr>
          <w:ilvl w:val="1"/>
          <w:numId w:val="1"/>
        </w:numPr>
        <w:rPr>
          <w:rFonts w:ascii="Times New Roman" w:hAnsi="Times New Roman"/>
          <w:sz w:val="22"/>
          <w:szCs w:val="22"/>
        </w:rPr>
      </w:pPr>
      <w:r w:rsidRPr="00C06F8F">
        <w:rPr>
          <w:rFonts w:ascii="Times New Roman" w:hAnsi="Times New Roman"/>
          <w:sz w:val="22"/>
          <w:szCs w:val="22"/>
        </w:rPr>
        <w:t xml:space="preserve">Pretendents pēdējo </w:t>
      </w:r>
      <w:r w:rsidR="000905F4" w:rsidRPr="00C06F8F">
        <w:rPr>
          <w:rFonts w:ascii="Times New Roman" w:hAnsi="Times New Roman"/>
          <w:sz w:val="22"/>
          <w:szCs w:val="22"/>
        </w:rPr>
        <w:t xml:space="preserve">trīs gadu laikā (2013.; 2014.; 2015. gads) </w:t>
      </w:r>
      <w:r w:rsidRPr="00C06F8F">
        <w:rPr>
          <w:rFonts w:ascii="Times New Roman" w:hAnsi="Times New Roman"/>
          <w:sz w:val="22"/>
          <w:szCs w:val="22"/>
        </w:rPr>
        <w:t>ir veicis ūdensapgādes vai kanalizācijas sistēmu būvdarbus vismaz vienā pilsē</w:t>
      </w:r>
      <w:r w:rsidR="00B51614">
        <w:rPr>
          <w:rFonts w:ascii="Times New Roman" w:hAnsi="Times New Roman"/>
          <w:sz w:val="22"/>
          <w:szCs w:val="22"/>
        </w:rPr>
        <w:t>tā ar iedzīvotāju skaitu virs 8</w:t>
      </w:r>
      <w:r w:rsidRPr="00C06F8F">
        <w:rPr>
          <w:rFonts w:ascii="Times New Roman" w:hAnsi="Times New Roman"/>
          <w:sz w:val="22"/>
          <w:szCs w:val="22"/>
        </w:rPr>
        <w:t xml:space="preserve"> 000 iedzīvotāju. Jaundibinātiem uzņēmumiem / uzņēmumiem, kas tirgū darbojas mazāk par trīs gadiem, informācija jāiesniedz par visu darbības periodu.</w:t>
      </w:r>
    </w:p>
    <w:p w14:paraId="0CF76217" w14:textId="40423092" w:rsidR="00356709" w:rsidRPr="00C06F8F" w:rsidRDefault="00627A49" w:rsidP="00356709">
      <w:pPr>
        <w:pStyle w:val="ListParagraph"/>
        <w:numPr>
          <w:ilvl w:val="1"/>
          <w:numId w:val="1"/>
        </w:numPr>
        <w:rPr>
          <w:rFonts w:eastAsia="Lucida Sans Unicode"/>
          <w:bCs/>
          <w:snapToGrid w:val="0"/>
          <w:color w:val="000000"/>
          <w:sz w:val="22"/>
          <w:szCs w:val="22"/>
          <w:lang w:eastAsia="en-US" w:bidi="en-US"/>
        </w:rPr>
      </w:pPr>
      <w:r w:rsidRPr="00C06F8F">
        <w:rPr>
          <w:rFonts w:eastAsia="Lucida Sans Unicode"/>
          <w:bCs/>
          <w:snapToGrid w:val="0"/>
          <w:color w:val="000000"/>
          <w:sz w:val="22"/>
          <w:szCs w:val="22"/>
          <w:lang w:eastAsia="en-US" w:bidi="en-US"/>
        </w:rPr>
        <w:t>Pretendents b</w:t>
      </w:r>
      <w:r w:rsidR="00356709" w:rsidRPr="00C06F8F">
        <w:rPr>
          <w:rFonts w:eastAsia="Lucida Sans Unicode"/>
          <w:bCs/>
          <w:snapToGrid w:val="0"/>
          <w:color w:val="000000"/>
          <w:sz w:val="22"/>
          <w:szCs w:val="22"/>
          <w:lang w:eastAsia="en-US" w:bidi="en-US"/>
        </w:rPr>
        <w:t xml:space="preserve">ūvdarbu veikšanai var piedāvāt ūdensapgādes un kanalizācijas sistēmu </w:t>
      </w:r>
      <w:r w:rsidRPr="00C06F8F">
        <w:rPr>
          <w:rFonts w:eastAsia="Lucida Sans Unicode"/>
          <w:bCs/>
          <w:snapToGrid w:val="0"/>
          <w:color w:val="000000"/>
          <w:sz w:val="22"/>
          <w:szCs w:val="22"/>
          <w:lang w:eastAsia="en-US" w:bidi="en-US"/>
        </w:rPr>
        <w:t xml:space="preserve">atbildīgo </w:t>
      </w:r>
      <w:r w:rsidR="00356709" w:rsidRPr="00C06F8F">
        <w:rPr>
          <w:rFonts w:eastAsia="Lucida Sans Unicode"/>
          <w:bCs/>
          <w:snapToGrid w:val="0"/>
          <w:color w:val="000000"/>
          <w:sz w:val="22"/>
          <w:szCs w:val="22"/>
          <w:lang w:eastAsia="en-US" w:bidi="en-US"/>
        </w:rPr>
        <w:t>būvdarbu</w:t>
      </w:r>
      <w:r w:rsidR="00B97391" w:rsidRPr="00C06F8F">
        <w:rPr>
          <w:rFonts w:eastAsia="Lucida Sans Unicode"/>
          <w:bCs/>
          <w:snapToGrid w:val="0"/>
          <w:color w:val="000000"/>
          <w:sz w:val="22"/>
          <w:szCs w:val="22"/>
          <w:lang w:eastAsia="en-US" w:bidi="en-US"/>
        </w:rPr>
        <w:t xml:space="preserve"> vadītāju, kuram ir spēkā esoš</w:t>
      </w:r>
      <w:r w:rsidR="00356709" w:rsidRPr="00C06F8F">
        <w:rPr>
          <w:rFonts w:eastAsia="Lucida Sans Unicode"/>
          <w:bCs/>
          <w:snapToGrid w:val="0"/>
          <w:color w:val="000000"/>
          <w:sz w:val="22"/>
          <w:szCs w:val="22"/>
          <w:lang w:eastAsia="en-US" w:bidi="en-US"/>
        </w:rPr>
        <w:t>s būvprakses sertifikāts attiecīgajā nozarē.</w:t>
      </w:r>
    </w:p>
    <w:p w14:paraId="138EC92E" w14:textId="77777777" w:rsidR="00B97391" w:rsidRPr="00C06F8F" w:rsidRDefault="00B97391" w:rsidP="000905F4">
      <w:pPr>
        <w:pStyle w:val="Paragrfs"/>
        <w:numPr>
          <w:ilvl w:val="2"/>
          <w:numId w:val="1"/>
        </w:numPr>
        <w:tabs>
          <w:tab w:val="clear" w:pos="1440"/>
          <w:tab w:val="num" w:pos="993"/>
        </w:tabs>
        <w:ind w:left="851" w:hanging="425"/>
        <w:rPr>
          <w:rFonts w:ascii="Times New Roman" w:hAnsi="Times New Roman"/>
          <w:bCs/>
          <w:sz w:val="22"/>
          <w:szCs w:val="22"/>
        </w:rPr>
      </w:pPr>
      <w:r w:rsidRPr="00C06F8F">
        <w:rPr>
          <w:rFonts w:ascii="Times New Roman" w:hAnsi="Times New Roman"/>
          <w:sz w:val="22"/>
          <w:szCs w:val="22"/>
        </w:rPr>
        <w:t xml:space="preserve">Ārvalstu speciālistam ir izsniegta licence, sertifikāts vai cits dokuments attiecīgo pakalpojumu sniegšanai (ja šādu dokumentu nepieciešamību nosaka attiecīgās ārvalsts normatīvie tiesību akti) un ārvalstu speciālists atbilst izglītības un profesionālās kvalifikācijas prasībām attiecīgas profesionālās darbības veikšanai Latvijas Republikā un gadījumā, ja ar pretendentu </w:t>
      </w:r>
      <w:r w:rsidRPr="00C06F8F">
        <w:rPr>
          <w:rFonts w:ascii="Times New Roman" w:hAnsi="Times New Roman"/>
          <w:bCs/>
          <w:sz w:val="22"/>
          <w:szCs w:val="22"/>
        </w:rPr>
        <w:t xml:space="preserve">tiks noslēgts iepirkuma </w:t>
      </w:r>
      <w:smartTag w:uri="schemas-tilde-lv/tildestengine" w:element="veidnes">
        <w:smartTagPr>
          <w:attr w:name="id" w:val="-1"/>
          <w:attr w:name="baseform" w:val="Līgums"/>
          <w:attr w:name="text" w:val="Līgums"/>
        </w:smartTagPr>
        <w:r w:rsidRPr="00C06F8F">
          <w:rPr>
            <w:rFonts w:ascii="Times New Roman" w:hAnsi="Times New Roman"/>
            <w:bCs/>
            <w:sz w:val="22"/>
            <w:szCs w:val="22"/>
          </w:rPr>
          <w:t>līgums</w:t>
        </w:r>
      </w:smartTag>
      <w:r w:rsidRPr="00C06F8F">
        <w:rPr>
          <w:rFonts w:ascii="Times New Roman" w:hAnsi="Times New Roman"/>
          <w:bCs/>
          <w:sz w:val="22"/>
          <w:szCs w:val="22"/>
        </w:rPr>
        <w:t xml:space="preserve">, līdz Būvdarbu uzsākšanai </w:t>
      </w:r>
      <w:r w:rsidRPr="00C06F8F">
        <w:rPr>
          <w:rFonts w:ascii="Times New Roman" w:hAnsi="Times New Roman"/>
          <w:sz w:val="22"/>
          <w:szCs w:val="22"/>
        </w:rPr>
        <w:t xml:space="preserve">ārvalstu speciālisti </w:t>
      </w:r>
      <w:r w:rsidRPr="00C06F8F">
        <w:rPr>
          <w:rFonts w:ascii="Times New Roman" w:hAnsi="Times New Roman"/>
          <w:bCs/>
          <w:sz w:val="22"/>
          <w:szCs w:val="22"/>
        </w:rPr>
        <w:t>iegūs profesionālās kvalifikācijas atzīšanas apliecību vai reģistrēsies attiecīgajā profesiju reģistrā.</w:t>
      </w:r>
    </w:p>
    <w:p w14:paraId="5DE64ECE" w14:textId="2088A51E" w:rsidR="00B97391" w:rsidRPr="00C06F8F" w:rsidRDefault="00B97391" w:rsidP="00B97391">
      <w:pPr>
        <w:pStyle w:val="Paragrfs"/>
        <w:numPr>
          <w:ilvl w:val="1"/>
          <w:numId w:val="1"/>
        </w:numPr>
        <w:rPr>
          <w:rFonts w:ascii="Times New Roman" w:hAnsi="Times New Roman"/>
          <w:sz w:val="22"/>
          <w:szCs w:val="22"/>
        </w:rPr>
      </w:pPr>
      <w:r w:rsidRPr="00C06F8F">
        <w:rPr>
          <w:rFonts w:ascii="Times New Roman" w:hAnsi="Times New Roman"/>
          <w:sz w:val="22"/>
          <w:szCs w:val="22"/>
        </w:rPr>
        <w:lastRenderedPageBreak/>
        <w:t xml:space="preserve">Pretendents var nodrošināt </w:t>
      </w:r>
      <w:r w:rsidR="00627A49" w:rsidRPr="00C06F8F">
        <w:rPr>
          <w:rFonts w:ascii="Times New Roman" w:hAnsi="Times New Roman"/>
          <w:sz w:val="22"/>
          <w:szCs w:val="22"/>
        </w:rPr>
        <w:t>atbildīgo b</w:t>
      </w:r>
      <w:r w:rsidRPr="00C06F8F">
        <w:rPr>
          <w:rFonts w:ascii="Times New Roman" w:hAnsi="Times New Roman"/>
          <w:sz w:val="22"/>
          <w:szCs w:val="22"/>
        </w:rPr>
        <w:t>ūvdarbu vadītāju, kurš pēdējo trīs gadu (2013., 2014. un 2015. gads) laikā vismaz viena līguma  ietvaros ir vadījis ūdensapgādes vai kanalizācijas sistēmu būvdarbus vienā pilsē</w:t>
      </w:r>
      <w:r w:rsidR="00B51614">
        <w:rPr>
          <w:rFonts w:ascii="Times New Roman" w:hAnsi="Times New Roman"/>
          <w:sz w:val="22"/>
          <w:szCs w:val="22"/>
        </w:rPr>
        <w:t>tā ar iedzīvotāju skaitu virs 8</w:t>
      </w:r>
      <w:r w:rsidRPr="00C06F8F">
        <w:rPr>
          <w:rFonts w:ascii="Times New Roman" w:hAnsi="Times New Roman"/>
          <w:sz w:val="22"/>
          <w:szCs w:val="22"/>
        </w:rPr>
        <w:t xml:space="preserve"> 000 iedzīvotāju.  </w:t>
      </w:r>
    </w:p>
    <w:p w14:paraId="122C9FF8" w14:textId="77777777" w:rsidR="00883E77" w:rsidRPr="00C06F8F" w:rsidRDefault="00883E77" w:rsidP="00C06F8F">
      <w:pPr>
        <w:pStyle w:val="Bezatstarpm"/>
        <w:tabs>
          <w:tab w:val="left" w:pos="993"/>
          <w:tab w:val="left" w:pos="1701"/>
        </w:tabs>
        <w:spacing w:line="260" w:lineRule="exact"/>
        <w:ind w:right="95"/>
        <w:jc w:val="both"/>
        <w:rPr>
          <w:sz w:val="22"/>
          <w:highlight w:val="yellow"/>
        </w:rPr>
      </w:pPr>
    </w:p>
    <w:p w14:paraId="63FB915E" w14:textId="43FCFCAF" w:rsidR="00491FA0" w:rsidRPr="00C06F8F" w:rsidRDefault="00491FA0" w:rsidP="00491FA0">
      <w:pPr>
        <w:pStyle w:val="Bezatstarpm"/>
        <w:numPr>
          <w:ilvl w:val="0"/>
          <w:numId w:val="1"/>
        </w:numPr>
        <w:tabs>
          <w:tab w:val="left" w:pos="993"/>
          <w:tab w:val="left" w:pos="1701"/>
        </w:tabs>
        <w:spacing w:line="260" w:lineRule="exact"/>
        <w:ind w:right="95"/>
        <w:jc w:val="both"/>
        <w:rPr>
          <w:b/>
          <w:color w:val="000000" w:themeColor="text1"/>
          <w:sz w:val="22"/>
        </w:rPr>
      </w:pPr>
      <w:r w:rsidRPr="00C06F8F">
        <w:rPr>
          <w:b/>
          <w:color w:val="000000" w:themeColor="text1"/>
          <w:sz w:val="22"/>
        </w:rPr>
        <w:t>Iesniedzamie dokumenti</w:t>
      </w:r>
    </w:p>
    <w:p w14:paraId="657A61EC" w14:textId="3F2E571B" w:rsidR="00806C88" w:rsidRPr="00C06F8F" w:rsidRDefault="00806C88" w:rsidP="00E25571">
      <w:pPr>
        <w:pStyle w:val="ListParagraph"/>
        <w:numPr>
          <w:ilvl w:val="1"/>
          <w:numId w:val="1"/>
        </w:numPr>
        <w:tabs>
          <w:tab w:val="num" w:pos="993"/>
        </w:tabs>
        <w:jc w:val="both"/>
        <w:rPr>
          <w:noProof/>
          <w:sz w:val="22"/>
          <w:szCs w:val="22"/>
        </w:rPr>
      </w:pPr>
      <w:r w:rsidRPr="00C06F8F">
        <w:rPr>
          <w:noProof/>
          <w:sz w:val="22"/>
          <w:szCs w:val="22"/>
        </w:rPr>
        <w:t>Pieteikums saskaņā ar nolikumam pievienoto veidni (</w:t>
      </w:r>
      <w:r w:rsidR="00491FA0" w:rsidRPr="00C06F8F">
        <w:rPr>
          <w:b/>
          <w:noProof/>
          <w:sz w:val="22"/>
          <w:szCs w:val="22"/>
        </w:rPr>
        <w:t>1</w:t>
      </w:r>
      <w:r w:rsidRPr="00C06F8F">
        <w:rPr>
          <w:b/>
          <w:noProof/>
          <w:sz w:val="22"/>
          <w:szCs w:val="22"/>
        </w:rPr>
        <w:t>.pielikums</w:t>
      </w:r>
      <w:r w:rsidR="00B20486" w:rsidRPr="00C06F8F">
        <w:rPr>
          <w:noProof/>
          <w:sz w:val="22"/>
          <w:szCs w:val="22"/>
        </w:rPr>
        <w:t>)</w:t>
      </w:r>
      <w:r w:rsidR="000905F4" w:rsidRPr="00C06F8F">
        <w:rPr>
          <w:noProof/>
          <w:sz w:val="22"/>
          <w:szCs w:val="22"/>
        </w:rPr>
        <w:t>.</w:t>
      </w:r>
    </w:p>
    <w:p w14:paraId="32D12CD0" w14:textId="6FD08B23" w:rsidR="00491FA0" w:rsidRPr="00C06F8F" w:rsidRDefault="00491FA0" w:rsidP="00E25571">
      <w:pPr>
        <w:pStyle w:val="ListParagraph"/>
        <w:numPr>
          <w:ilvl w:val="1"/>
          <w:numId w:val="1"/>
        </w:numPr>
        <w:tabs>
          <w:tab w:val="num" w:pos="993"/>
        </w:tabs>
        <w:jc w:val="both"/>
        <w:rPr>
          <w:noProof/>
          <w:sz w:val="22"/>
          <w:szCs w:val="22"/>
        </w:rPr>
      </w:pPr>
      <w:r w:rsidRPr="00C06F8F">
        <w:rPr>
          <w:noProof/>
          <w:sz w:val="22"/>
          <w:szCs w:val="22"/>
        </w:rPr>
        <w:t>Dokumentu, kas apliecina piedāvājumu parakstījušās amatpersonas tiesības parakstīt un iesniegt piedāvāju</w:t>
      </w:r>
      <w:r w:rsidR="00E62386" w:rsidRPr="00C06F8F">
        <w:rPr>
          <w:noProof/>
          <w:sz w:val="22"/>
          <w:szCs w:val="22"/>
        </w:rPr>
        <w:t>mu juridiskās personas uzdevumā</w:t>
      </w:r>
      <w:r w:rsidR="000905F4" w:rsidRPr="00C06F8F">
        <w:rPr>
          <w:noProof/>
          <w:sz w:val="22"/>
          <w:szCs w:val="22"/>
        </w:rPr>
        <w:t>.</w:t>
      </w:r>
    </w:p>
    <w:p w14:paraId="1C9FC094" w14:textId="2E769FDF" w:rsidR="00E62386" w:rsidRPr="00C06F8F" w:rsidRDefault="00E62386" w:rsidP="00E25571">
      <w:pPr>
        <w:pStyle w:val="ListParagraph"/>
        <w:numPr>
          <w:ilvl w:val="1"/>
          <w:numId w:val="1"/>
        </w:numPr>
        <w:tabs>
          <w:tab w:val="num" w:pos="993"/>
        </w:tabs>
        <w:jc w:val="both"/>
        <w:rPr>
          <w:noProof/>
          <w:sz w:val="22"/>
          <w:szCs w:val="22"/>
        </w:rPr>
      </w:pPr>
      <w:r w:rsidRPr="00C06F8F">
        <w:rPr>
          <w:sz w:val="22"/>
          <w:szCs w:val="22"/>
        </w:rPr>
        <w:t xml:space="preserve"> Pretendentam komercreģistrā vai līdzvērtīgā reģistrā ārvalstīs izdota reģistrācijas apliecības kopija</w:t>
      </w:r>
      <w:r w:rsidR="000905F4" w:rsidRPr="00C06F8F">
        <w:rPr>
          <w:sz w:val="22"/>
          <w:szCs w:val="22"/>
        </w:rPr>
        <w:t>.</w:t>
      </w:r>
      <w:r w:rsidRPr="00C06F8F">
        <w:rPr>
          <w:sz w:val="22"/>
          <w:szCs w:val="22"/>
        </w:rPr>
        <w:t xml:space="preserve"> </w:t>
      </w:r>
    </w:p>
    <w:p w14:paraId="78D4D3D9" w14:textId="17E0060E" w:rsidR="00DE4EBD" w:rsidRPr="00C06F8F" w:rsidRDefault="00B97391" w:rsidP="00DE4EBD">
      <w:pPr>
        <w:pStyle w:val="ListParagraph"/>
        <w:numPr>
          <w:ilvl w:val="1"/>
          <w:numId w:val="1"/>
        </w:numPr>
        <w:tabs>
          <w:tab w:val="num" w:pos="993"/>
        </w:tabs>
        <w:jc w:val="both"/>
        <w:rPr>
          <w:noProof/>
          <w:sz w:val="22"/>
          <w:szCs w:val="22"/>
        </w:rPr>
      </w:pPr>
      <w:r w:rsidRPr="00C06F8F">
        <w:rPr>
          <w:sz w:val="22"/>
          <w:szCs w:val="22"/>
        </w:rPr>
        <w:t>Ārvalstu Pretendenta</w:t>
      </w:r>
      <w:r w:rsidR="00DE4EBD" w:rsidRPr="00C06F8F">
        <w:rPr>
          <w:sz w:val="22"/>
          <w:szCs w:val="22"/>
        </w:rPr>
        <w:t xml:space="preserve">m </w:t>
      </w:r>
      <w:r w:rsidRPr="00C06F8F">
        <w:rPr>
          <w:sz w:val="22"/>
          <w:szCs w:val="22"/>
        </w:rPr>
        <w:t xml:space="preserve">attiecīga profesionālā reģistra izsniegtas reģistrācijas apliecības kopija vai kompetentas institūcijas izsniegtas licences, </w:t>
      </w:r>
      <w:smartTag w:uri="schemas-tilde-lv/tildestengine" w:element="veidnes">
        <w:smartTagPr>
          <w:attr w:name="baseform" w:val="sertifikāt|s"/>
          <w:attr w:name="id" w:val="-1"/>
          <w:attr w:name="text" w:val="sertifikāta"/>
        </w:smartTagPr>
        <w:r w:rsidRPr="00C06F8F">
          <w:rPr>
            <w:sz w:val="22"/>
            <w:szCs w:val="22"/>
          </w:rPr>
          <w:t>sertifikāta</w:t>
        </w:r>
      </w:smartTag>
      <w:r w:rsidRPr="00C06F8F">
        <w:rPr>
          <w:sz w:val="22"/>
          <w:szCs w:val="22"/>
        </w:rPr>
        <w:t xml:space="preserve"> vai cita līdzvērtīga dokumenta kopija, ja attiecīgās valsts</w:t>
      </w:r>
      <w:r w:rsidRPr="00C06F8F">
        <w:rPr>
          <w:rStyle w:val="FootnoteReference"/>
          <w:sz w:val="22"/>
          <w:szCs w:val="22"/>
        </w:rPr>
        <w:footnoteReference w:id="1"/>
      </w:r>
      <w:r w:rsidRPr="00C06F8F">
        <w:rPr>
          <w:sz w:val="22"/>
          <w:szCs w:val="22"/>
        </w:rPr>
        <w:t xml:space="preserve"> normatīvie tiesību </w:t>
      </w:r>
      <w:smartTag w:uri="schemas-tilde-lv/tildestengine" w:element="veidnes">
        <w:smartTagPr>
          <w:attr w:name="baseform" w:val="akt|s"/>
          <w:attr w:name="id" w:val="-1"/>
          <w:attr w:name="text" w:val="akti"/>
        </w:smartTagPr>
        <w:r w:rsidRPr="00C06F8F">
          <w:rPr>
            <w:sz w:val="22"/>
            <w:szCs w:val="22"/>
          </w:rPr>
          <w:t>akti</w:t>
        </w:r>
      </w:smartTag>
      <w:r w:rsidRPr="00C06F8F">
        <w:rPr>
          <w:sz w:val="22"/>
          <w:szCs w:val="22"/>
        </w:rPr>
        <w:t xml:space="preserve"> paredz profesionālo reģistrāciju, licences, </w:t>
      </w:r>
      <w:smartTag w:uri="schemas-tilde-lv/tildestengine" w:element="veidnes">
        <w:smartTagPr>
          <w:attr w:name="baseform" w:val="sertifikāt|s"/>
          <w:attr w:name="id" w:val="-1"/>
          <w:attr w:name="text" w:val="sertifikāta"/>
        </w:smartTagPr>
        <w:r w:rsidRPr="00C06F8F">
          <w:rPr>
            <w:sz w:val="22"/>
            <w:szCs w:val="22"/>
          </w:rPr>
          <w:t>sertifikāta</w:t>
        </w:r>
      </w:smartTag>
      <w:r w:rsidRPr="00C06F8F">
        <w:rPr>
          <w:sz w:val="22"/>
          <w:szCs w:val="22"/>
        </w:rPr>
        <w:t xml:space="preserve"> vai citus līdzvērtīgu dokumentu izsniegšanu.</w:t>
      </w:r>
      <w:r w:rsidR="00DE4EBD" w:rsidRPr="00C06F8F">
        <w:rPr>
          <w:sz w:val="22"/>
          <w:szCs w:val="22"/>
        </w:rPr>
        <w:t xml:space="preserve"> </w:t>
      </w:r>
      <w:r w:rsidR="00627A49" w:rsidRPr="00C06F8F">
        <w:rPr>
          <w:sz w:val="22"/>
          <w:szCs w:val="22"/>
        </w:rPr>
        <w:t xml:space="preserve"> </w:t>
      </w:r>
      <w:r w:rsidR="00DE4EBD" w:rsidRPr="00C06F8F">
        <w:rPr>
          <w:sz w:val="22"/>
          <w:szCs w:val="22"/>
        </w:rPr>
        <w:t>Par Latvijā izsniegta</w:t>
      </w:r>
      <w:r w:rsidR="00627A49" w:rsidRPr="00C06F8F">
        <w:rPr>
          <w:sz w:val="22"/>
          <w:szCs w:val="22"/>
        </w:rPr>
        <w:t>s reģistrācijas apliec</w:t>
      </w:r>
      <w:r w:rsidR="002B3E1D" w:rsidRPr="00C06F8F">
        <w:rPr>
          <w:sz w:val="22"/>
          <w:szCs w:val="22"/>
        </w:rPr>
        <w:t>ības,</w:t>
      </w:r>
      <w:r w:rsidR="00DE4EBD" w:rsidRPr="00C06F8F">
        <w:rPr>
          <w:sz w:val="22"/>
          <w:szCs w:val="22"/>
        </w:rPr>
        <w:t xml:space="preserve"> </w:t>
      </w:r>
      <w:r w:rsidR="00627A49" w:rsidRPr="00C06F8F">
        <w:rPr>
          <w:sz w:val="22"/>
          <w:szCs w:val="22"/>
        </w:rPr>
        <w:t>attiecīga</w:t>
      </w:r>
      <w:r w:rsidR="00DE4EBD" w:rsidRPr="00C06F8F">
        <w:rPr>
          <w:sz w:val="22"/>
          <w:szCs w:val="22"/>
        </w:rPr>
        <w:t xml:space="preserve"> sertifikāta esamību un derīguma termiņu Pasūtītājs var pārliecināties publiskajās datu </w:t>
      </w:r>
      <w:r w:rsidR="00627A49" w:rsidRPr="00C06F8F">
        <w:rPr>
          <w:sz w:val="22"/>
          <w:szCs w:val="22"/>
        </w:rPr>
        <w:t>bāzēs un šo dokumentu kopijas nav jāiesniedz</w:t>
      </w:r>
      <w:r w:rsidR="000905F4" w:rsidRPr="00C06F8F">
        <w:rPr>
          <w:sz w:val="22"/>
          <w:szCs w:val="22"/>
        </w:rPr>
        <w:t>.</w:t>
      </w:r>
    </w:p>
    <w:p w14:paraId="308AFC17" w14:textId="32878AF4" w:rsidR="00627A49" w:rsidRPr="00C06F8F" w:rsidRDefault="00627A49" w:rsidP="00627A49">
      <w:pPr>
        <w:pStyle w:val="ListParagraph"/>
        <w:numPr>
          <w:ilvl w:val="1"/>
          <w:numId w:val="1"/>
        </w:numPr>
        <w:rPr>
          <w:sz w:val="22"/>
          <w:szCs w:val="22"/>
        </w:rPr>
      </w:pPr>
      <w:r w:rsidRPr="00C06F8F">
        <w:rPr>
          <w:sz w:val="22"/>
          <w:szCs w:val="22"/>
        </w:rPr>
        <w:t>Veikto būvdarbu pieredzes saraksts par 2013., 2014., 2015. gadu, norādot tikai tos līgumus, kuri apliecina nolikuma 6.3. punktā norādīto Pretendentu profesionālās atbilstības atlases prasību</w:t>
      </w:r>
      <w:r w:rsidR="000905F4" w:rsidRPr="00C06F8F">
        <w:rPr>
          <w:sz w:val="22"/>
          <w:szCs w:val="22"/>
        </w:rPr>
        <w:t xml:space="preserve"> </w:t>
      </w:r>
      <w:r w:rsidR="000905F4" w:rsidRPr="00C06F8F">
        <w:rPr>
          <w:b/>
          <w:sz w:val="22"/>
          <w:szCs w:val="22"/>
        </w:rPr>
        <w:t>(2. pielikums).</w:t>
      </w:r>
      <w:r w:rsidR="000905F4" w:rsidRPr="00C06F8F">
        <w:rPr>
          <w:sz w:val="22"/>
          <w:szCs w:val="22"/>
        </w:rPr>
        <w:t xml:space="preserve"> </w:t>
      </w:r>
    </w:p>
    <w:p w14:paraId="001C9EAA" w14:textId="641D0C12" w:rsidR="00627A49" w:rsidRPr="00C06F8F" w:rsidRDefault="00627A49" w:rsidP="00DE4EBD">
      <w:pPr>
        <w:pStyle w:val="ListParagraph"/>
        <w:numPr>
          <w:ilvl w:val="1"/>
          <w:numId w:val="1"/>
        </w:numPr>
        <w:tabs>
          <w:tab w:val="num" w:pos="993"/>
        </w:tabs>
        <w:jc w:val="both"/>
        <w:rPr>
          <w:noProof/>
          <w:sz w:val="22"/>
          <w:szCs w:val="22"/>
        </w:rPr>
      </w:pPr>
      <w:r w:rsidRPr="00C06F8F">
        <w:rPr>
          <w:noProof/>
          <w:sz w:val="22"/>
          <w:szCs w:val="22"/>
        </w:rPr>
        <w:t xml:space="preserve">Viena Būvvaldes akta kopija par būves pieņemšanu ekspluatācijā, lai pierādītu </w:t>
      </w:r>
      <w:r w:rsidR="002B3E1D" w:rsidRPr="00C06F8F">
        <w:rPr>
          <w:noProof/>
          <w:sz w:val="22"/>
          <w:szCs w:val="22"/>
        </w:rPr>
        <w:t>atbildīgā būvdarbu vadītāja atbilstību nolikuma  6.5. punkta prasībai</w:t>
      </w:r>
      <w:r w:rsidR="000905F4" w:rsidRPr="00C06F8F">
        <w:rPr>
          <w:noProof/>
          <w:sz w:val="22"/>
          <w:szCs w:val="22"/>
        </w:rPr>
        <w:t>.</w:t>
      </w:r>
      <w:r w:rsidR="002B3E1D" w:rsidRPr="00C06F8F">
        <w:rPr>
          <w:noProof/>
          <w:sz w:val="22"/>
          <w:szCs w:val="22"/>
        </w:rPr>
        <w:t xml:space="preserve"> </w:t>
      </w:r>
    </w:p>
    <w:p w14:paraId="6E93AC41" w14:textId="183D037D" w:rsidR="00491FA0" w:rsidRPr="00C06F8F" w:rsidRDefault="005A6F3A" w:rsidP="00B97391">
      <w:pPr>
        <w:pStyle w:val="Apakpunkts"/>
        <w:numPr>
          <w:ilvl w:val="1"/>
          <w:numId w:val="1"/>
        </w:numPr>
        <w:rPr>
          <w:rFonts w:ascii="Times New Roman" w:hAnsi="Times New Roman"/>
          <w:b w:val="0"/>
          <w:sz w:val="22"/>
          <w:szCs w:val="22"/>
        </w:rPr>
      </w:pPr>
      <w:r w:rsidRPr="00C06F8F">
        <w:rPr>
          <w:rFonts w:ascii="Times New Roman" w:hAnsi="Times New Roman"/>
          <w:b w:val="0"/>
          <w:noProof/>
          <w:sz w:val="22"/>
          <w:szCs w:val="22"/>
        </w:rPr>
        <w:t>T</w:t>
      </w:r>
      <w:r w:rsidR="00491FA0" w:rsidRPr="00C06F8F">
        <w:rPr>
          <w:rFonts w:ascii="Times New Roman" w:hAnsi="Times New Roman"/>
          <w:b w:val="0"/>
          <w:noProof/>
          <w:sz w:val="22"/>
          <w:szCs w:val="22"/>
        </w:rPr>
        <w:t>ehniskais piedāvājums</w:t>
      </w:r>
      <w:r w:rsidRPr="00C06F8F">
        <w:rPr>
          <w:rFonts w:ascii="Times New Roman" w:hAnsi="Times New Roman"/>
          <w:b w:val="0"/>
          <w:noProof/>
          <w:sz w:val="22"/>
          <w:szCs w:val="22"/>
        </w:rPr>
        <w:t xml:space="preserve"> saskaņā ar nolikumam pievienoto veidni </w:t>
      </w:r>
      <w:r w:rsidR="00491FA0" w:rsidRPr="00C06F8F">
        <w:rPr>
          <w:rFonts w:ascii="Times New Roman" w:hAnsi="Times New Roman"/>
          <w:b w:val="0"/>
          <w:noProof/>
          <w:sz w:val="22"/>
          <w:szCs w:val="22"/>
        </w:rPr>
        <w:t xml:space="preserve"> </w:t>
      </w:r>
      <w:r w:rsidRPr="00C06F8F">
        <w:rPr>
          <w:rFonts w:ascii="Times New Roman" w:hAnsi="Times New Roman"/>
          <w:b w:val="0"/>
          <w:noProof/>
          <w:sz w:val="22"/>
          <w:szCs w:val="22"/>
        </w:rPr>
        <w:t>“</w:t>
      </w:r>
      <w:r w:rsidR="00B20486" w:rsidRPr="00C06F8F">
        <w:rPr>
          <w:rFonts w:ascii="Times New Roman" w:hAnsi="Times New Roman"/>
          <w:b w:val="0"/>
          <w:noProof/>
          <w:sz w:val="22"/>
          <w:szCs w:val="22"/>
        </w:rPr>
        <w:t>T</w:t>
      </w:r>
      <w:r w:rsidRPr="00C06F8F">
        <w:rPr>
          <w:rFonts w:ascii="Times New Roman" w:hAnsi="Times New Roman"/>
          <w:b w:val="0"/>
          <w:noProof/>
          <w:sz w:val="22"/>
          <w:szCs w:val="22"/>
        </w:rPr>
        <w:t>ehniskais piedāvājums”</w:t>
      </w:r>
      <w:r w:rsidR="002B3E1D" w:rsidRPr="00C06F8F">
        <w:rPr>
          <w:rFonts w:ascii="Times New Roman" w:hAnsi="Times New Roman"/>
          <w:b w:val="0"/>
          <w:noProof/>
          <w:sz w:val="22"/>
          <w:szCs w:val="22"/>
        </w:rPr>
        <w:t xml:space="preserve"> </w:t>
      </w:r>
      <w:r w:rsidR="002B3E1D" w:rsidRPr="00C06F8F">
        <w:rPr>
          <w:rFonts w:ascii="Times New Roman" w:hAnsi="Times New Roman"/>
          <w:noProof/>
          <w:sz w:val="22"/>
          <w:szCs w:val="22"/>
        </w:rPr>
        <w:t>(5</w:t>
      </w:r>
      <w:r w:rsidRPr="00C06F8F">
        <w:rPr>
          <w:rFonts w:ascii="Times New Roman" w:hAnsi="Times New Roman"/>
          <w:noProof/>
          <w:sz w:val="22"/>
          <w:szCs w:val="22"/>
        </w:rPr>
        <w:t>. pielikums)</w:t>
      </w:r>
      <w:r w:rsidRPr="00C06F8F">
        <w:rPr>
          <w:rFonts w:ascii="Times New Roman" w:hAnsi="Times New Roman"/>
          <w:b w:val="0"/>
          <w:noProof/>
          <w:sz w:val="22"/>
          <w:szCs w:val="22"/>
        </w:rPr>
        <w:t xml:space="preserve"> </w:t>
      </w:r>
    </w:p>
    <w:p w14:paraId="5329A196" w14:textId="72482D66" w:rsidR="00E62386" w:rsidRPr="00C06F8F" w:rsidRDefault="00806C88" w:rsidP="00E25571">
      <w:pPr>
        <w:pStyle w:val="ListParagraph"/>
        <w:numPr>
          <w:ilvl w:val="1"/>
          <w:numId w:val="1"/>
        </w:numPr>
        <w:tabs>
          <w:tab w:val="num" w:pos="993"/>
        </w:tabs>
        <w:jc w:val="both"/>
        <w:rPr>
          <w:noProof/>
          <w:sz w:val="22"/>
          <w:szCs w:val="22"/>
        </w:rPr>
      </w:pPr>
      <w:r w:rsidRPr="00C06F8F">
        <w:rPr>
          <w:noProof/>
          <w:sz w:val="22"/>
          <w:szCs w:val="22"/>
        </w:rPr>
        <w:t>Finanšu piedāvājums</w:t>
      </w:r>
      <w:r w:rsidR="006F2501" w:rsidRPr="00C06F8F">
        <w:rPr>
          <w:noProof/>
          <w:sz w:val="22"/>
          <w:szCs w:val="22"/>
        </w:rPr>
        <w:t xml:space="preserve">  </w:t>
      </w:r>
      <w:r w:rsidRPr="00C06F8F">
        <w:rPr>
          <w:noProof/>
          <w:sz w:val="22"/>
          <w:szCs w:val="22"/>
        </w:rPr>
        <w:t xml:space="preserve"> saskaņā ar </w:t>
      </w:r>
      <w:r w:rsidR="005A6F3A" w:rsidRPr="00C06F8F">
        <w:rPr>
          <w:noProof/>
          <w:sz w:val="22"/>
          <w:szCs w:val="22"/>
        </w:rPr>
        <w:t>nolikumam pievienoto veidni  (</w:t>
      </w:r>
      <w:r w:rsidR="002B3E1D" w:rsidRPr="00C06F8F">
        <w:rPr>
          <w:b/>
          <w:noProof/>
          <w:sz w:val="22"/>
          <w:szCs w:val="22"/>
        </w:rPr>
        <w:t>7</w:t>
      </w:r>
      <w:r w:rsidRPr="00C06F8F">
        <w:rPr>
          <w:b/>
          <w:noProof/>
          <w:sz w:val="22"/>
          <w:szCs w:val="22"/>
        </w:rPr>
        <w:t>.pielikums</w:t>
      </w:r>
      <w:r w:rsidRPr="00C06F8F">
        <w:rPr>
          <w:noProof/>
          <w:sz w:val="22"/>
          <w:szCs w:val="22"/>
        </w:rPr>
        <w:t>).</w:t>
      </w:r>
    </w:p>
    <w:p w14:paraId="36E6D8E9" w14:textId="366F0E0A" w:rsidR="00806C88" w:rsidRPr="00C06F8F" w:rsidRDefault="00806C88" w:rsidP="00E25571">
      <w:pPr>
        <w:pStyle w:val="ListParagraph"/>
        <w:numPr>
          <w:ilvl w:val="1"/>
          <w:numId w:val="1"/>
        </w:numPr>
        <w:tabs>
          <w:tab w:val="num" w:pos="993"/>
        </w:tabs>
        <w:jc w:val="both"/>
        <w:rPr>
          <w:noProof/>
          <w:sz w:val="22"/>
          <w:szCs w:val="22"/>
        </w:rPr>
      </w:pPr>
      <w:r w:rsidRPr="00C06F8F">
        <w:rPr>
          <w:noProof/>
          <w:sz w:val="22"/>
          <w:szCs w:val="22"/>
        </w:rPr>
        <w:t>Ja pretendents ir piegādātāju apvienība, tad apliecinājums, ka gadījumā, ja attiecībā uz to pieņemts lēmums slēgt</w:t>
      </w:r>
      <w:r w:rsidR="00491FA0" w:rsidRPr="00C06F8F">
        <w:rPr>
          <w:noProof/>
          <w:sz w:val="22"/>
          <w:szCs w:val="22"/>
        </w:rPr>
        <w:t xml:space="preserve"> līgumu</w:t>
      </w:r>
      <w:r w:rsidRPr="00C06F8F">
        <w:rPr>
          <w:noProof/>
          <w:sz w:val="22"/>
          <w:szCs w:val="22"/>
        </w:rPr>
        <w:t>, pirms tās noslēgšanas pretendents reģistrēsies kā pilnsabiedrība vai līgumsabiedrība Latvijas Republikas normatīvajos aktos noteiktajā kārtībā. Ja 10 (desmit) darba dienu laikā no pasūtītāja aicinājuma izsniegšanas pilnsabiedrība vai līgumsabiedrība netiek reģistrēta Latvijas Republikas normatīvajos aktos noteiktajā kārtībā, tā tiek izslēgta no dalības iepirkuma procedūrā.</w:t>
      </w:r>
    </w:p>
    <w:p w14:paraId="2FA249CA" w14:textId="77777777" w:rsidR="00D01DD8" w:rsidRPr="00C06F8F" w:rsidRDefault="00D01DD8" w:rsidP="00F10F8B">
      <w:pPr>
        <w:pStyle w:val="Bezatstarpm"/>
        <w:tabs>
          <w:tab w:val="left" w:pos="993"/>
          <w:tab w:val="left" w:pos="1701"/>
        </w:tabs>
        <w:spacing w:line="260" w:lineRule="exact"/>
        <w:ind w:left="792" w:right="95"/>
        <w:jc w:val="both"/>
        <w:rPr>
          <w:sz w:val="22"/>
          <w:highlight w:val="yellow"/>
        </w:rPr>
      </w:pPr>
    </w:p>
    <w:bookmarkEnd w:id="6"/>
    <w:bookmarkEnd w:id="7"/>
    <w:p w14:paraId="0E05EC3E" w14:textId="77777777" w:rsidR="002E20C5" w:rsidRPr="00C06F8F" w:rsidRDefault="002E20C5" w:rsidP="002E20C5">
      <w:pPr>
        <w:widowControl/>
        <w:numPr>
          <w:ilvl w:val="0"/>
          <w:numId w:val="1"/>
        </w:numPr>
        <w:suppressAutoHyphens w:val="0"/>
        <w:autoSpaceDE w:val="0"/>
        <w:autoSpaceDN w:val="0"/>
        <w:adjustRightInd w:val="0"/>
        <w:jc w:val="both"/>
        <w:rPr>
          <w:rFonts w:cs="Times New Roman"/>
          <w:b/>
          <w:bCs/>
          <w:sz w:val="22"/>
          <w:szCs w:val="22"/>
          <w:lang w:val="lv-LV"/>
        </w:rPr>
      </w:pPr>
      <w:r w:rsidRPr="00C06F8F">
        <w:rPr>
          <w:rFonts w:cs="Times New Roman"/>
          <w:b/>
          <w:sz w:val="22"/>
          <w:szCs w:val="22"/>
          <w:lang w:val="lv-LV"/>
        </w:rPr>
        <w:t>Piedāvājumu vērtēšana un lēmuma pieņemšana</w:t>
      </w:r>
    </w:p>
    <w:p w14:paraId="1444CF48" w14:textId="77777777" w:rsidR="002E20C5" w:rsidRPr="00C06F8F" w:rsidRDefault="002E20C5" w:rsidP="002E20C5">
      <w:pPr>
        <w:numPr>
          <w:ilvl w:val="1"/>
          <w:numId w:val="1"/>
        </w:numPr>
        <w:shd w:val="clear" w:color="auto" w:fill="FFFFFF"/>
        <w:suppressAutoHyphens w:val="0"/>
        <w:autoSpaceDE w:val="0"/>
        <w:autoSpaceDN w:val="0"/>
        <w:adjustRightInd w:val="0"/>
        <w:spacing w:line="278" w:lineRule="exact"/>
        <w:jc w:val="both"/>
        <w:rPr>
          <w:rFonts w:cs="Times New Roman"/>
          <w:sz w:val="22"/>
          <w:szCs w:val="22"/>
          <w:lang w:val="lv-LV"/>
        </w:rPr>
      </w:pPr>
      <w:r w:rsidRPr="00C06F8F">
        <w:rPr>
          <w:rFonts w:cs="Times New Roman"/>
          <w:sz w:val="22"/>
          <w:szCs w:val="22"/>
          <w:lang w:val="lv-LV"/>
        </w:rPr>
        <w:t>Piedāvājumi, kas iesniegti pēc nolikumā norādītā iesniegšanas termiņa, netiks atvērti un vērtēti, bet neatvērti atdoti pretendentam.</w:t>
      </w:r>
    </w:p>
    <w:p w14:paraId="2ED0BEF2" w14:textId="03B0165B" w:rsidR="002E20C5" w:rsidRPr="00C06F8F" w:rsidRDefault="002E20C5" w:rsidP="002E20C5">
      <w:pPr>
        <w:numPr>
          <w:ilvl w:val="1"/>
          <w:numId w:val="1"/>
        </w:numPr>
        <w:shd w:val="clear" w:color="auto" w:fill="FFFFFF"/>
        <w:suppressAutoHyphens w:val="0"/>
        <w:autoSpaceDE w:val="0"/>
        <w:autoSpaceDN w:val="0"/>
        <w:adjustRightInd w:val="0"/>
        <w:spacing w:line="278" w:lineRule="exact"/>
        <w:jc w:val="both"/>
        <w:rPr>
          <w:rFonts w:cs="Times New Roman"/>
          <w:sz w:val="22"/>
          <w:szCs w:val="22"/>
          <w:lang w:val="lv-LV"/>
        </w:rPr>
      </w:pPr>
      <w:r w:rsidRPr="00C06F8F">
        <w:rPr>
          <w:rFonts w:cs="Times New Roman"/>
          <w:sz w:val="22"/>
          <w:szCs w:val="22"/>
          <w:lang w:val="lv-LV"/>
        </w:rPr>
        <w:t>Par atbilstošiem tiks uzskatīti tikai tie p</w:t>
      </w:r>
      <w:r w:rsidR="007725A6" w:rsidRPr="00C06F8F">
        <w:rPr>
          <w:rFonts w:cs="Times New Roman"/>
          <w:sz w:val="22"/>
          <w:szCs w:val="22"/>
          <w:lang w:val="lv-LV"/>
        </w:rPr>
        <w:t>iedāvājumi, kuri atbilst visām n</w:t>
      </w:r>
      <w:r w:rsidR="002524AA" w:rsidRPr="00C06F8F">
        <w:rPr>
          <w:rFonts w:cs="Times New Roman"/>
          <w:sz w:val="22"/>
          <w:szCs w:val="22"/>
          <w:lang w:val="lv-LV"/>
        </w:rPr>
        <w:t xml:space="preserve">olikumā un tehniskajā specifikācijā </w:t>
      </w:r>
      <w:r w:rsidRPr="00C06F8F">
        <w:rPr>
          <w:rFonts w:cs="Times New Roman"/>
          <w:sz w:val="22"/>
          <w:szCs w:val="22"/>
          <w:lang w:val="lv-LV"/>
        </w:rPr>
        <w:t xml:space="preserve"> norādītajām prasībām. </w:t>
      </w:r>
    </w:p>
    <w:p w14:paraId="193A0FD3" w14:textId="77777777" w:rsidR="002E20C5" w:rsidRPr="00C06F8F" w:rsidRDefault="002E20C5" w:rsidP="002E20C5">
      <w:pPr>
        <w:numPr>
          <w:ilvl w:val="1"/>
          <w:numId w:val="1"/>
        </w:numPr>
        <w:shd w:val="clear" w:color="auto" w:fill="FFFFFF"/>
        <w:tabs>
          <w:tab w:val="left" w:pos="741"/>
        </w:tabs>
        <w:suppressAutoHyphens w:val="0"/>
        <w:autoSpaceDE w:val="0"/>
        <w:autoSpaceDN w:val="0"/>
        <w:adjustRightInd w:val="0"/>
        <w:spacing w:line="278" w:lineRule="exact"/>
        <w:jc w:val="both"/>
        <w:rPr>
          <w:rFonts w:cs="Times New Roman"/>
          <w:sz w:val="22"/>
          <w:szCs w:val="22"/>
          <w:lang w:val="lv-LV"/>
        </w:rPr>
      </w:pPr>
      <w:r w:rsidRPr="00C06F8F">
        <w:rPr>
          <w:rFonts w:cs="Times New Roman"/>
          <w:sz w:val="22"/>
          <w:szCs w:val="22"/>
          <w:lang w:val="lv-LV"/>
        </w:rPr>
        <w:t xml:space="preserve">Neatbilstoši piedāvājumi tālāk netiks vērtēti. </w:t>
      </w:r>
    </w:p>
    <w:p w14:paraId="637DD72F" w14:textId="77777777" w:rsidR="002E20C5" w:rsidRPr="00C06F8F" w:rsidRDefault="002E20C5" w:rsidP="002E20C5">
      <w:pPr>
        <w:pStyle w:val="Subtitle"/>
        <w:numPr>
          <w:ilvl w:val="1"/>
          <w:numId w:val="1"/>
        </w:numPr>
        <w:tabs>
          <w:tab w:val="left" w:pos="798"/>
        </w:tabs>
        <w:spacing w:line="260" w:lineRule="exact"/>
        <w:rPr>
          <w:sz w:val="22"/>
          <w:szCs w:val="22"/>
        </w:rPr>
      </w:pPr>
      <w:r w:rsidRPr="00C06F8F">
        <w:rPr>
          <w:sz w:val="22"/>
          <w:szCs w:val="22"/>
        </w:rPr>
        <w:t>K</w:t>
      </w:r>
      <w:r w:rsidRPr="00C06F8F">
        <w:rPr>
          <w:iCs/>
          <w:sz w:val="22"/>
          <w:szCs w:val="22"/>
        </w:rPr>
        <w:t xml:space="preserve">omisija </w:t>
      </w:r>
      <w:r w:rsidRPr="00C06F8F">
        <w:rPr>
          <w:sz w:val="22"/>
          <w:szCs w:val="22"/>
        </w:rPr>
        <w:t xml:space="preserve">pārbauda piedāvājuma noformējuma atbilstību nolikuma 4.punktā noteiktajām prasībām. </w:t>
      </w:r>
      <w:r w:rsidRPr="00C06F8F">
        <w:rPr>
          <w:color w:val="000000"/>
          <w:sz w:val="22"/>
          <w:szCs w:val="22"/>
        </w:rPr>
        <w:t>Ja piedāvājums nebūs noformēts atbilstoši prasībām, iepirkuma komisija var lemt par piedāvājuma tālāku neizskatīšanu.</w:t>
      </w:r>
    </w:p>
    <w:p w14:paraId="6DB5157D" w14:textId="63BBE0BD" w:rsidR="002E20C5" w:rsidRPr="00C06F8F" w:rsidRDefault="002E20C5" w:rsidP="002E20C5">
      <w:pPr>
        <w:pStyle w:val="Subtitle"/>
        <w:numPr>
          <w:ilvl w:val="1"/>
          <w:numId w:val="1"/>
        </w:numPr>
        <w:tabs>
          <w:tab w:val="left" w:pos="798"/>
        </w:tabs>
        <w:spacing w:line="260" w:lineRule="exact"/>
        <w:rPr>
          <w:sz w:val="22"/>
          <w:szCs w:val="22"/>
        </w:rPr>
      </w:pPr>
      <w:r w:rsidRPr="00C06F8F">
        <w:rPr>
          <w:sz w:val="22"/>
          <w:szCs w:val="22"/>
        </w:rPr>
        <w:t>Komisija publiskajās datu bāzēs pārbauda Pretendenta atbilstību</w:t>
      </w:r>
      <w:r w:rsidRPr="00C06F8F">
        <w:rPr>
          <w:sz w:val="22"/>
          <w:szCs w:val="22"/>
          <w:shd w:val="clear" w:color="auto" w:fill="FFFFFF"/>
        </w:rPr>
        <w:t xml:space="preserve"> Sabiedrisko pakalpojumu sniedzēju iepirkumu likuma 42. pantā norādītajiem </w:t>
      </w:r>
      <w:r w:rsidRPr="00C06F8F">
        <w:rPr>
          <w:sz w:val="22"/>
          <w:szCs w:val="22"/>
        </w:rPr>
        <w:t>Nosacījumiem dalībai iepirkuma procedūrā, salīdzina šo informāciju ar Pretendenta pieteikumā (1. p</w:t>
      </w:r>
      <w:r w:rsidR="00E25571" w:rsidRPr="00C06F8F">
        <w:rPr>
          <w:sz w:val="22"/>
          <w:szCs w:val="22"/>
        </w:rPr>
        <w:t>ielikums) norādīto informāciju.</w:t>
      </w:r>
      <w:r w:rsidRPr="00C06F8F">
        <w:rPr>
          <w:sz w:val="22"/>
          <w:szCs w:val="22"/>
        </w:rPr>
        <w:t xml:space="preserve"> Ja publiskajās datu bāzēs nevar iegūt informāciju par Pretendenta atbilstību</w:t>
      </w:r>
      <w:r w:rsidRPr="00C06F8F">
        <w:rPr>
          <w:sz w:val="22"/>
          <w:szCs w:val="22"/>
          <w:shd w:val="clear" w:color="auto" w:fill="FFFFFF"/>
        </w:rPr>
        <w:t xml:space="preserve"> Sabiedrisko pakalpojumu sniedzēju iepirkumu likuma 42. pantā norādītajiem </w:t>
      </w:r>
      <w:r w:rsidRPr="00C06F8F">
        <w:rPr>
          <w:sz w:val="22"/>
          <w:szCs w:val="22"/>
        </w:rPr>
        <w:t>Nosacījumiem dalībai iepirkuma procedūrā</w:t>
      </w:r>
      <w:r w:rsidR="00EE1AC5" w:rsidRPr="00C06F8F">
        <w:rPr>
          <w:sz w:val="22"/>
          <w:szCs w:val="22"/>
        </w:rPr>
        <w:t>,</w:t>
      </w:r>
      <w:r w:rsidRPr="00C06F8F">
        <w:rPr>
          <w:sz w:val="22"/>
          <w:szCs w:val="22"/>
        </w:rPr>
        <w:t xml:space="preserve"> iepirkuma komisija pieprasa nepieciešamo informāciju Pretendentam. Ja Pretendents neatbilst Nosacījumiem dalībai iepirkuma procedūrā, komisija tālāk šo </w:t>
      </w:r>
      <w:r w:rsidRPr="00C06F8F">
        <w:rPr>
          <w:sz w:val="22"/>
          <w:szCs w:val="22"/>
          <w:u w:val="single"/>
        </w:rPr>
        <w:t>piedāvājumu neizskata</w:t>
      </w:r>
      <w:r w:rsidRPr="00C06F8F">
        <w:rPr>
          <w:sz w:val="22"/>
          <w:szCs w:val="22"/>
        </w:rPr>
        <w:t>.</w:t>
      </w:r>
    </w:p>
    <w:p w14:paraId="5706606F" w14:textId="70C5B919" w:rsidR="002E20C5" w:rsidRPr="00C06F8F" w:rsidRDefault="002E20C5" w:rsidP="002E20C5">
      <w:pPr>
        <w:pStyle w:val="NormalWeb"/>
        <w:widowControl/>
        <w:numPr>
          <w:ilvl w:val="1"/>
          <w:numId w:val="1"/>
        </w:numPr>
        <w:tabs>
          <w:tab w:val="num" w:pos="798"/>
        </w:tabs>
        <w:suppressAutoHyphens w:val="0"/>
        <w:spacing w:before="0"/>
        <w:ind w:right="95"/>
        <w:jc w:val="both"/>
        <w:rPr>
          <w:rFonts w:cs="Times New Roman"/>
          <w:sz w:val="22"/>
          <w:szCs w:val="22"/>
          <w:lang w:val="lv-LV"/>
        </w:rPr>
      </w:pPr>
      <w:r w:rsidRPr="00C06F8F">
        <w:rPr>
          <w:rFonts w:cs="Times New Roman"/>
          <w:sz w:val="22"/>
          <w:szCs w:val="22"/>
          <w:lang w:val="lv-LV"/>
        </w:rPr>
        <w:t>Pretendentu atlases laikā komisija</w:t>
      </w:r>
      <w:r w:rsidR="002524AA" w:rsidRPr="00C06F8F">
        <w:rPr>
          <w:rFonts w:cs="Times New Roman"/>
          <w:sz w:val="22"/>
          <w:szCs w:val="22"/>
          <w:lang w:val="lv-LV"/>
        </w:rPr>
        <w:t xml:space="preserve"> pārbauda pretendentu iesniegto</w:t>
      </w:r>
      <w:r w:rsidR="00C06F8F" w:rsidRPr="00C06F8F">
        <w:rPr>
          <w:rFonts w:cs="Times New Roman"/>
          <w:sz w:val="22"/>
          <w:szCs w:val="22"/>
          <w:lang w:val="lv-LV"/>
        </w:rPr>
        <w:t>s</w:t>
      </w:r>
      <w:r w:rsidR="002524AA" w:rsidRPr="00C06F8F">
        <w:rPr>
          <w:rFonts w:cs="Times New Roman"/>
          <w:sz w:val="22"/>
          <w:szCs w:val="22"/>
          <w:lang w:val="lv-LV"/>
        </w:rPr>
        <w:t xml:space="preserve"> nolikuma 7.3.</w:t>
      </w:r>
      <w:r w:rsidR="00C06F8F" w:rsidRPr="00C06F8F">
        <w:rPr>
          <w:rFonts w:cs="Times New Roman"/>
          <w:sz w:val="22"/>
          <w:szCs w:val="22"/>
          <w:lang w:val="lv-LV"/>
        </w:rPr>
        <w:t>, 7.4., 7.5., 7.6.  punktos</w:t>
      </w:r>
      <w:r w:rsidR="002524AA" w:rsidRPr="00C06F8F">
        <w:rPr>
          <w:rFonts w:cs="Times New Roman"/>
          <w:sz w:val="22"/>
          <w:szCs w:val="22"/>
          <w:lang w:val="lv-LV"/>
        </w:rPr>
        <w:t xml:space="preserve"> norādīto</w:t>
      </w:r>
      <w:r w:rsidR="00C06F8F" w:rsidRPr="00C06F8F">
        <w:rPr>
          <w:rFonts w:cs="Times New Roman"/>
          <w:sz w:val="22"/>
          <w:szCs w:val="22"/>
          <w:lang w:val="lv-LV"/>
        </w:rPr>
        <w:t>s</w:t>
      </w:r>
      <w:r w:rsidR="002524AA" w:rsidRPr="00C06F8F">
        <w:rPr>
          <w:rFonts w:cs="Times New Roman"/>
          <w:sz w:val="22"/>
          <w:szCs w:val="22"/>
          <w:lang w:val="lv-LV"/>
        </w:rPr>
        <w:t xml:space="preserve"> dokumentu</w:t>
      </w:r>
      <w:r w:rsidR="00C06F8F" w:rsidRPr="00C06F8F">
        <w:rPr>
          <w:rFonts w:cs="Times New Roman"/>
          <w:sz w:val="22"/>
          <w:szCs w:val="22"/>
          <w:lang w:val="lv-LV"/>
        </w:rPr>
        <w:t>s</w:t>
      </w:r>
      <w:r w:rsidR="002524AA" w:rsidRPr="00C06F8F">
        <w:rPr>
          <w:rFonts w:cs="Times New Roman"/>
          <w:sz w:val="22"/>
          <w:szCs w:val="22"/>
          <w:lang w:val="lv-LV"/>
        </w:rPr>
        <w:t xml:space="preserve">, </w:t>
      </w:r>
      <w:r w:rsidR="00E25571" w:rsidRPr="00C06F8F">
        <w:rPr>
          <w:rFonts w:cs="Times New Roman"/>
          <w:sz w:val="22"/>
          <w:szCs w:val="22"/>
          <w:lang w:val="lv-LV"/>
        </w:rPr>
        <w:t>j</w:t>
      </w:r>
      <w:r w:rsidRPr="00C06F8F">
        <w:rPr>
          <w:rFonts w:cs="Times New Roman"/>
          <w:sz w:val="22"/>
          <w:szCs w:val="22"/>
          <w:lang w:val="lv-LV"/>
        </w:rPr>
        <w:t>a pretendents neatbilst nolikuma 6.</w:t>
      </w:r>
      <w:r w:rsidR="002524AA" w:rsidRPr="00C06F8F">
        <w:rPr>
          <w:rFonts w:cs="Times New Roman"/>
          <w:sz w:val="22"/>
          <w:szCs w:val="22"/>
          <w:lang w:val="lv-LV"/>
        </w:rPr>
        <w:t>1.</w:t>
      </w:r>
      <w:r w:rsidR="00C06F8F" w:rsidRPr="00C06F8F">
        <w:rPr>
          <w:rFonts w:cs="Times New Roman"/>
          <w:sz w:val="22"/>
          <w:szCs w:val="22"/>
          <w:lang w:val="lv-LV"/>
        </w:rPr>
        <w:t>, 6.2., 6.3., 6.4., 6.5. punktos noteiktajām prasībām</w:t>
      </w:r>
      <w:r w:rsidRPr="00C06F8F">
        <w:rPr>
          <w:rFonts w:cs="Times New Roman"/>
          <w:sz w:val="22"/>
          <w:szCs w:val="22"/>
          <w:lang w:val="lv-LV"/>
        </w:rPr>
        <w:t xml:space="preserve">, komisija tālāk </w:t>
      </w:r>
      <w:r w:rsidRPr="00C06F8F">
        <w:rPr>
          <w:rFonts w:cs="Times New Roman"/>
          <w:sz w:val="22"/>
          <w:szCs w:val="22"/>
          <w:u w:val="single"/>
          <w:lang w:val="lv-LV"/>
        </w:rPr>
        <w:t>piedāvājumu neizskata</w:t>
      </w:r>
      <w:r w:rsidRPr="00C06F8F">
        <w:rPr>
          <w:rFonts w:cs="Times New Roman"/>
          <w:sz w:val="22"/>
          <w:szCs w:val="22"/>
          <w:lang w:val="lv-LV"/>
        </w:rPr>
        <w:t>.</w:t>
      </w:r>
    </w:p>
    <w:p w14:paraId="2AAE5E43" w14:textId="77777777" w:rsidR="002E20C5" w:rsidRPr="00C06F8F" w:rsidRDefault="002E20C5" w:rsidP="002E20C5">
      <w:pPr>
        <w:pStyle w:val="NormalWeb"/>
        <w:widowControl/>
        <w:numPr>
          <w:ilvl w:val="1"/>
          <w:numId w:val="1"/>
        </w:numPr>
        <w:suppressAutoHyphens w:val="0"/>
        <w:spacing w:before="0"/>
        <w:ind w:right="95"/>
        <w:jc w:val="both"/>
        <w:rPr>
          <w:rFonts w:cs="Times New Roman"/>
          <w:sz w:val="22"/>
          <w:szCs w:val="22"/>
          <w:lang w:val="lv-LV"/>
        </w:rPr>
      </w:pPr>
      <w:r w:rsidRPr="00C06F8F">
        <w:rPr>
          <w:rFonts w:cs="Times New Roman"/>
          <w:sz w:val="22"/>
          <w:szCs w:val="22"/>
          <w:lang w:val="lv-LV"/>
        </w:rPr>
        <w:t xml:space="preserve">Tehnisko piedāvājumu pārbaudes laikā komisija izvērtē tehnisko piedāvājumu atbilstību tehniskās specifikācijas prasībām. Ja pretendenta tehniskais piedāvājums neatbilst tehniskajai specifikācijai, komisija tālāk šo </w:t>
      </w:r>
      <w:r w:rsidRPr="00C06F8F">
        <w:rPr>
          <w:rFonts w:cs="Times New Roman"/>
          <w:sz w:val="22"/>
          <w:szCs w:val="22"/>
          <w:u w:val="single"/>
          <w:lang w:val="lv-LV"/>
        </w:rPr>
        <w:t>piedāvājumu neizskata</w:t>
      </w:r>
      <w:r w:rsidRPr="00C06F8F">
        <w:rPr>
          <w:rFonts w:cs="Times New Roman"/>
          <w:sz w:val="22"/>
          <w:szCs w:val="22"/>
          <w:lang w:val="lv-LV"/>
        </w:rPr>
        <w:t>.</w:t>
      </w:r>
    </w:p>
    <w:p w14:paraId="7E63054E" w14:textId="77777777" w:rsidR="002E20C5" w:rsidRPr="00C06F8F" w:rsidRDefault="002E20C5" w:rsidP="002E20C5">
      <w:pPr>
        <w:pStyle w:val="Subtitle"/>
        <w:numPr>
          <w:ilvl w:val="1"/>
          <w:numId w:val="1"/>
        </w:numPr>
        <w:tabs>
          <w:tab w:val="left" w:pos="798"/>
        </w:tabs>
        <w:spacing w:line="260" w:lineRule="exact"/>
        <w:rPr>
          <w:sz w:val="22"/>
          <w:szCs w:val="22"/>
        </w:rPr>
      </w:pPr>
      <w:r w:rsidRPr="00C06F8F">
        <w:rPr>
          <w:color w:val="000000"/>
          <w:sz w:val="22"/>
          <w:szCs w:val="22"/>
        </w:rPr>
        <w:lastRenderedPageBreak/>
        <w:t>Komisija p</w:t>
      </w:r>
      <w:r w:rsidRPr="00C06F8F">
        <w:rPr>
          <w:sz w:val="22"/>
          <w:szCs w:val="22"/>
        </w:rPr>
        <w:t>ārbauda finanšu piedāvājuma atbilstību noteiktajām prasībām. Neatbilstošie piedāvājumi netiks vērtēti. K</w:t>
      </w:r>
      <w:r w:rsidRPr="00C06F8F">
        <w:rPr>
          <w:color w:val="000000"/>
          <w:sz w:val="22"/>
          <w:szCs w:val="22"/>
        </w:rPr>
        <w:t>omisija vērtē un salīdzina tikai to pretendentu finanšu piedāvājumus, kuri nav noraidīti noformējuma pārbaudes, nosacījumu dalībai iepirkuma procedūrā pārbaudes laikā, pretendentu atlases vai tehnisko piedāvājumu pārbaudes laikā.</w:t>
      </w:r>
    </w:p>
    <w:p w14:paraId="16428111" w14:textId="582EDC33" w:rsidR="006F2501" w:rsidRPr="00C06F8F" w:rsidRDefault="002E20C5" w:rsidP="00FD5379">
      <w:pPr>
        <w:pStyle w:val="Subtitle"/>
        <w:numPr>
          <w:ilvl w:val="1"/>
          <w:numId w:val="1"/>
        </w:numPr>
        <w:tabs>
          <w:tab w:val="left" w:pos="798"/>
        </w:tabs>
        <w:spacing w:line="260" w:lineRule="exact"/>
        <w:rPr>
          <w:b/>
          <w:sz w:val="22"/>
          <w:szCs w:val="22"/>
        </w:rPr>
      </w:pPr>
      <w:r w:rsidRPr="00C06F8F">
        <w:rPr>
          <w:sz w:val="22"/>
          <w:szCs w:val="22"/>
        </w:rPr>
        <w:t>No piedāvājumiem, kas atbilst visām prasībām, komisija</w:t>
      </w:r>
      <w:r w:rsidR="003E5AA7" w:rsidRPr="00C06F8F">
        <w:rPr>
          <w:sz w:val="22"/>
          <w:szCs w:val="22"/>
        </w:rPr>
        <w:t xml:space="preserve"> izvēlās piedāvājumu ar viszemāko </w:t>
      </w:r>
      <w:r w:rsidR="00132842" w:rsidRPr="00C06F8F">
        <w:rPr>
          <w:sz w:val="22"/>
          <w:szCs w:val="22"/>
        </w:rPr>
        <w:t xml:space="preserve">piedāvājuma kopējo </w:t>
      </w:r>
      <w:r w:rsidR="003E5AA7" w:rsidRPr="00C06F8F">
        <w:rPr>
          <w:sz w:val="22"/>
          <w:szCs w:val="22"/>
        </w:rPr>
        <w:t xml:space="preserve">cenu. </w:t>
      </w:r>
      <w:r w:rsidRPr="00C06F8F">
        <w:rPr>
          <w:sz w:val="22"/>
          <w:szCs w:val="22"/>
        </w:rPr>
        <w:t xml:space="preserve"> </w:t>
      </w:r>
    </w:p>
    <w:p w14:paraId="4532DDBE" w14:textId="77777777" w:rsidR="00C06F8F" w:rsidRPr="00C06F8F" w:rsidRDefault="00C06F8F" w:rsidP="00C06F8F">
      <w:pPr>
        <w:pStyle w:val="Subtitle"/>
        <w:tabs>
          <w:tab w:val="left" w:pos="798"/>
        </w:tabs>
        <w:spacing w:line="260" w:lineRule="exact"/>
        <w:ind w:left="792"/>
        <w:rPr>
          <w:b/>
          <w:sz w:val="22"/>
          <w:szCs w:val="22"/>
        </w:rPr>
      </w:pPr>
    </w:p>
    <w:p w14:paraId="2E8C9E2D" w14:textId="77777777" w:rsidR="002E20C5" w:rsidRPr="00C06F8F" w:rsidRDefault="002E20C5" w:rsidP="002E20C5">
      <w:pPr>
        <w:numPr>
          <w:ilvl w:val="0"/>
          <w:numId w:val="1"/>
        </w:numPr>
        <w:autoSpaceDE w:val="0"/>
        <w:autoSpaceDN w:val="0"/>
        <w:adjustRightInd w:val="0"/>
        <w:jc w:val="both"/>
        <w:rPr>
          <w:rFonts w:cs="Times New Roman"/>
          <w:b/>
          <w:sz w:val="22"/>
          <w:szCs w:val="22"/>
          <w:lang w:val="lv-LV"/>
        </w:rPr>
      </w:pPr>
      <w:bookmarkStart w:id="8" w:name="_Toc61422147"/>
      <w:bookmarkStart w:id="9" w:name="_Toc134418293"/>
      <w:bookmarkStart w:id="10" w:name="_Toc134628698"/>
      <w:bookmarkStart w:id="11" w:name="_Toc280103413"/>
      <w:r w:rsidRPr="00C06F8F">
        <w:rPr>
          <w:rFonts w:cs="Times New Roman"/>
          <w:b/>
          <w:sz w:val="22"/>
          <w:szCs w:val="22"/>
        </w:rPr>
        <w:t xml:space="preserve">Iepirkuma </w:t>
      </w:r>
      <w:smartTag w:uri="schemas-tilde-lv/tildestengine" w:element="veidnes">
        <w:smartTagPr>
          <w:attr w:name="baseform" w:val="līgum|s"/>
          <w:attr w:name="id" w:val="-1"/>
          <w:attr w:name="text" w:val="Līgums"/>
        </w:smartTagPr>
        <w:r w:rsidRPr="00C06F8F">
          <w:rPr>
            <w:rFonts w:cs="Times New Roman"/>
            <w:b/>
            <w:sz w:val="22"/>
            <w:szCs w:val="22"/>
          </w:rPr>
          <w:t>līgums</w:t>
        </w:r>
      </w:smartTag>
      <w:bookmarkEnd w:id="8"/>
      <w:bookmarkEnd w:id="9"/>
      <w:bookmarkEnd w:id="10"/>
      <w:bookmarkEnd w:id="11"/>
    </w:p>
    <w:p w14:paraId="639CE130" w14:textId="76717E91" w:rsidR="002E20C5" w:rsidRPr="00C06F8F" w:rsidRDefault="002E20C5" w:rsidP="002E20C5">
      <w:pPr>
        <w:pStyle w:val="Apakpunkts"/>
        <w:numPr>
          <w:ilvl w:val="1"/>
          <w:numId w:val="1"/>
        </w:numPr>
        <w:jc w:val="both"/>
        <w:rPr>
          <w:rFonts w:ascii="Times New Roman" w:hAnsi="Times New Roman"/>
          <w:b w:val="0"/>
          <w:sz w:val="22"/>
          <w:szCs w:val="22"/>
        </w:rPr>
      </w:pPr>
      <w:r w:rsidRPr="00C06F8F">
        <w:rPr>
          <w:rFonts w:ascii="Times New Roman" w:hAnsi="Times New Roman"/>
          <w:b w:val="0"/>
          <w:sz w:val="22"/>
          <w:szCs w:val="22"/>
        </w:rPr>
        <w:t xml:space="preserve"> Pasūtītājs</w:t>
      </w:r>
      <w:r w:rsidR="006F2501" w:rsidRPr="00C06F8F">
        <w:rPr>
          <w:rFonts w:ascii="Times New Roman" w:hAnsi="Times New Roman"/>
          <w:b w:val="0"/>
          <w:sz w:val="22"/>
          <w:szCs w:val="22"/>
        </w:rPr>
        <w:t>,</w:t>
      </w:r>
      <w:r w:rsidRPr="00C06F8F">
        <w:rPr>
          <w:rFonts w:ascii="Times New Roman" w:hAnsi="Times New Roman"/>
          <w:b w:val="0"/>
          <w:sz w:val="22"/>
          <w:szCs w:val="22"/>
        </w:rPr>
        <w:t xml:space="preserve"> pamatojoties uz Pretendenta piedāvājumu</w:t>
      </w:r>
      <w:r w:rsidR="006F2501" w:rsidRPr="00C06F8F">
        <w:rPr>
          <w:rFonts w:ascii="Times New Roman" w:hAnsi="Times New Roman"/>
          <w:b w:val="0"/>
          <w:sz w:val="22"/>
          <w:szCs w:val="22"/>
        </w:rPr>
        <w:t>,</w:t>
      </w:r>
      <w:r w:rsidRPr="00C06F8F">
        <w:rPr>
          <w:rFonts w:ascii="Times New Roman" w:hAnsi="Times New Roman"/>
          <w:b w:val="0"/>
          <w:sz w:val="22"/>
          <w:szCs w:val="22"/>
        </w:rPr>
        <w:t xml:space="preserve"> ar izraudzīto Pretendentu slēdz iepirkuma </w:t>
      </w:r>
      <w:smartTag w:uri="schemas-tilde-lv/tildestengine" w:element="veidnes">
        <w:smartTagPr>
          <w:attr w:name="baseform" w:val="līgum|s"/>
          <w:attr w:name="id" w:val="-1"/>
          <w:attr w:name="text" w:val="līgumu"/>
        </w:smartTagPr>
        <w:r w:rsidRPr="00C06F8F">
          <w:rPr>
            <w:rFonts w:ascii="Times New Roman" w:hAnsi="Times New Roman"/>
            <w:b w:val="0"/>
            <w:sz w:val="22"/>
            <w:szCs w:val="22"/>
          </w:rPr>
          <w:t>līgumu</w:t>
        </w:r>
      </w:smartTag>
      <w:r w:rsidRPr="00C06F8F">
        <w:rPr>
          <w:rFonts w:ascii="Times New Roman" w:hAnsi="Times New Roman"/>
          <w:b w:val="0"/>
          <w:sz w:val="22"/>
          <w:szCs w:val="22"/>
        </w:rPr>
        <w:t xml:space="preserve"> atbilstoši Iepirkuma </w:t>
      </w:r>
      <w:smartTag w:uri="schemas-tilde-lv/tildestengine" w:element="veidnes">
        <w:smartTagPr>
          <w:attr w:name="baseform" w:val="līgum|s"/>
          <w:attr w:name="id" w:val="-1"/>
          <w:attr w:name="text" w:val="līguma"/>
        </w:smartTagPr>
        <w:r w:rsidRPr="00C06F8F">
          <w:rPr>
            <w:rFonts w:ascii="Times New Roman" w:hAnsi="Times New Roman"/>
            <w:b w:val="0"/>
            <w:sz w:val="22"/>
            <w:szCs w:val="22"/>
          </w:rPr>
          <w:t>līguma</w:t>
        </w:r>
      </w:smartTag>
      <w:r w:rsidR="002B3E1D" w:rsidRPr="00C06F8F">
        <w:rPr>
          <w:rFonts w:ascii="Times New Roman" w:hAnsi="Times New Roman"/>
          <w:b w:val="0"/>
          <w:sz w:val="22"/>
          <w:szCs w:val="22"/>
        </w:rPr>
        <w:t xml:space="preserve"> veidnei (8</w:t>
      </w:r>
      <w:r w:rsidRPr="00C06F8F">
        <w:rPr>
          <w:rFonts w:ascii="Times New Roman" w:hAnsi="Times New Roman"/>
          <w:b w:val="0"/>
          <w:sz w:val="22"/>
          <w:szCs w:val="22"/>
        </w:rPr>
        <w:t>. pielikums)</w:t>
      </w:r>
      <w:r w:rsidR="00356709" w:rsidRPr="00C06F8F">
        <w:rPr>
          <w:rFonts w:ascii="Times New Roman" w:hAnsi="Times New Roman"/>
          <w:b w:val="0"/>
          <w:sz w:val="22"/>
          <w:szCs w:val="22"/>
        </w:rPr>
        <w:t>.</w:t>
      </w:r>
    </w:p>
    <w:p w14:paraId="1477DB29" w14:textId="4E939908" w:rsidR="002E20C5" w:rsidRPr="00C06F8F" w:rsidRDefault="002E20C5" w:rsidP="002E20C5">
      <w:pPr>
        <w:pStyle w:val="Apakpunkts"/>
        <w:numPr>
          <w:ilvl w:val="1"/>
          <w:numId w:val="1"/>
        </w:numPr>
        <w:jc w:val="both"/>
        <w:rPr>
          <w:rFonts w:ascii="Times New Roman" w:hAnsi="Times New Roman"/>
          <w:b w:val="0"/>
          <w:sz w:val="22"/>
          <w:szCs w:val="22"/>
        </w:rPr>
      </w:pPr>
      <w:r w:rsidRPr="00C06F8F">
        <w:rPr>
          <w:rFonts w:ascii="Times New Roman" w:hAnsi="Times New Roman"/>
          <w:b w:val="0"/>
          <w:sz w:val="22"/>
          <w:szCs w:val="22"/>
        </w:rPr>
        <w:t xml:space="preserve">Ja Pretendentam ir iebildumi pret iepirkuma </w:t>
      </w:r>
      <w:smartTag w:uri="schemas-tilde-lv/tildestengine" w:element="veidnes">
        <w:smartTagPr>
          <w:attr w:name="baseform" w:val="līgum|s"/>
          <w:attr w:name="id" w:val="-1"/>
          <w:attr w:name="text" w:val="līguma"/>
        </w:smartTagPr>
        <w:r w:rsidRPr="00C06F8F">
          <w:rPr>
            <w:rFonts w:ascii="Times New Roman" w:hAnsi="Times New Roman"/>
            <w:b w:val="0"/>
            <w:sz w:val="22"/>
            <w:szCs w:val="22"/>
          </w:rPr>
          <w:t>līguma</w:t>
        </w:r>
      </w:smartTag>
      <w:r w:rsidR="002839D0" w:rsidRPr="00C06F8F">
        <w:rPr>
          <w:rFonts w:ascii="Times New Roman" w:hAnsi="Times New Roman"/>
          <w:b w:val="0"/>
          <w:sz w:val="22"/>
          <w:szCs w:val="22"/>
        </w:rPr>
        <w:t xml:space="preserve"> veidnēm</w:t>
      </w:r>
      <w:r w:rsidRPr="00C06F8F">
        <w:rPr>
          <w:rFonts w:ascii="Times New Roman" w:hAnsi="Times New Roman"/>
          <w:b w:val="0"/>
          <w:sz w:val="22"/>
          <w:szCs w:val="22"/>
        </w:rPr>
        <w:t>, tie jāiesniedz pasūtītājam ne vēlāk 5 dienas pirms piedāvājumu iesniegšanas termiņa beigām. Pēc šī termiņa iesniegtie iebildumi netiks ņemti vērā.</w:t>
      </w:r>
    </w:p>
    <w:p w14:paraId="551F7CE0" w14:textId="77777777" w:rsidR="002E20C5" w:rsidRPr="00C06F8F" w:rsidRDefault="002E20C5" w:rsidP="002E20C5">
      <w:pPr>
        <w:ind w:left="426"/>
        <w:jc w:val="both"/>
        <w:rPr>
          <w:rFonts w:cs="Times New Roman"/>
          <w:sz w:val="22"/>
          <w:szCs w:val="22"/>
          <w:lang w:val="lv-LV"/>
        </w:rPr>
      </w:pPr>
    </w:p>
    <w:p w14:paraId="34067411" w14:textId="5CEC368D" w:rsidR="002E20C5" w:rsidRPr="00C06F8F" w:rsidRDefault="00CF297D" w:rsidP="00CF297D">
      <w:pPr>
        <w:ind w:left="426" w:hanging="426"/>
        <w:jc w:val="both"/>
        <w:rPr>
          <w:rFonts w:cs="Times New Roman"/>
          <w:b/>
          <w:sz w:val="22"/>
          <w:szCs w:val="22"/>
          <w:lang w:val="lv-LV"/>
        </w:rPr>
      </w:pPr>
      <w:r w:rsidRPr="00C06F8F">
        <w:rPr>
          <w:rFonts w:cs="Times New Roman"/>
          <w:b/>
          <w:sz w:val="22"/>
          <w:szCs w:val="22"/>
          <w:lang w:val="lv-LV"/>
        </w:rPr>
        <w:t xml:space="preserve">10.   </w:t>
      </w:r>
      <w:r w:rsidR="002E20C5" w:rsidRPr="00C06F8F">
        <w:rPr>
          <w:rFonts w:cs="Times New Roman"/>
          <w:b/>
          <w:sz w:val="22"/>
          <w:szCs w:val="22"/>
          <w:lang w:val="lv-LV"/>
        </w:rPr>
        <w:t>Pielikumā:</w:t>
      </w:r>
    </w:p>
    <w:p w14:paraId="769F9015" w14:textId="0AF11718" w:rsidR="002E20C5" w:rsidRPr="00C06F8F" w:rsidRDefault="00ED4C77" w:rsidP="002E20C5">
      <w:pPr>
        <w:ind w:left="426"/>
        <w:jc w:val="both"/>
        <w:rPr>
          <w:rFonts w:cs="Times New Roman"/>
          <w:sz w:val="22"/>
          <w:szCs w:val="22"/>
          <w:lang w:val="lv-LV"/>
        </w:rPr>
      </w:pPr>
      <w:r w:rsidRPr="00C06F8F">
        <w:rPr>
          <w:rFonts w:cs="Times New Roman"/>
          <w:sz w:val="22"/>
          <w:szCs w:val="22"/>
          <w:lang w:val="lv-LV"/>
        </w:rPr>
        <w:t>1.pielikums – Pretendenta pieteikums</w:t>
      </w:r>
    </w:p>
    <w:p w14:paraId="626762A6" w14:textId="7A6582C0" w:rsidR="002E20C5" w:rsidRPr="00C06F8F" w:rsidRDefault="00ED4C77" w:rsidP="002E20C5">
      <w:pPr>
        <w:ind w:left="426"/>
        <w:jc w:val="both"/>
        <w:rPr>
          <w:rFonts w:cs="Times New Roman"/>
          <w:sz w:val="22"/>
          <w:szCs w:val="22"/>
          <w:lang w:val="lv-LV"/>
        </w:rPr>
      </w:pPr>
      <w:r w:rsidRPr="00C06F8F">
        <w:rPr>
          <w:rFonts w:cs="Times New Roman"/>
          <w:sz w:val="22"/>
          <w:szCs w:val="22"/>
          <w:lang w:val="lv-LV"/>
        </w:rPr>
        <w:t xml:space="preserve">2.pielikums – </w:t>
      </w:r>
      <w:r w:rsidR="002B3E1D" w:rsidRPr="00C06F8F">
        <w:rPr>
          <w:rFonts w:cs="Times New Roman"/>
          <w:sz w:val="22"/>
          <w:szCs w:val="22"/>
          <w:lang w:val="lv-LV"/>
        </w:rPr>
        <w:t xml:space="preserve">Veikto būvdarbu pieredzes saraksta veidne </w:t>
      </w:r>
    </w:p>
    <w:p w14:paraId="541D12C2" w14:textId="6300CCC2" w:rsidR="002B3E1D" w:rsidRPr="00C06F8F" w:rsidRDefault="00C06F8F" w:rsidP="002E20C5">
      <w:pPr>
        <w:ind w:left="426"/>
        <w:jc w:val="both"/>
        <w:rPr>
          <w:rFonts w:cs="Times New Roman"/>
          <w:sz w:val="22"/>
          <w:szCs w:val="22"/>
          <w:lang w:val="lv-LV"/>
        </w:rPr>
      </w:pPr>
      <w:r w:rsidRPr="00C06F8F">
        <w:rPr>
          <w:rFonts w:cs="Times New Roman"/>
          <w:sz w:val="22"/>
          <w:szCs w:val="22"/>
          <w:lang w:val="lv-LV"/>
        </w:rPr>
        <w:t xml:space="preserve">3. pielikums – Tehniskais projekts </w:t>
      </w:r>
      <w:r w:rsidR="002B3E1D" w:rsidRPr="00C06F8F">
        <w:rPr>
          <w:rFonts w:cs="Times New Roman"/>
          <w:sz w:val="22"/>
          <w:szCs w:val="22"/>
          <w:lang w:val="lv-LV"/>
        </w:rPr>
        <w:t xml:space="preserve"> </w:t>
      </w:r>
    </w:p>
    <w:p w14:paraId="2914A869" w14:textId="2749D826" w:rsidR="002B3E1D" w:rsidRPr="00C06F8F" w:rsidRDefault="002B3E1D" w:rsidP="002E20C5">
      <w:pPr>
        <w:ind w:left="426"/>
        <w:jc w:val="both"/>
        <w:rPr>
          <w:rFonts w:cs="Times New Roman"/>
          <w:sz w:val="22"/>
          <w:szCs w:val="22"/>
          <w:lang w:val="lv-LV"/>
        </w:rPr>
      </w:pPr>
      <w:r w:rsidRPr="00C06F8F">
        <w:rPr>
          <w:rFonts w:cs="Times New Roman"/>
          <w:sz w:val="22"/>
          <w:szCs w:val="22"/>
          <w:lang w:val="lv-LV"/>
        </w:rPr>
        <w:t>4. pielikums- Tehniskā specifikācija</w:t>
      </w:r>
    </w:p>
    <w:p w14:paraId="785F294C" w14:textId="353636CA" w:rsidR="002C20B3" w:rsidRPr="00C06F8F" w:rsidRDefault="002B3E1D" w:rsidP="002E20C5">
      <w:pPr>
        <w:ind w:left="426"/>
        <w:jc w:val="both"/>
        <w:rPr>
          <w:rFonts w:cs="Times New Roman"/>
          <w:sz w:val="22"/>
          <w:szCs w:val="22"/>
          <w:lang w:val="lv-LV"/>
        </w:rPr>
      </w:pPr>
      <w:r w:rsidRPr="00C06F8F">
        <w:rPr>
          <w:rFonts w:cs="Times New Roman"/>
          <w:sz w:val="22"/>
          <w:szCs w:val="22"/>
          <w:lang w:val="lv-LV"/>
        </w:rPr>
        <w:t>5</w:t>
      </w:r>
      <w:r w:rsidR="00ED4C77" w:rsidRPr="00C06F8F">
        <w:rPr>
          <w:rFonts w:cs="Times New Roman"/>
          <w:sz w:val="22"/>
          <w:szCs w:val="22"/>
          <w:lang w:val="lv-LV"/>
        </w:rPr>
        <w:t xml:space="preserve">.pielikums </w:t>
      </w:r>
      <w:r w:rsidR="002839D0" w:rsidRPr="00C06F8F">
        <w:rPr>
          <w:rFonts w:cs="Times New Roman"/>
          <w:sz w:val="22"/>
          <w:szCs w:val="22"/>
          <w:lang w:val="lv-LV"/>
        </w:rPr>
        <w:t>–</w:t>
      </w:r>
      <w:r w:rsidR="00ED4C77" w:rsidRPr="00C06F8F">
        <w:rPr>
          <w:rFonts w:cs="Times New Roman"/>
          <w:sz w:val="22"/>
          <w:szCs w:val="22"/>
          <w:lang w:val="lv-LV"/>
        </w:rPr>
        <w:t xml:space="preserve"> </w:t>
      </w:r>
      <w:r w:rsidR="002839D0" w:rsidRPr="00C06F8F">
        <w:rPr>
          <w:rFonts w:cs="Times New Roman"/>
          <w:noProof/>
          <w:sz w:val="22"/>
          <w:szCs w:val="22"/>
          <w:lang w:val="lv-LV"/>
        </w:rPr>
        <w:t xml:space="preserve">Tehniskais piedāvājums </w:t>
      </w:r>
    </w:p>
    <w:p w14:paraId="5C27919D" w14:textId="16AA2B7E" w:rsidR="002C20B3" w:rsidRPr="00C06F8F" w:rsidRDefault="002B3E1D" w:rsidP="002E20C5">
      <w:pPr>
        <w:ind w:left="426"/>
        <w:jc w:val="both"/>
        <w:rPr>
          <w:rFonts w:cs="Times New Roman"/>
          <w:sz w:val="22"/>
          <w:szCs w:val="22"/>
          <w:lang w:val="lv-LV"/>
        </w:rPr>
      </w:pPr>
      <w:r w:rsidRPr="00C06F8F">
        <w:rPr>
          <w:rFonts w:cs="Times New Roman"/>
          <w:sz w:val="22"/>
          <w:szCs w:val="22"/>
          <w:lang w:val="lv-LV"/>
        </w:rPr>
        <w:t>6</w:t>
      </w:r>
      <w:r w:rsidR="002C20B3" w:rsidRPr="00C06F8F">
        <w:rPr>
          <w:rFonts w:cs="Times New Roman"/>
          <w:sz w:val="22"/>
          <w:szCs w:val="22"/>
          <w:lang w:val="lv-LV"/>
        </w:rPr>
        <w:t>. pielikums</w:t>
      </w:r>
      <w:r w:rsidR="00ED4C77" w:rsidRPr="00C06F8F">
        <w:rPr>
          <w:rFonts w:cs="Times New Roman"/>
          <w:sz w:val="22"/>
          <w:szCs w:val="22"/>
          <w:lang w:val="lv-LV"/>
        </w:rPr>
        <w:t xml:space="preserve"> </w:t>
      </w:r>
      <w:r w:rsidR="002839D0" w:rsidRPr="00C06F8F">
        <w:rPr>
          <w:rFonts w:cs="Times New Roman"/>
          <w:sz w:val="22"/>
          <w:szCs w:val="22"/>
          <w:lang w:val="lv-LV"/>
        </w:rPr>
        <w:t>–</w:t>
      </w:r>
      <w:r w:rsidR="002C20B3" w:rsidRPr="00C06F8F">
        <w:rPr>
          <w:rFonts w:cs="Times New Roman"/>
          <w:sz w:val="22"/>
          <w:szCs w:val="22"/>
          <w:lang w:val="lv-LV"/>
        </w:rPr>
        <w:t xml:space="preserve"> </w:t>
      </w:r>
      <w:r w:rsidRPr="00C06F8F">
        <w:rPr>
          <w:rFonts w:cs="Times New Roman"/>
          <w:sz w:val="22"/>
          <w:szCs w:val="22"/>
          <w:lang w:val="lv-LV"/>
        </w:rPr>
        <w:t>Vadlīnijas Finanšu piedāvājuma sagatavošanai</w:t>
      </w:r>
      <w:r w:rsidR="002839D0" w:rsidRPr="00C06F8F">
        <w:rPr>
          <w:rFonts w:cs="Times New Roman"/>
          <w:sz w:val="22"/>
          <w:szCs w:val="22"/>
          <w:lang w:val="lv-LV"/>
        </w:rPr>
        <w:t xml:space="preserve"> </w:t>
      </w:r>
    </w:p>
    <w:p w14:paraId="33405F3C" w14:textId="674CF0F9" w:rsidR="002E20C5" w:rsidRPr="00C06F8F" w:rsidRDefault="002B3E1D" w:rsidP="002E20C5">
      <w:pPr>
        <w:ind w:left="426"/>
        <w:jc w:val="both"/>
        <w:rPr>
          <w:rFonts w:cs="Times New Roman"/>
          <w:sz w:val="22"/>
          <w:szCs w:val="22"/>
          <w:lang w:val="lv-LV"/>
        </w:rPr>
      </w:pPr>
      <w:r w:rsidRPr="00C06F8F">
        <w:rPr>
          <w:rFonts w:cs="Times New Roman"/>
          <w:sz w:val="22"/>
          <w:szCs w:val="22"/>
          <w:lang w:val="lv-LV"/>
        </w:rPr>
        <w:t>7</w:t>
      </w:r>
      <w:r w:rsidR="002C20B3" w:rsidRPr="00C06F8F">
        <w:rPr>
          <w:rFonts w:cs="Times New Roman"/>
          <w:sz w:val="22"/>
          <w:szCs w:val="22"/>
          <w:lang w:val="lv-LV"/>
        </w:rPr>
        <w:t>. pielikums</w:t>
      </w:r>
      <w:r w:rsidR="00ED4C77" w:rsidRPr="00C06F8F">
        <w:rPr>
          <w:rFonts w:cs="Times New Roman"/>
          <w:sz w:val="22"/>
          <w:szCs w:val="22"/>
          <w:lang w:val="lv-LV"/>
        </w:rPr>
        <w:t xml:space="preserve"> </w:t>
      </w:r>
      <w:r w:rsidR="002839D0" w:rsidRPr="00C06F8F">
        <w:rPr>
          <w:rFonts w:cs="Times New Roman"/>
          <w:sz w:val="22"/>
          <w:szCs w:val="22"/>
          <w:lang w:val="lv-LV"/>
        </w:rPr>
        <w:t xml:space="preserve">– </w:t>
      </w:r>
      <w:r w:rsidRPr="00C06F8F">
        <w:rPr>
          <w:rFonts w:cs="Times New Roman"/>
          <w:sz w:val="22"/>
          <w:szCs w:val="22"/>
          <w:lang w:val="lv-LV"/>
        </w:rPr>
        <w:t xml:space="preserve">Finanšu piedāvājums </w:t>
      </w:r>
    </w:p>
    <w:p w14:paraId="47924DF9" w14:textId="3CF824D7" w:rsidR="002E20C5" w:rsidRPr="00C06F8F" w:rsidRDefault="002B3E1D" w:rsidP="002E20C5">
      <w:pPr>
        <w:ind w:left="426"/>
        <w:jc w:val="both"/>
        <w:rPr>
          <w:rFonts w:cs="Times New Roman"/>
          <w:sz w:val="22"/>
          <w:szCs w:val="22"/>
          <w:lang w:val="lv-LV"/>
        </w:rPr>
      </w:pPr>
      <w:r w:rsidRPr="00C06F8F">
        <w:rPr>
          <w:rFonts w:cs="Times New Roman"/>
          <w:sz w:val="22"/>
          <w:szCs w:val="22"/>
          <w:lang w:val="lv-LV"/>
        </w:rPr>
        <w:t xml:space="preserve">8 </w:t>
      </w:r>
      <w:r w:rsidR="00EE1AC5" w:rsidRPr="00C06F8F">
        <w:rPr>
          <w:rFonts w:cs="Times New Roman"/>
          <w:sz w:val="22"/>
          <w:szCs w:val="22"/>
          <w:lang w:val="lv-LV"/>
        </w:rPr>
        <w:t>.pielikums -</w:t>
      </w:r>
      <w:r w:rsidR="002839D0" w:rsidRPr="00C06F8F">
        <w:rPr>
          <w:rFonts w:cs="Times New Roman"/>
          <w:sz w:val="22"/>
          <w:szCs w:val="22"/>
          <w:lang w:val="lv-LV"/>
        </w:rPr>
        <w:t xml:space="preserve"> </w:t>
      </w:r>
      <w:r w:rsidRPr="00C06F8F">
        <w:rPr>
          <w:rFonts w:cs="Times New Roman"/>
          <w:sz w:val="22"/>
          <w:szCs w:val="22"/>
          <w:lang w:val="lv-LV"/>
        </w:rPr>
        <w:t>L</w:t>
      </w:r>
      <w:r w:rsidR="00ED4C77" w:rsidRPr="00C06F8F">
        <w:rPr>
          <w:rFonts w:cs="Times New Roman"/>
          <w:sz w:val="22"/>
          <w:szCs w:val="22"/>
          <w:lang w:val="lv-LV"/>
        </w:rPr>
        <w:t xml:space="preserve">īguma projekts </w:t>
      </w:r>
    </w:p>
    <w:p w14:paraId="52C626BE" w14:textId="77777777" w:rsidR="002E20C5" w:rsidRPr="00F4507B" w:rsidRDefault="002E20C5" w:rsidP="002E20C5">
      <w:pPr>
        <w:ind w:left="426"/>
        <w:jc w:val="both"/>
        <w:rPr>
          <w:sz w:val="22"/>
          <w:szCs w:val="22"/>
          <w:lang w:val="lv-LV"/>
        </w:rPr>
      </w:pPr>
    </w:p>
    <w:p w14:paraId="16C92656" w14:textId="2DED699E" w:rsidR="006E1E93" w:rsidRDefault="006E1E93">
      <w:pPr>
        <w:widowControl/>
        <w:suppressAutoHyphens w:val="0"/>
        <w:spacing w:after="160" w:line="259" w:lineRule="auto"/>
        <w:rPr>
          <w:sz w:val="22"/>
          <w:szCs w:val="22"/>
          <w:lang w:val="lv-LV"/>
        </w:rPr>
      </w:pPr>
      <w:r>
        <w:rPr>
          <w:sz w:val="22"/>
          <w:szCs w:val="22"/>
          <w:lang w:val="lv-LV"/>
        </w:rPr>
        <w:br w:type="page"/>
      </w:r>
    </w:p>
    <w:p w14:paraId="07F9AD84" w14:textId="77777777" w:rsidR="002E20C5" w:rsidRDefault="002E20C5" w:rsidP="002E20C5">
      <w:pPr>
        <w:ind w:left="426"/>
        <w:jc w:val="both"/>
        <w:rPr>
          <w:sz w:val="22"/>
          <w:szCs w:val="22"/>
          <w:lang w:val="lv-LV"/>
        </w:rPr>
      </w:pPr>
    </w:p>
    <w:p w14:paraId="4CB166B8" w14:textId="77777777" w:rsidR="00806C88" w:rsidRPr="00F4507B" w:rsidRDefault="00806C88" w:rsidP="00806C88">
      <w:pPr>
        <w:widowControl/>
        <w:suppressAutoHyphens w:val="0"/>
        <w:autoSpaceDE w:val="0"/>
        <w:autoSpaceDN w:val="0"/>
        <w:adjustRightInd w:val="0"/>
        <w:jc w:val="right"/>
        <w:rPr>
          <w:rFonts w:eastAsia="Times New Roman" w:cs="Times New Roman"/>
          <w:color w:val="auto"/>
          <w:sz w:val="22"/>
          <w:szCs w:val="22"/>
          <w:lang w:val="lv-LV" w:eastAsia="lv-LV" w:bidi="ar-SA"/>
        </w:rPr>
      </w:pPr>
      <w:r w:rsidRPr="00F4507B">
        <w:rPr>
          <w:rFonts w:eastAsia="Times New Roman" w:cs="Times New Roman"/>
          <w:color w:val="auto"/>
          <w:sz w:val="22"/>
          <w:szCs w:val="22"/>
          <w:lang w:val="lv-LV" w:eastAsia="lv-LV" w:bidi="ar-SA"/>
        </w:rPr>
        <w:t>1.pielikums</w:t>
      </w:r>
    </w:p>
    <w:p w14:paraId="4CBE7822" w14:textId="23EF8CB7" w:rsidR="00806C88" w:rsidRPr="00F4507B" w:rsidRDefault="00B20486" w:rsidP="00806C88">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 xml:space="preserve">Cenu aptaujas </w:t>
      </w:r>
      <w:r w:rsidR="00806C88" w:rsidRPr="00F4507B">
        <w:rPr>
          <w:rFonts w:eastAsia="Times New Roman" w:cs="Times New Roman"/>
          <w:color w:val="auto"/>
          <w:sz w:val="22"/>
          <w:szCs w:val="22"/>
          <w:lang w:val="lv-LV" w:eastAsia="lv-LV" w:bidi="ar-SA"/>
        </w:rPr>
        <w:t xml:space="preserve"> nolikumam</w:t>
      </w:r>
    </w:p>
    <w:p w14:paraId="4213A1A5" w14:textId="7235D9E8" w:rsidR="00806C88" w:rsidRPr="00F4507B" w:rsidRDefault="00806C88" w:rsidP="00806C88">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i</w:t>
      </w:r>
      <w:r w:rsidRPr="00F4507B">
        <w:rPr>
          <w:rFonts w:eastAsia="Times New Roman" w:cs="Times New Roman"/>
          <w:color w:val="auto"/>
          <w:sz w:val="22"/>
          <w:szCs w:val="22"/>
          <w:lang w:val="lv-LV" w:eastAsia="lv-LV" w:bidi="ar-SA"/>
        </w:rPr>
        <w:t>d.</w:t>
      </w:r>
      <w:r>
        <w:rPr>
          <w:rFonts w:eastAsia="Times New Roman" w:cs="Times New Roman"/>
          <w:color w:val="auto"/>
          <w:sz w:val="22"/>
          <w:szCs w:val="22"/>
          <w:lang w:val="lv-LV" w:eastAsia="lv-LV" w:bidi="ar-SA"/>
        </w:rPr>
        <w:t xml:space="preserve"> </w:t>
      </w:r>
      <w:r w:rsidRPr="00F4507B">
        <w:rPr>
          <w:rFonts w:eastAsia="Times New Roman" w:cs="Times New Roman"/>
          <w:color w:val="auto"/>
          <w:sz w:val="22"/>
          <w:szCs w:val="22"/>
          <w:lang w:val="lv-LV" w:eastAsia="lv-LV" w:bidi="ar-SA"/>
        </w:rPr>
        <w:t xml:space="preserve">Nr. </w:t>
      </w:r>
      <w:r w:rsidR="006E1E93">
        <w:rPr>
          <w:rFonts w:eastAsia="Times New Roman" w:cs="Times New Roman"/>
          <w:color w:val="auto"/>
          <w:sz w:val="22"/>
          <w:szCs w:val="22"/>
          <w:lang w:val="lv-LV" w:eastAsia="lv-LV" w:bidi="ar-SA"/>
        </w:rPr>
        <w:t>SA 2016 10</w:t>
      </w:r>
    </w:p>
    <w:p w14:paraId="062D02FF" w14:textId="77777777" w:rsidR="00806C88" w:rsidRPr="00F4507B" w:rsidRDefault="00806C88" w:rsidP="00806C88">
      <w:pPr>
        <w:pStyle w:val="Title"/>
        <w:tabs>
          <w:tab w:val="left" w:pos="9720"/>
        </w:tabs>
        <w:ind w:left="284" w:right="-6"/>
        <w:jc w:val="right"/>
        <w:rPr>
          <w:b/>
          <w:sz w:val="22"/>
          <w:szCs w:val="22"/>
        </w:rPr>
      </w:pPr>
    </w:p>
    <w:p w14:paraId="07D8B221" w14:textId="77777777" w:rsidR="00806C88" w:rsidRPr="00F4507B" w:rsidRDefault="00806C88" w:rsidP="00806C88">
      <w:pPr>
        <w:pStyle w:val="Title"/>
        <w:tabs>
          <w:tab w:val="left" w:pos="9720"/>
        </w:tabs>
        <w:ind w:left="284" w:right="-1054"/>
        <w:rPr>
          <w:b/>
          <w:caps/>
          <w:sz w:val="22"/>
          <w:szCs w:val="22"/>
        </w:rPr>
      </w:pPr>
      <w:r w:rsidRPr="00F4507B">
        <w:rPr>
          <w:b/>
          <w:caps/>
          <w:sz w:val="22"/>
          <w:szCs w:val="22"/>
        </w:rPr>
        <w:t xml:space="preserve">PRETENDENTA </w:t>
      </w:r>
      <w:smartTag w:uri="schemas-tilde-lv/tildestengine" w:element="veidnes">
        <w:smartTagPr>
          <w:attr w:name="text" w:val="PIETEIKUMS&#10;"/>
          <w:attr w:name="baseform" w:val="pieteikums"/>
          <w:attr w:name="id" w:val="-1"/>
        </w:smartTagPr>
        <w:r w:rsidRPr="00F4507B">
          <w:rPr>
            <w:b/>
            <w:caps/>
            <w:sz w:val="22"/>
            <w:szCs w:val="22"/>
          </w:rPr>
          <w:t>PIETEIKUMS</w:t>
        </w:r>
      </w:smartTag>
    </w:p>
    <w:p w14:paraId="1F364606" w14:textId="77777777" w:rsidR="00806C88" w:rsidRPr="00F4507B" w:rsidRDefault="00806C88" w:rsidP="00806C88">
      <w:pPr>
        <w:pStyle w:val="Title"/>
        <w:tabs>
          <w:tab w:val="left" w:pos="9720"/>
        </w:tabs>
        <w:ind w:left="284" w:right="-1054"/>
        <w:jc w:val="left"/>
        <w:rPr>
          <w:sz w:val="22"/>
          <w:szCs w:val="22"/>
        </w:rPr>
      </w:pPr>
    </w:p>
    <w:p w14:paraId="00292A34" w14:textId="77777777" w:rsidR="00806C88" w:rsidRPr="00F4507B" w:rsidRDefault="00806C88" w:rsidP="00806C88">
      <w:pPr>
        <w:pStyle w:val="Title"/>
        <w:ind w:left="284" w:right="-1054"/>
        <w:jc w:val="left"/>
        <w:rPr>
          <w:sz w:val="22"/>
          <w:szCs w:val="22"/>
        </w:rPr>
      </w:pPr>
      <w:r w:rsidRPr="00F4507B">
        <w:rPr>
          <w:sz w:val="22"/>
          <w:szCs w:val="22"/>
        </w:rPr>
        <w:t>Pretendenta nosaukums: ________________________________________________________</w:t>
      </w:r>
    </w:p>
    <w:p w14:paraId="4644AE15" w14:textId="77777777" w:rsidR="00806C88" w:rsidRPr="00F4507B" w:rsidRDefault="00806C88" w:rsidP="00806C88">
      <w:pPr>
        <w:pStyle w:val="Title"/>
        <w:tabs>
          <w:tab w:val="left" w:pos="9720"/>
        </w:tabs>
        <w:ind w:left="284" w:right="-1054"/>
        <w:jc w:val="left"/>
        <w:rPr>
          <w:sz w:val="22"/>
          <w:szCs w:val="22"/>
        </w:rPr>
      </w:pPr>
    </w:p>
    <w:p w14:paraId="53D74760" w14:textId="77777777" w:rsidR="00806C88" w:rsidRPr="00F4507B" w:rsidRDefault="00806C88" w:rsidP="00806C88">
      <w:pPr>
        <w:pStyle w:val="Title"/>
        <w:tabs>
          <w:tab w:val="left" w:pos="9720"/>
        </w:tabs>
        <w:ind w:left="284" w:right="-1054"/>
        <w:jc w:val="left"/>
        <w:rPr>
          <w:sz w:val="22"/>
          <w:szCs w:val="22"/>
        </w:rPr>
      </w:pPr>
      <w:r w:rsidRPr="00F4507B">
        <w:rPr>
          <w:sz w:val="22"/>
          <w:szCs w:val="22"/>
        </w:rPr>
        <w:t>Reģistrācijas numurs:__________________________</w:t>
      </w:r>
    </w:p>
    <w:p w14:paraId="04DA1DBF" w14:textId="77777777" w:rsidR="00806C88" w:rsidRPr="00F4507B" w:rsidRDefault="00806C88" w:rsidP="00806C88">
      <w:pPr>
        <w:pStyle w:val="Title"/>
        <w:tabs>
          <w:tab w:val="left" w:pos="9720"/>
        </w:tabs>
        <w:ind w:left="284" w:right="-1054"/>
        <w:jc w:val="left"/>
        <w:rPr>
          <w:sz w:val="22"/>
          <w:szCs w:val="22"/>
        </w:rPr>
      </w:pPr>
    </w:p>
    <w:p w14:paraId="3EB3E322" w14:textId="77777777" w:rsidR="00806C88" w:rsidRPr="00F4507B" w:rsidRDefault="00806C88" w:rsidP="00806C88">
      <w:pPr>
        <w:pStyle w:val="Title"/>
        <w:tabs>
          <w:tab w:val="left" w:pos="9720"/>
        </w:tabs>
        <w:ind w:left="284" w:right="-1054"/>
        <w:jc w:val="left"/>
        <w:rPr>
          <w:sz w:val="22"/>
          <w:szCs w:val="22"/>
        </w:rPr>
      </w:pPr>
      <w:r w:rsidRPr="00F4507B">
        <w:rPr>
          <w:sz w:val="22"/>
          <w:szCs w:val="22"/>
        </w:rPr>
        <w:t>Juridiskā adrese: ______________________________________________________________</w:t>
      </w:r>
    </w:p>
    <w:p w14:paraId="161D526A" w14:textId="77777777" w:rsidR="00806C88" w:rsidRPr="00F4507B" w:rsidRDefault="00806C88" w:rsidP="00806C88">
      <w:pPr>
        <w:pStyle w:val="Title"/>
        <w:tabs>
          <w:tab w:val="left" w:pos="9720"/>
        </w:tabs>
        <w:ind w:left="284" w:right="-1054"/>
        <w:jc w:val="left"/>
        <w:rPr>
          <w:sz w:val="22"/>
          <w:szCs w:val="22"/>
        </w:rPr>
      </w:pPr>
    </w:p>
    <w:p w14:paraId="7DEF75C9" w14:textId="77777777" w:rsidR="00806C88" w:rsidRPr="00F4507B" w:rsidRDefault="00806C88" w:rsidP="00806C88">
      <w:pPr>
        <w:pStyle w:val="Title"/>
        <w:tabs>
          <w:tab w:val="left" w:pos="9720"/>
        </w:tabs>
        <w:ind w:left="284" w:right="-1054"/>
        <w:jc w:val="left"/>
        <w:rPr>
          <w:sz w:val="22"/>
          <w:szCs w:val="22"/>
        </w:rPr>
      </w:pPr>
      <w:r w:rsidRPr="00F4507B">
        <w:rPr>
          <w:sz w:val="22"/>
          <w:szCs w:val="22"/>
        </w:rPr>
        <w:t>Pasta adrese: _________________________________________________________________</w:t>
      </w:r>
    </w:p>
    <w:p w14:paraId="66869295" w14:textId="77777777" w:rsidR="00806C88" w:rsidRPr="00F4507B" w:rsidRDefault="00806C88" w:rsidP="00806C88">
      <w:pPr>
        <w:pStyle w:val="Title"/>
        <w:tabs>
          <w:tab w:val="left" w:pos="9720"/>
        </w:tabs>
        <w:ind w:left="284" w:right="-1054"/>
        <w:jc w:val="left"/>
        <w:rPr>
          <w:sz w:val="22"/>
          <w:szCs w:val="22"/>
        </w:rPr>
      </w:pPr>
    </w:p>
    <w:p w14:paraId="53B253FD" w14:textId="77777777" w:rsidR="00806C88" w:rsidRPr="00F4507B" w:rsidRDefault="00806C88" w:rsidP="00806C88">
      <w:pPr>
        <w:pStyle w:val="Title"/>
        <w:tabs>
          <w:tab w:val="left" w:pos="9720"/>
        </w:tabs>
        <w:ind w:left="284" w:right="-1054"/>
        <w:jc w:val="left"/>
        <w:rPr>
          <w:sz w:val="22"/>
          <w:szCs w:val="22"/>
        </w:rPr>
      </w:pPr>
      <w:smartTag w:uri="schemas-tilde-lv/tildestengine" w:element="veidnes">
        <w:smartTagPr>
          <w:attr w:name="text" w:val="Fakss"/>
          <w:attr w:name="baseform" w:val="Fakss"/>
          <w:attr w:name="id" w:val="-1"/>
        </w:smartTagPr>
        <w:r w:rsidRPr="00F4507B">
          <w:rPr>
            <w:sz w:val="22"/>
            <w:szCs w:val="22"/>
          </w:rPr>
          <w:t>Fakss</w:t>
        </w:r>
      </w:smartTag>
      <w:r w:rsidRPr="00F4507B">
        <w:rPr>
          <w:sz w:val="22"/>
          <w:szCs w:val="22"/>
        </w:rPr>
        <w:t>: _____________ E-pasts: ________________________</w:t>
      </w:r>
    </w:p>
    <w:p w14:paraId="7B4D0665" w14:textId="77777777" w:rsidR="00806C88" w:rsidRPr="00F4507B" w:rsidRDefault="00806C88" w:rsidP="00806C88">
      <w:pPr>
        <w:pStyle w:val="Title"/>
        <w:tabs>
          <w:tab w:val="left" w:pos="9720"/>
        </w:tabs>
        <w:ind w:left="284" w:right="-1054"/>
        <w:jc w:val="left"/>
        <w:rPr>
          <w:sz w:val="22"/>
          <w:szCs w:val="22"/>
        </w:rPr>
      </w:pPr>
    </w:p>
    <w:p w14:paraId="54FB49B3" w14:textId="77777777" w:rsidR="00806C88" w:rsidRPr="00F4507B" w:rsidRDefault="00806C88" w:rsidP="00806C88">
      <w:pPr>
        <w:pStyle w:val="Title"/>
        <w:tabs>
          <w:tab w:val="left" w:pos="9720"/>
        </w:tabs>
        <w:ind w:left="284" w:right="-1054"/>
        <w:jc w:val="left"/>
        <w:rPr>
          <w:sz w:val="22"/>
          <w:szCs w:val="22"/>
        </w:rPr>
      </w:pPr>
      <w:r w:rsidRPr="00F4507B">
        <w:rPr>
          <w:sz w:val="22"/>
          <w:szCs w:val="22"/>
        </w:rPr>
        <w:t>Kontaktpersonas vārds, uzvārds, amats: ___________________________________________</w:t>
      </w:r>
    </w:p>
    <w:p w14:paraId="47473F5A" w14:textId="77777777" w:rsidR="00806C88" w:rsidRPr="00F4507B" w:rsidRDefault="00806C88" w:rsidP="00806C88">
      <w:pPr>
        <w:pStyle w:val="Title"/>
        <w:tabs>
          <w:tab w:val="left" w:pos="9720"/>
        </w:tabs>
        <w:ind w:left="284" w:right="-1054"/>
        <w:jc w:val="left"/>
        <w:rPr>
          <w:sz w:val="22"/>
          <w:szCs w:val="22"/>
        </w:rPr>
      </w:pPr>
    </w:p>
    <w:p w14:paraId="13564C0B" w14:textId="77777777" w:rsidR="00806C88" w:rsidRPr="00F4507B" w:rsidRDefault="00806C88" w:rsidP="00806C88">
      <w:pPr>
        <w:pStyle w:val="Title"/>
        <w:tabs>
          <w:tab w:val="left" w:pos="9720"/>
        </w:tabs>
        <w:ind w:left="284" w:right="-1054"/>
        <w:jc w:val="left"/>
        <w:rPr>
          <w:sz w:val="22"/>
          <w:szCs w:val="22"/>
        </w:rPr>
      </w:pPr>
      <w:r w:rsidRPr="00F4507B">
        <w:rPr>
          <w:sz w:val="22"/>
          <w:szCs w:val="22"/>
        </w:rPr>
        <w:t>Kontaktpersonas tālrunis:__________________ E-pasts:______________________________</w:t>
      </w:r>
    </w:p>
    <w:p w14:paraId="70B00E7F" w14:textId="77777777" w:rsidR="00806C88" w:rsidRPr="00F4507B" w:rsidRDefault="00806C88" w:rsidP="00806C88">
      <w:pPr>
        <w:pStyle w:val="Title"/>
        <w:tabs>
          <w:tab w:val="left" w:pos="9720"/>
        </w:tabs>
        <w:ind w:left="284" w:right="-1054"/>
        <w:jc w:val="left"/>
        <w:rPr>
          <w:sz w:val="22"/>
          <w:szCs w:val="22"/>
        </w:rPr>
      </w:pPr>
    </w:p>
    <w:p w14:paraId="2D29096F" w14:textId="77777777" w:rsidR="00806C88" w:rsidRPr="00F4507B" w:rsidRDefault="00806C88" w:rsidP="00806C88">
      <w:pPr>
        <w:pStyle w:val="Title"/>
        <w:tabs>
          <w:tab w:val="left" w:pos="9720"/>
        </w:tabs>
        <w:ind w:left="284" w:right="-1054"/>
        <w:jc w:val="left"/>
        <w:rPr>
          <w:sz w:val="22"/>
          <w:szCs w:val="22"/>
        </w:rPr>
      </w:pPr>
      <w:r w:rsidRPr="00F4507B">
        <w:rPr>
          <w:sz w:val="22"/>
          <w:szCs w:val="22"/>
        </w:rPr>
        <w:t>Paraksttiesīgās personas vārds un uzvārds: _________________________________________</w:t>
      </w:r>
    </w:p>
    <w:p w14:paraId="1A5BC55D" w14:textId="77777777" w:rsidR="00806C88" w:rsidRPr="00F4507B" w:rsidRDefault="00806C88" w:rsidP="00806C88">
      <w:pPr>
        <w:pStyle w:val="Title"/>
        <w:tabs>
          <w:tab w:val="left" w:pos="9720"/>
        </w:tabs>
        <w:ind w:left="284" w:right="-1054"/>
        <w:jc w:val="left"/>
        <w:rPr>
          <w:sz w:val="22"/>
          <w:szCs w:val="22"/>
        </w:rPr>
      </w:pPr>
    </w:p>
    <w:p w14:paraId="4DAF32B0" w14:textId="77777777" w:rsidR="00806C88" w:rsidRPr="000905F4" w:rsidRDefault="00806C88" w:rsidP="00806C88">
      <w:pPr>
        <w:shd w:val="clear" w:color="auto" w:fill="FFFFFF"/>
        <w:autoSpaceDE w:val="0"/>
        <w:autoSpaceDN w:val="0"/>
        <w:adjustRightInd w:val="0"/>
        <w:ind w:left="2340" w:hanging="2160"/>
        <w:jc w:val="both"/>
        <w:rPr>
          <w:lang w:val="lv-LV"/>
        </w:rPr>
      </w:pPr>
    </w:p>
    <w:p w14:paraId="553862BA" w14:textId="77777777" w:rsidR="00806C88" w:rsidRPr="000905F4" w:rsidRDefault="00806C88" w:rsidP="00806C88">
      <w:pPr>
        <w:rPr>
          <w:sz w:val="22"/>
          <w:szCs w:val="22"/>
          <w:lang w:val="lv-LV"/>
        </w:rPr>
      </w:pPr>
      <w:r w:rsidRPr="000905F4">
        <w:rPr>
          <w:sz w:val="22"/>
          <w:szCs w:val="22"/>
          <w:lang w:val="lv-LV"/>
        </w:rPr>
        <w:t>Pretendents ,____________________________________________, reģ. Nr._________________</w:t>
      </w:r>
    </w:p>
    <w:p w14:paraId="6F305CC6" w14:textId="436872D8" w:rsidR="00806C88" w:rsidRPr="000905F4" w:rsidRDefault="00806C88" w:rsidP="00806C88">
      <w:pPr>
        <w:tabs>
          <w:tab w:val="left" w:pos="1418"/>
          <w:tab w:val="left" w:pos="1560"/>
        </w:tabs>
        <w:jc w:val="both"/>
        <w:rPr>
          <w:sz w:val="22"/>
          <w:szCs w:val="22"/>
          <w:lang w:val="lv-LV"/>
        </w:rPr>
      </w:pPr>
      <w:r w:rsidRPr="000905F4">
        <w:rPr>
          <w:sz w:val="22"/>
          <w:szCs w:val="22"/>
          <w:lang w:val="lv-LV"/>
        </w:rPr>
        <w:t xml:space="preserve">         </w:t>
      </w:r>
      <w:r w:rsidRPr="000905F4">
        <w:rPr>
          <w:sz w:val="22"/>
          <w:szCs w:val="22"/>
          <w:lang w:val="lv-LV"/>
        </w:rPr>
        <w:tab/>
      </w:r>
      <w:r w:rsidRPr="000905F4">
        <w:rPr>
          <w:sz w:val="22"/>
          <w:szCs w:val="22"/>
          <w:lang w:val="lv-LV"/>
        </w:rPr>
        <w:tab/>
        <w:t xml:space="preserve">   komersanta </w:t>
      </w:r>
      <w:r w:rsidR="00B106C1" w:rsidRPr="000905F4">
        <w:rPr>
          <w:sz w:val="22"/>
          <w:szCs w:val="22"/>
          <w:lang w:val="lv-LV"/>
        </w:rPr>
        <w:t>(komercsabiedrības) nosaukums</w:t>
      </w:r>
      <w:r w:rsidR="00B106C1" w:rsidRPr="000905F4">
        <w:rPr>
          <w:sz w:val="22"/>
          <w:szCs w:val="22"/>
          <w:lang w:val="lv-LV"/>
        </w:rPr>
        <w:tab/>
      </w:r>
      <w:r w:rsidR="00B106C1" w:rsidRPr="000905F4">
        <w:rPr>
          <w:sz w:val="22"/>
          <w:szCs w:val="22"/>
          <w:lang w:val="lv-LV"/>
        </w:rPr>
        <w:tab/>
      </w:r>
      <w:r w:rsidRPr="000905F4">
        <w:rPr>
          <w:sz w:val="22"/>
          <w:szCs w:val="22"/>
          <w:lang w:val="lv-LV"/>
        </w:rPr>
        <w:t>reģistrācijas numurs</w:t>
      </w:r>
    </w:p>
    <w:p w14:paraId="2D6404A7" w14:textId="77777777" w:rsidR="00806C88" w:rsidRPr="000905F4" w:rsidRDefault="00806C88" w:rsidP="00806C88">
      <w:pPr>
        <w:jc w:val="both"/>
        <w:rPr>
          <w:sz w:val="22"/>
          <w:szCs w:val="22"/>
          <w:lang w:val="lv-LV"/>
        </w:rPr>
      </w:pPr>
      <w:r w:rsidRPr="000905F4">
        <w:rPr>
          <w:sz w:val="22"/>
          <w:szCs w:val="22"/>
          <w:lang w:val="lv-LV"/>
        </w:rPr>
        <w:t>tā _______________________________________________________________personā</w:t>
      </w:r>
    </w:p>
    <w:p w14:paraId="711343B8" w14:textId="77777777" w:rsidR="00806C88" w:rsidRPr="000905F4" w:rsidRDefault="00806C88" w:rsidP="00806C88">
      <w:pPr>
        <w:rPr>
          <w:sz w:val="22"/>
          <w:szCs w:val="22"/>
          <w:lang w:val="lv-LV"/>
        </w:rPr>
      </w:pPr>
      <w:r w:rsidRPr="000905F4">
        <w:rPr>
          <w:sz w:val="22"/>
          <w:szCs w:val="22"/>
          <w:lang w:val="lv-LV"/>
        </w:rPr>
        <w:t xml:space="preserve">                      vadītāja vai pilnvarotās personas vārds un uzvārds*</w:t>
      </w:r>
    </w:p>
    <w:p w14:paraId="0B19EDDF" w14:textId="77777777" w:rsidR="00806C88" w:rsidRPr="000905F4" w:rsidRDefault="00806C88" w:rsidP="00806C88">
      <w:pPr>
        <w:jc w:val="both"/>
        <w:rPr>
          <w:sz w:val="22"/>
          <w:szCs w:val="22"/>
          <w:lang w:val="lv-LV"/>
        </w:rPr>
      </w:pPr>
    </w:p>
    <w:p w14:paraId="7CC73995" w14:textId="77777777" w:rsidR="00806C88" w:rsidRPr="00EE5977" w:rsidRDefault="00806C88" w:rsidP="00806C88">
      <w:pPr>
        <w:jc w:val="both"/>
        <w:rPr>
          <w:sz w:val="22"/>
          <w:szCs w:val="22"/>
        </w:rPr>
      </w:pPr>
      <w:r w:rsidRPr="00EE5977">
        <w:rPr>
          <w:sz w:val="22"/>
          <w:szCs w:val="22"/>
        </w:rPr>
        <w:t>ar šī pieteikuma iesniegšanu:</w:t>
      </w:r>
    </w:p>
    <w:p w14:paraId="01F90477" w14:textId="77777777" w:rsidR="00806C88" w:rsidRPr="00EE5977" w:rsidRDefault="00806C88" w:rsidP="00806C88">
      <w:pPr>
        <w:jc w:val="both"/>
        <w:rPr>
          <w:sz w:val="22"/>
          <w:szCs w:val="22"/>
        </w:rPr>
      </w:pPr>
    </w:p>
    <w:p w14:paraId="492CFC1B" w14:textId="76C24D03" w:rsidR="00806C88" w:rsidRPr="00C06F8F" w:rsidRDefault="005A28F9" w:rsidP="00151D89">
      <w:pPr>
        <w:widowControl/>
        <w:numPr>
          <w:ilvl w:val="0"/>
          <w:numId w:val="3"/>
        </w:numPr>
        <w:shd w:val="clear" w:color="auto" w:fill="FFFFFF"/>
        <w:tabs>
          <w:tab w:val="clear" w:pos="360"/>
        </w:tabs>
        <w:suppressAutoHyphens w:val="0"/>
        <w:autoSpaceDE w:val="0"/>
        <w:autoSpaceDN w:val="0"/>
        <w:adjustRightInd w:val="0"/>
        <w:spacing w:line="276" w:lineRule="auto"/>
        <w:ind w:left="357" w:hanging="357"/>
        <w:jc w:val="both"/>
        <w:rPr>
          <w:sz w:val="22"/>
          <w:szCs w:val="22"/>
          <w:lang w:val="lv-LV"/>
        </w:rPr>
      </w:pPr>
      <w:r w:rsidRPr="00C06F8F">
        <w:rPr>
          <w:sz w:val="22"/>
          <w:szCs w:val="22"/>
        </w:rPr>
        <w:t>p</w:t>
      </w:r>
      <w:r w:rsidR="00F572AC" w:rsidRPr="00C06F8F">
        <w:rPr>
          <w:sz w:val="22"/>
          <w:szCs w:val="22"/>
        </w:rPr>
        <w:t xml:space="preserve">iesakās piedalīties cenu aptaujā </w:t>
      </w:r>
      <w:r w:rsidR="00806C88" w:rsidRPr="00C06F8F">
        <w:rPr>
          <w:sz w:val="22"/>
          <w:szCs w:val="22"/>
        </w:rPr>
        <w:t xml:space="preserve"> </w:t>
      </w:r>
      <w:r w:rsidR="006E1E93" w:rsidRPr="00C06F8F">
        <w:rPr>
          <w:bCs/>
          <w:sz w:val="22"/>
          <w:szCs w:val="22"/>
          <w:lang w:val="lv-LV"/>
        </w:rPr>
        <w:t xml:space="preserve"> “Maģistrālā ūdensvada pārbūve Šveices ielā Siguldas novada Siguldas pilsētā” id. </w:t>
      </w:r>
      <w:r w:rsidR="006E1E93" w:rsidRPr="00C06F8F">
        <w:rPr>
          <w:rFonts w:cs="Times New Roman"/>
          <w:sz w:val="22"/>
          <w:szCs w:val="22"/>
          <w:lang w:val="lv-LV"/>
        </w:rPr>
        <w:t>Nr. SA 2016 10</w:t>
      </w:r>
      <w:r w:rsidR="00806C88" w:rsidRPr="00C06F8F">
        <w:rPr>
          <w:rFonts w:cs="Times New Roman"/>
          <w:sz w:val="22"/>
          <w:szCs w:val="22"/>
          <w:lang w:val="lv-LV"/>
        </w:rPr>
        <w:t>,</w:t>
      </w:r>
    </w:p>
    <w:p w14:paraId="5DD07E76" w14:textId="43C89443" w:rsidR="00806C88" w:rsidRPr="00C06F8F" w:rsidRDefault="005A28F9" w:rsidP="00151D89">
      <w:pPr>
        <w:widowControl/>
        <w:numPr>
          <w:ilvl w:val="0"/>
          <w:numId w:val="3"/>
        </w:numPr>
        <w:shd w:val="clear" w:color="auto" w:fill="FFFFFF"/>
        <w:tabs>
          <w:tab w:val="clear" w:pos="360"/>
        </w:tabs>
        <w:suppressAutoHyphens w:val="0"/>
        <w:autoSpaceDE w:val="0"/>
        <w:autoSpaceDN w:val="0"/>
        <w:adjustRightInd w:val="0"/>
        <w:spacing w:line="276" w:lineRule="auto"/>
        <w:ind w:left="357" w:hanging="357"/>
        <w:jc w:val="both"/>
        <w:rPr>
          <w:sz w:val="22"/>
          <w:szCs w:val="22"/>
          <w:lang w:val="lv-LV"/>
        </w:rPr>
      </w:pPr>
      <w:r w:rsidRPr="00C06F8F">
        <w:rPr>
          <w:sz w:val="22"/>
          <w:szCs w:val="22"/>
          <w:lang w:val="lv-LV"/>
        </w:rPr>
        <w:t>p</w:t>
      </w:r>
      <w:r w:rsidR="00095BAB" w:rsidRPr="00C06F8F">
        <w:rPr>
          <w:sz w:val="22"/>
          <w:szCs w:val="22"/>
          <w:lang w:val="lv-LV"/>
        </w:rPr>
        <w:t xml:space="preserve">iekrīt cenu aptaujas </w:t>
      </w:r>
      <w:r w:rsidR="00C06F8F">
        <w:rPr>
          <w:sz w:val="22"/>
          <w:szCs w:val="22"/>
          <w:lang w:val="lv-LV"/>
        </w:rPr>
        <w:t>n</w:t>
      </w:r>
      <w:r w:rsidR="00806C88" w:rsidRPr="00C06F8F">
        <w:rPr>
          <w:sz w:val="22"/>
          <w:szCs w:val="22"/>
          <w:lang w:val="lv-LV"/>
        </w:rPr>
        <w:t xml:space="preserve">olikuma un iepirkuma līguma noteikumiem, apliecina gatavību sniegt </w:t>
      </w:r>
      <w:r w:rsidR="006E1E93" w:rsidRPr="00C06F8F">
        <w:rPr>
          <w:sz w:val="22"/>
          <w:szCs w:val="22"/>
          <w:lang w:val="lv-LV"/>
        </w:rPr>
        <w:t xml:space="preserve">būvdarbus </w:t>
      </w:r>
      <w:r w:rsidR="00C06F8F">
        <w:rPr>
          <w:sz w:val="22"/>
          <w:szCs w:val="22"/>
          <w:lang w:val="lv-LV"/>
        </w:rPr>
        <w:t xml:space="preserve">par kopējo cenu bez PVN EUR  </w:t>
      </w:r>
      <w:r w:rsidR="00095BAB" w:rsidRPr="00C06F8F">
        <w:rPr>
          <w:sz w:val="22"/>
          <w:szCs w:val="22"/>
          <w:highlight w:val="lightGray"/>
          <w:lang w:val="lv-LV"/>
        </w:rPr>
        <w:t>&lt; norāda piedāvāto cenu ar cipariem un vārdiem&gt;,</w:t>
      </w:r>
      <w:r w:rsidR="00095BAB" w:rsidRPr="00C06F8F">
        <w:rPr>
          <w:sz w:val="22"/>
          <w:szCs w:val="22"/>
          <w:lang w:val="lv-LV"/>
        </w:rPr>
        <w:t xml:space="preserve">  </w:t>
      </w:r>
      <w:r w:rsidR="009F3B1A" w:rsidRPr="00C06F8F">
        <w:rPr>
          <w:sz w:val="22"/>
          <w:szCs w:val="22"/>
          <w:lang w:val="lv-LV"/>
        </w:rPr>
        <w:t xml:space="preserve"> </w:t>
      </w:r>
      <w:r w:rsidR="00095BAB" w:rsidRPr="00C06F8F">
        <w:rPr>
          <w:sz w:val="22"/>
          <w:szCs w:val="22"/>
          <w:lang w:val="lv-LV"/>
        </w:rPr>
        <w:t xml:space="preserve"> </w:t>
      </w:r>
      <w:r w:rsidR="00095BAB" w:rsidRPr="00C06F8F">
        <w:rPr>
          <w:sz w:val="22"/>
          <w:szCs w:val="22"/>
          <w:highlight w:val="lightGray"/>
          <w:lang w:val="lv-LV"/>
        </w:rPr>
        <w:t>&gt;,</w:t>
      </w:r>
      <w:r w:rsidR="00095BAB" w:rsidRPr="00C06F8F">
        <w:rPr>
          <w:sz w:val="22"/>
          <w:szCs w:val="22"/>
          <w:lang w:val="lv-LV"/>
        </w:rPr>
        <w:t xml:space="preserve"> </w:t>
      </w:r>
      <w:r w:rsidR="00095BAB" w:rsidRPr="00C06F8F">
        <w:rPr>
          <w:b/>
          <w:sz w:val="22"/>
          <w:szCs w:val="22"/>
          <w:lang w:val="lv-LV"/>
        </w:rPr>
        <w:t xml:space="preserve"> </w:t>
      </w:r>
      <w:r w:rsidR="00ED4C77" w:rsidRPr="00C06F8F">
        <w:rPr>
          <w:sz w:val="22"/>
          <w:szCs w:val="22"/>
          <w:lang w:val="lv-LV"/>
        </w:rPr>
        <w:t xml:space="preserve"> </w:t>
      </w:r>
      <w:r w:rsidR="00806C88" w:rsidRPr="00C06F8F">
        <w:rPr>
          <w:sz w:val="22"/>
          <w:szCs w:val="22"/>
          <w:lang w:val="lv-LV"/>
        </w:rPr>
        <w:t xml:space="preserve"> kā arī apstiprina, ka pievienotie dokumenti veido šo piedāvājumu,</w:t>
      </w:r>
    </w:p>
    <w:p w14:paraId="18555BF6" w14:textId="490B465D" w:rsidR="00C11684" w:rsidRPr="00C06F8F" w:rsidRDefault="00C11684" w:rsidP="00151D89">
      <w:pPr>
        <w:widowControl/>
        <w:numPr>
          <w:ilvl w:val="0"/>
          <w:numId w:val="3"/>
        </w:numPr>
        <w:suppressAutoHyphens w:val="0"/>
        <w:spacing w:after="120" w:line="276" w:lineRule="auto"/>
        <w:jc w:val="both"/>
        <w:rPr>
          <w:color w:val="000000" w:themeColor="text1"/>
          <w:sz w:val="22"/>
          <w:szCs w:val="22"/>
          <w:lang w:val="lv-LV"/>
        </w:rPr>
      </w:pPr>
      <w:r w:rsidRPr="00C06F8F">
        <w:rPr>
          <w:color w:val="000000" w:themeColor="text1"/>
          <w:sz w:val="22"/>
          <w:szCs w:val="22"/>
          <w:lang w:val="lv-LV"/>
        </w:rPr>
        <w:t>apliecina, ka pret</w:t>
      </w:r>
      <w:r w:rsidR="00095BAB" w:rsidRPr="00C06F8F">
        <w:rPr>
          <w:color w:val="000000" w:themeColor="text1"/>
          <w:sz w:val="22"/>
          <w:szCs w:val="22"/>
          <w:lang w:val="lv-LV"/>
        </w:rPr>
        <w:t xml:space="preserve">endenta rīcībā ir </w:t>
      </w:r>
      <w:r w:rsidRPr="00C06F8F">
        <w:rPr>
          <w:color w:val="000000" w:themeColor="text1"/>
          <w:sz w:val="22"/>
          <w:szCs w:val="22"/>
          <w:lang w:val="lv-LV"/>
        </w:rPr>
        <w:t>vajadzīgie tehnikas, finanšu un citi resursi, lai kvalitatīvi un noteiktajā termiņā pilnībā izpildītu paredzamo līgumu;</w:t>
      </w:r>
    </w:p>
    <w:p w14:paraId="1DB5B0C7" w14:textId="12363BCD" w:rsidR="00C11684" w:rsidRPr="00C06F8F" w:rsidRDefault="00C11684" w:rsidP="002B3E1D">
      <w:pPr>
        <w:pStyle w:val="ListParagraph"/>
        <w:numPr>
          <w:ilvl w:val="0"/>
          <w:numId w:val="3"/>
        </w:numPr>
        <w:rPr>
          <w:rFonts w:eastAsia="Lucida Sans Unicode" w:cs="Tahoma"/>
          <w:color w:val="000000" w:themeColor="text1"/>
          <w:sz w:val="22"/>
          <w:szCs w:val="22"/>
          <w:lang w:eastAsia="ar-SA" w:bidi="en-US"/>
        </w:rPr>
      </w:pPr>
      <w:r w:rsidRPr="00C06F8F">
        <w:rPr>
          <w:color w:val="000000" w:themeColor="text1"/>
          <w:sz w:val="22"/>
          <w:szCs w:val="22"/>
          <w:lang w:eastAsia="ar-SA"/>
        </w:rPr>
        <w:t xml:space="preserve">apliecina, ka nodrošinās </w:t>
      </w:r>
      <w:r w:rsidR="002B3E1D" w:rsidRPr="00C06F8F">
        <w:rPr>
          <w:rFonts w:eastAsia="Lucida Sans Unicode" w:cs="Tahoma"/>
          <w:color w:val="000000" w:themeColor="text1"/>
          <w:sz w:val="22"/>
          <w:szCs w:val="22"/>
          <w:lang w:eastAsia="ar-SA" w:bidi="en-US"/>
        </w:rPr>
        <w:t>36 (</w:t>
      </w:r>
      <w:r w:rsidR="00A63501" w:rsidRPr="00C06F8F">
        <w:rPr>
          <w:rFonts w:eastAsia="Lucida Sans Unicode" w:cs="Tahoma"/>
          <w:color w:val="000000" w:themeColor="text1"/>
          <w:sz w:val="22"/>
          <w:szCs w:val="22"/>
          <w:lang w:eastAsia="ar-SA" w:bidi="en-US"/>
        </w:rPr>
        <w:t>trīsdesmit se</w:t>
      </w:r>
      <w:r w:rsidR="00C06F8F">
        <w:rPr>
          <w:rFonts w:eastAsia="Lucida Sans Unicode" w:cs="Tahoma"/>
          <w:color w:val="000000" w:themeColor="text1"/>
          <w:sz w:val="22"/>
          <w:szCs w:val="22"/>
          <w:lang w:eastAsia="ar-SA" w:bidi="en-US"/>
        </w:rPr>
        <w:t>ši</w:t>
      </w:r>
      <w:r w:rsidR="002B3E1D" w:rsidRPr="00C06F8F">
        <w:rPr>
          <w:rFonts w:eastAsia="Lucida Sans Unicode" w:cs="Tahoma"/>
          <w:color w:val="000000" w:themeColor="text1"/>
          <w:sz w:val="22"/>
          <w:szCs w:val="22"/>
          <w:lang w:eastAsia="ar-SA" w:bidi="en-US"/>
        </w:rPr>
        <w:t xml:space="preserve">) mēneši </w:t>
      </w:r>
      <w:r w:rsidR="00A63501" w:rsidRPr="00C06F8F">
        <w:rPr>
          <w:rFonts w:eastAsia="Lucida Sans Unicode" w:cs="Tahoma"/>
          <w:color w:val="000000" w:themeColor="text1"/>
          <w:sz w:val="22"/>
          <w:szCs w:val="22"/>
          <w:lang w:eastAsia="ar-SA" w:bidi="en-US"/>
        </w:rPr>
        <w:t xml:space="preserve">būvdarbu garantijas termiņu </w:t>
      </w:r>
      <w:r w:rsidR="002B3E1D" w:rsidRPr="00C06F8F">
        <w:rPr>
          <w:rFonts w:eastAsia="Lucida Sans Unicode" w:cs="Tahoma"/>
          <w:color w:val="000000" w:themeColor="text1"/>
          <w:sz w:val="22"/>
          <w:szCs w:val="22"/>
          <w:lang w:eastAsia="ar-SA" w:bidi="en-US"/>
        </w:rPr>
        <w:t xml:space="preserve">no akta par </w:t>
      </w:r>
      <w:r w:rsidR="00A63501" w:rsidRPr="00C06F8F">
        <w:rPr>
          <w:rFonts w:eastAsia="Lucida Sans Unicode" w:cs="Tahoma"/>
          <w:color w:val="000000" w:themeColor="text1"/>
          <w:sz w:val="22"/>
          <w:szCs w:val="22"/>
          <w:lang w:eastAsia="ar-SA" w:bidi="en-US"/>
        </w:rPr>
        <w:t>inženierbūves pieņemšanu ekspluatācijā  parakstīšanas dienas;</w:t>
      </w:r>
    </w:p>
    <w:p w14:paraId="22905FDE" w14:textId="77777777" w:rsidR="00806C88" w:rsidRPr="00C06F8F" w:rsidRDefault="005A28F9" w:rsidP="00151D89">
      <w:pPr>
        <w:widowControl/>
        <w:numPr>
          <w:ilvl w:val="0"/>
          <w:numId w:val="3"/>
        </w:numPr>
        <w:shd w:val="clear" w:color="auto" w:fill="FFFFFF"/>
        <w:tabs>
          <w:tab w:val="clear" w:pos="360"/>
        </w:tabs>
        <w:suppressAutoHyphens w:val="0"/>
        <w:autoSpaceDE w:val="0"/>
        <w:autoSpaceDN w:val="0"/>
        <w:adjustRightInd w:val="0"/>
        <w:spacing w:line="276" w:lineRule="auto"/>
        <w:ind w:left="357" w:hanging="357"/>
        <w:jc w:val="both"/>
        <w:rPr>
          <w:sz w:val="22"/>
          <w:szCs w:val="22"/>
          <w:lang w:val="lv-LV"/>
        </w:rPr>
      </w:pPr>
      <w:r w:rsidRPr="00C06F8F">
        <w:rPr>
          <w:sz w:val="22"/>
          <w:szCs w:val="22"/>
          <w:lang w:val="lv-LV"/>
        </w:rPr>
        <w:t>a</w:t>
      </w:r>
      <w:r w:rsidR="00806C88" w:rsidRPr="00C06F8F">
        <w:rPr>
          <w:sz w:val="22"/>
          <w:szCs w:val="22"/>
          <w:lang w:val="lv-LV"/>
        </w:rPr>
        <w:t xml:space="preserve">pstiprina, ka piedāvājums ir spēkā </w:t>
      </w:r>
      <w:r w:rsidR="00806C88" w:rsidRPr="00C06F8F">
        <w:rPr>
          <w:b/>
          <w:sz w:val="22"/>
          <w:szCs w:val="22"/>
          <w:lang w:val="lv-LV"/>
        </w:rPr>
        <w:t>60 (sešdesmit) dienas</w:t>
      </w:r>
      <w:r w:rsidR="00806C88" w:rsidRPr="00C06F8F">
        <w:rPr>
          <w:sz w:val="22"/>
          <w:szCs w:val="22"/>
          <w:lang w:val="lv-LV"/>
        </w:rPr>
        <w:t xml:space="preserve"> no piedāvājuma iesniegšanas dienas Pasūtītājam, </w:t>
      </w:r>
    </w:p>
    <w:p w14:paraId="07916A1F" w14:textId="23EF2308" w:rsidR="00151D89" w:rsidRPr="00C06F8F" w:rsidRDefault="005A28F9" w:rsidP="00151D89">
      <w:pPr>
        <w:pStyle w:val="tv2131"/>
        <w:numPr>
          <w:ilvl w:val="0"/>
          <w:numId w:val="3"/>
        </w:numPr>
        <w:spacing w:line="276" w:lineRule="auto"/>
        <w:jc w:val="both"/>
        <w:rPr>
          <w:color w:val="auto"/>
          <w:sz w:val="22"/>
          <w:szCs w:val="22"/>
        </w:rPr>
      </w:pPr>
      <w:r w:rsidRPr="00C06F8F">
        <w:rPr>
          <w:sz w:val="22"/>
          <w:szCs w:val="22"/>
        </w:rPr>
        <w:t xml:space="preserve">apliecina, ka </w:t>
      </w:r>
      <w:r w:rsidRPr="00C06F8F">
        <w:rPr>
          <w:color w:val="auto"/>
          <w:sz w:val="22"/>
          <w:szCs w:val="22"/>
        </w:rPr>
        <w:t xml:space="preserve">attiecībā uz to </w:t>
      </w:r>
      <w:r w:rsidRPr="00C06F8F">
        <w:rPr>
          <w:b/>
          <w:color w:val="auto"/>
          <w:sz w:val="22"/>
          <w:szCs w:val="22"/>
        </w:rPr>
        <w:t>nepastāv</w:t>
      </w:r>
      <w:r w:rsidRPr="00C06F8F">
        <w:rPr>
          <w:color w:val="auto"/>
          <w:sz w:val="22"/>
          <w:szCs w:val="22"/>
        </w:rPr>
        <w:t xml:space="preserve"> šādi Sabiedrisko pakalpojumu sniedzēju iepirkumu likuma 42.</w:t>
      </w:r>
      <w:r w:rsidR="00C06F8F">
        <w:rPr>
          <w:color w:val="auto"/>
          <w:sz w:val="22"/>
          <w:szCs w:val="22"/>
        </w:rPr>
        <w:t xml:space="preserve"> </w:t>
      </w:r>
      <w:r w:rsidRPr="00C06F8F">
        <w:rPr>
          <w:color w:val="auto"/>
          <w:sz w:val="22"/>
          <w:szCs w:val="22"/>
        </w:rPr>
        <w:t>panta pirmajā daļā minētie izslēgšanas nosacījumi:</w:t>
      </w:r>
    </w:p>
    <w:p w14:paraId="6A45B2F2" w14:textId="642A624A" w:rsidR="005A28F9" w:rsidRPr="00730648" w:rsidRDefault="005A28F9" w:rsidP="00730648">
      <w:pPr>
        <w:pStyle w:val="tv2131"/>
        <w:numPr>
          <w:ilvl w:val="1"/>
          <w:numId w:val="32"/>
        </w:numPr>
        <w:spacing w:line="276" w:lineRule="auto"/>
        <w:jc w:val="both"/>
        <w:rPr>
          <w:color w:val="000000" w:themeColor="text1"/>
          <w:sz w:val="22"/>
          <w:szCs w:val="22"/>
        </w:rPr>
      </w:pPr>
      <w:r w:rsidRPr="00730648">
        <w:rPr>
          <w:color w:val="000000" w:themeColor="text1"/>
          <w:sz w:val="22"/>
          <w:szCs w:val="22"/>
        </w:rPr>
        <w:t>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koruptīva rakstura noziedzīgos nodarījumos, krāpnieciskās darbībās finanšu jomā, noziedzīgi iegūtu līdzekļu legalizācijā vai līdzdalībā noziedzīgā organizācijā;</w:t>
      </w:r>
    </w:p>
    <w:p w14:paraId="0EEEEB92" w14:textId="611041D0" w:rsidR="005A28F9" w:rsidRPr="00C06F8F" w:rsidRDefault="00151D89" w:rsidP="00151D89">
      <w:pPr>
        <w:widowControl/>
        <w:shd w:val="clear" w:color="auto" w:fill="FFFFFF"/>
        <w:suppressAutoHyphens w:val="0"/>
        <w:autoSpaceDE w:val="0"/>
        <w:autoSpaceDN w:val="0"/>
        <w:adjustRightInd w:val="0"/>
        <w:spacing w:line="276" w:lineRule="auto"/>
        <w:ind w:left="720" w:hanging="360"/>
        <w:jc w:val="both"/>
        <w:rPr>
          <w:sz w:val="22"/>
          <w:szCs w:val="22"/>
          <w:lang w:val="lv-LV"/>
        </w:rPr>
      </w:pPr>
      <w:r w:rsidRPr="00C06F8F">
        <w:rPr>
          <w:sz w:val="22"/>
          <w:szCs w:val="22"/>
          <w:lang w:val="lv-LV"/>
        </w:rPr>
        <w:t xml:space="preserve">6.2. </w:t>
      </w:r>
      <w:r w:rsidR="005A28F9" w:rsidRPr="00C06F8F">
        <w:rPr>
          <w:sz w:val="22"/>
          <w:szCs w:val="22"/>
          <w:lang w:val="lv-LV"/>
        </w:rPr>
        <w:t xml:space="preserve">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w:t>
      </w:r>
      <w:r w:rsidR="006F2501" w:rsidRPr="00C06F8F">
        <w:rPr>
          <w:sz w:val="22"/>
          <w:szCs w:val="22"/>
          <w:lang w:val="lv-LV"/>
        </w:rPr>
        <w:t xml:space="preserve"> </w:t>
      </w:r>
      <w:r w:rsidR="005A28F9" w:rsidRPr="00C06F8F">
        <w:rPr>
          <w:sz w:val="22"/>
          <w:szCs w:val="22"/>
          <w:lang w:val="lv-LV"/>
        </w:rPr>
        <w:t>laikā, vai divu vai vairāku personu vienlaicīga nodarbināšana bez rakstveida darba līguma noslēgšanas;</w:t>
      </w:r>
    </w:p>
    <w:p w14:paraId="09E7D52B" w14:textId="77777777" w:rsidR="00151D89" w:rsidRPr="00C06F8F" w:rsidRDefault="00151D89" w:rsidP="00151D89">
      <w:pPr>
        <w:widowControl/>
        <w:shd w:val="clear" w:color="auto" w:fill="FFFFFF"/>
        <w:suppressAutoHyphens w:val="0"/>
        <w:autoSpaceDE w:val="0"/>
        <w:autoSpaceDN w:val="0"/>
        <w:adjustRightInd w:val="0"/>
        <w:spacing w:line="276" w:lineRule="auto"/>
        <w:ind w:left="720" w:hanging="360"/>
        <w:jc w:val="both"/>
        <w:rPr>
          <w:sz w:val="22"/>
          <w:szCs w:val="22"/>
          <w:lang w:val="lv-LV"/>
        </w:rPr>
      </w:pPr>
      <w:r w:rsidRPr="00C06F8F">
        <w:rPr>
          <w:sz w:val="22"/>
          <w:szCs w:val="22"/>
          <w:lang w:val="lv-LV"/>
        </w:rPr>
        <w:lastRenderedPageBreak/>
        <w:t xml:space="preserve">6.3. </w:t>
      </w:r>
      <w:r w:rsidR="005A28F9" w:rsidRPr="00C06F8F">
        <w:rPr>
          <w:sz w:val="22"/>
          <w:szCs w:val="22"/>
          <w:lang w:val="lv-LV"/>
        </w:rPr>
        <w:t>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w:t>
      </w:r>
      <w:r w:rsidRPr="00C06F8F">
        <w:rPr>
          <w:sz w:val="22"/>
          <w:szCs w:val="22"/>
          <w:lang w:val="lv-LV"/>
        </w:rPr>
        <w:t xml:space="preserve"> ir atbrīvojusi no naudas soda;</w:t>
      </w:r>
    </w:p>
    <w:p w14:paraId="5A82133B" w14:textId="77777777" w:rsidR="00151D89" w:rsidRPr="00C06F8F" w:rsidRDefault="00151D89" w:rsidP="00151D89">
      <w:pPr>
        <w:widowControl/>
        <w:shd w:val="clear" w:color="auto" w:fill="FFFFFF"/>
        <w:suppressAutoHyphens w:val="0"/>
        <w:autoSpaceDE w:val="0"/>
        <w:autoSpaceDN w:val="0"/>
        <w:adjustRightInd w:val="0"/>
        <w:spacing w:line="276" w:lineRule="auto"/>
        <w:ind w:left="720" w:hanging="360"/>
        <w:jc w:val="both"/>
        <w:rPr>
          <w:sz w:val="22"/>
          <w:szCs w:val="22"/>
          <w:lang w:val="lv-LV"/>
        </w:rPr>
      </w:pPr>
      <w:r w:rsidRPr="00C06F8F">
        <w:rPr>
          <w:sz w:val="22"/>
          <w:szCs w:val="22"/>
          <w:lang w:val="lv-LV"/>
        </w:rPr>
        <w:t xml:space="preserve">6.4. </w:t>
      </w:r>
      <w:r w:rsidR="005A28F9" w:rsidRPr="00C06F8F">
        <w:rPr>
          <w:sz w:val="22"/>
          <w:szCs w:val="22"/>
          <w:lang w:val="lv-LV"/>
        </w:rPr>
        <w:t>ir pasludināts pretendenta maksātnespējas process, apturēta vai pārtraukta pretendenta saimnieciskā darbība, uzsākta tiesvedība par pretendenta bankrotu vai tiek konstatēts, ka līdz paredzamajam līguma izpildes beigu term</w:t>
      </w:r>
      <w:r w:rsidRPr="00C06F8F">
        <w:rPr>
          <w:sz w:val="22"/>
          <w:szCs w:val="22"/>
          <w:lang w:val="lv-LV"/>
        </w:rPr>
        <w:t>iņam pretendents būs likvidēts</w:t>
      </w:r>
    </w:p>
    <w:p w14:paraId="0576AB5F" w14:textId="6F4408A7" w:rsidR="005A28F9" w:rsidRPr="00C06F8F" w:rsidRDefault="00151D89" w:rsidP="00151D89">
      <w:pPr>
        <w:widowControl/>
        <w:shd w:val="clear" w:color="auto" w:fill="FFFFFF"/>
        <w:suppressAutoHyphens w:val="0"/>
        <w:autoSpaceDE w:val="0"/>
        <w:autoSpaceDN w:val="0"/>
        <w:adjustRightInd w:val="0"/>
        <w:spacing w:line="276" w:lineRule="auto"/>
        <w:ind w:left="720" w:hanging="360"/>
        <w:jc w:val="both"/>
        <w:rPr>
          <w:sz w:val="22"/>
          <w:szCs w:val="22"/>
          <w:lang w:val="lv-LV"/>
        </w:rPr>
      </w:pPr>
      <w:r w:rsidRPr="00C06F8F">
        <w:rPr>
          <w:sz w:val="22"/>
          <w:szCs w:val="22"/>
          <w:lang w:val="lv-LV"/>
        </w:rPr>
        <w:t xml:space="preserve">6.5. </w:t>
      </w:r>
      <w:r w:rsidR="005A28F9" w:rsidRPr="00C06F8F">
        <w:rPr>
          <w:sz w:val="22"/>
          <w:szCs w:val="22"/>
          <w:lang w:val="lv-LV"/>
        </w:rPr>
        <w:t>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euro;</w:t>
      </w:r>
    </w:p>
    <w:p w14:paraId="34990C84" w14:textId="3DF5914A" w:rsidR="005A28F9" w:rsidRPr="00C06F8F" w:rsidRDefault="00151D89" w:rsidP="00151D89">
      <w:pPr>
        <w:spacing w:line="276" w:lineRule="auto"/>
        <w:ind w:left="720" w:hanging="360"/>
        <w:rPr>
          <w:sz w:val="22"/>
          <w:szCs w:val="22"/>
          <w:lang w:val="lv-LV"/>
        </w:rPr>
      </w:pPr>
      <w:r w:rsidRPr="00C06F8F">
        <w:rPr>
          <w:sz w:val="22"/>
          <w:szCs w:val="22"/>
          <w:lang w:val="lv-LV"/>
        </w:rPr>
        <w:t xml:space="preserve">6.6. </w:t>
      </w:r>
      <w:r w:rsidR="005A28F9" w:rsidRPr="00C06F8F">
        <w:rPr>
          <w:sz w:val="22"/>
          <w:szCs w:val="22"/>
          <w:lang w:val="lv-LV"/>
        </w:rPr>
        <w:t>pretendents ir sniedzis nepatiesu informāciju tā kvalifikācijas novērtēšanai vai vispār nav sniedzis pieprasīto informāciju.</w:t>
      </w:r>
    </w:p>
    <w:p w14:paraId="6E81F5D9" w14:textId="77777777" w:rsidR="005A28F9" w:rsidRPr="00C06F8F" w:rsidRDefault="005A28F9" w:rsidP="005A28F9">
      <w:pPr>
        <w:widowControl/>
        <w:shd w:val="clear" w:color="auto" w:fill="FFFFFF"/>
        <w:suppressAutoHyphens w:val="0"/>
        <w:autoSpaceDE w:val="0"/>
        <w:autoSpaceDN w:val="0"/>
        <w:adjustRightInd w:val="0"/>
        <w:ind w:left="426"/>
        <w:jc w:val="both"/>
        <w:rPr>
          <w:sz w:val="22"/>
          <w:szCs w:val="22"/>
          <w:lang w:val="lv-LV"/>
        </w:rPr>
      </w:pPr>
    </w:p>
    <w:p w14:paraId="0AC17421" w14:textId="77777777" w:rsidR="00806C88" w:rsidRPr="00C06F8F" w:rsidRDefault="00806C88" w:rsidP="00806C88">
      <w:pPr>
        <w:pStyle w:val="Rindkopa"/>
        <w:ind w:left="0"/>
        <w:rPr>
          <w:rFonts w:ascii="Times New Roman" w:hAnsi="Times New Roman"/>
          <w:bCs/>
          <w:sz w:val="22"/>
          <w:szCs w:val="22"/>
        </w:rPr>
      </w:pPr>
    </w:p>
    <w:p w14:paraId="3A90D7DA" w14:textId="77777777" w:rsidR="00806C88" w:rsidRPr="00C06F8F" w:rsidRDefault="00806C88" w:rsidP="00806C88">
      <w:pPr>
        <w:pStyle w:val="Rindkopa"/>
        <w:ind w:left="0"/>
        <w:rPr>
          <w:rFonts w:ascii="Times New Roman" w:hAnsi="Times New Roman"/>
          <w:b/>
          <w:bCs/>
          <w:sz w:val="22"/>
          <w:szCs w:val="22"/>
        </w:rPr>
      </w:pPr>
    </w:p>
    <w:tbl>
      <w:tblPr>
        <w:tblW w:w="0" w:type="auto"/>
        <w:tblLook w:val="0000" w:firstRow="0" w:lastRow="0" w:firstColumn="0" w:lastColumn="0" w:noHBand="0" w:noVBand="0"/>
      </w:tblPr>
      <w:tblGrid>
        <w:gridCol w:w="9189"/>
      </w:tblGrid>
      <w:tr w:rsidR="00806C88" w:rsidRPr="00C06F8F" w14:paraId="0DD80151" w14:textId="77777777" w:rsidTr="00C37A37">
        <w:trPr>
          <w:trHeight w:val="284"/>
        </w:trPr>
        <w:tc>
          <w:tcPr>
            <w:tcW w:w="9570" w:type="dxa"/>
            <w:vAlign w:val="center"/>
          </w:tcPr>
          <w:p w14:paraId="61B59312" w14:textId="77777777" w:rsidR="00806C88" w:rsidRPr="00C06F8F" w:rsidRDefault="00806C88" w:rsidP="00C37A37">
            <w:pPr>
              <w:pStyle w:val="Header"/>
              <w:jc w:val="both"/>
              <w:rPr>
                <w:rFonts w:ascii="Times New Roman" w:hAnsi="Times New Roman"/>
                <w:sz w:val="22"/>
                <w:szCs w:val="22"/>
                <w:highlight w:val="lightGray"/>
              </w:rPr>
            </w:pPr>
            <w:r w:rsidRPr="00C06F8F">
              <w:rPr>
                <w:rFonts w:ascii="Times New Roman" w:hAnsi="Times New Roman"/>
                <w:sz w:val="22"/>
                <w:szCs w:val="22"/>
                <w:highlight w:val="lightGray"/>
              </w:rPr>
              <w:t>&lt; Pretendents nosaukums, Reģistrācijas numurs , &lt;Adrese&gt;</w:t>
            </w:r>
          </w:p>
        </w:tc>
      </w:tr>
      <w:tr w:rsidR="00806C88" w:rsidRPr="00C06F8F" w14:paraId="3C9930B3" w14:textId="77777777" w:rsidTr="00C37A37">
        <w:trPr>
          <w:trHeight w:hRule="exact" w:val="284"/>
        </w:trPr>
        <w:tc>
          <w:tcPr>
            <w:tcW w:w="9570" w:type="dxa"/>
            <w:vAlign w:val="center"/>
          </w:tcPr>
          <w:p w14:paraId="32B749DB" w14:textId="77777777" w:rsidR="00806C88" w:rsidRPr="00C06F8F" w:rsidRDefault="00806C88" w:rsidP="00C37A37">
            <w:pPr>
              <w:pStyle w:val="Header"/>
              <w:jc w:val="both"/>
              <w:rPr>
                <w:rFonts w:ascii="Times New Roman" w:hAnsi="Times New Roman"/>
                <w:sz w:val="22"/>
                <w:szCs w:val="22"/>
                <w:highlight w:val="lightGray"/>
              </w:rPr>
            </w:pPr>
            <w:r w:rsidRPr="00C06F8F">
              <w:rPr>
                <w:rFonts w:ascii="Times New Roman" w:hAnsi="Times New Roman"/>
                <w:sz w:val="22"/>
                <w:szCs w:val="22"/>
                <w:highlight w:val="lightGray"/>
              </w:rPr>
              <w:t>&lt;Reģistrācijas numurs vai personas kods&gt;</w:t>
            </w:r>
          </w:p>
        </w:tc>
      </w:tr>
      <w:tr w:rsidR="00806C88" w:rsidRPr="00C06F8F" w14:paraId="560A8285" w14:textId="77777777" w:rsidTr="00C37A37">
        <w:trPr>
          <w:trHeight w:hRule="exact" w:val="284"/>
        </w:trPr>
        <w:tc>
          <w:tcPr>
            <w:tcW w:w="9570" w:type="dxa"/>
            <w:vAlign w:val="center"/>
          </w:tcPr>
          <w:p w14:paraId="5BEE0A35" w14:textId="77777777" w:rsidR="00806C88" w:rsidRPr="00C06F8F" w:rsidRDefault="00806C88" w:rsidP="00C37A37">
            <w:pPr>
              <w:pStyle w:val="Header"/>
              <w:jc w:val="both"/>
              <w:rPr>
                <w:rFonts w:ascii="Times New Roman" w:hAnsi="Times New Roman"/>
                <w:sz w:val="22"/>
                <w:szCs w:val="22"/>
                <w:highlight w:val="lightGray"/>
              </w:rPr>
            </w:pPr>
            <w:r w:rsidRPr="00C06F8F">
              <w:rPr>
                <w:rFonts w:ascii="Times New Roman" w:hAnsi="Times New Roman"/>
                <w:sz w:val="22"/>
                <w:szCs w:val="22"/>
                <w:highlight w:val="lightGray"/>
              </w:rPr>
              <w:t>&lt;</w:t>
            </w:r>
            <w:r w:rsidRPr="00C06F8F">
              <w:rPr>
                <w:rFonts w:ascii="Times New Roman" w:hAnsi="Times New Roman"/>
                <w:iCs/>
                <w:sz w:val="22"/>
                <w:szCs w:val="22"/>
                <w:highlight w:val="lightGray"/>
              </w:rPr>
              <w:t>Paraksttiesīgās personas amata nosaukums, vārds un uzvārds</w:t>
            </w:r>
            <w:r w:rsidRPr="00C06F8F">
              <w:rPr>
                <w:rFonts w:ascii="Times New Roman" w:hAnsi="Times New Roman"/>
                <w:sz w:val="22"/>
                <w:szCs w:val="22"/>
                <w:highlight w:val="lightGray"/>
              </w:rPr>
              <w:t>&gt;</w:t>
            </w:r>
          </w:p>
        </w:tc>
      </w:tr>
      <w:tr w:rsidR="00806C88" w:rsidRPr="00C06F8F" w14:paraId="26213973" w14:textId="77777777" w:rsidTr="00C37A37">
        <w:trPr>
          <w:trHeight w:hRule="exact" w:val="284"/>
        </w:trPr>
        <w:tc>
          <w:tcPr>
            <w:tcW w:w="9570" w:type="dxa"/>
            <w:vAlign w:val="center"/>
          </w:tcPr>
          <w:p w14:paraId="6C3E1E67" w14:textId="77777777" w:rsidR="00806C88" w:rsidRPr="00C06F8F" w:rsidRDefault="00806C88" w:rsidP="00C37A37">
            <w:pPr>
              <w:pStyle w:val="Header"/>
              <w:jc w:val="both"/>
              <w:rPr>
                <w:rFonts w:ascii="Times New Roman" w:hAnsi="Times New Roman"/>
                <w:sz w:val="22"/>
                <w:szCs w:val="22"/>
              </w:rPr>
            </w:pPr>
            <w:r w:rsidRPr="00C06F8F">
              <w:rPr>
                <w:rFonts w:ascii="Times New Roman" w:hAnsi="Times New Roman"/>
                <w:sz w:val="22"/>
                <w:szCs w:val="22"/>
                <w:highlight w:val="lightGray"/>
              </w:rPr>
              <w:t>&lt;Paraksttiesīgās personas paraksts&gt;</w:t>
            </w:r>
          </w:p>
        </w:tc>
      </w:tr>
    </w:tbl>
    <w:p w14:paraId="27F10038" w14:textId="77777777" w:rsidR="006F2501" w:rsidRPr="00C06F8F" w:rsidRDefault="006F2501" w:rsidP="00806C88">
      <w:pPr>
        <w:jc w:val="both"/>
        <w:rPr>
          <w:rFonts w:cs="Times New Roman"/>
          <w:sz w:val="22"/>
          <w:szCs w:val="22"/>
        </w:rPr>
      </w:pPr>
    </w:p>
    <w:p w14:paraId="63A5B722" w14:textId="7272120C" w:rsidR="00806C88" w:rsidRPr="00C06F8F" w:rsidRDefault="00806C88" w:rsidP="00806C88">
      <w:pPr>
        <w:jc w:val="both"/>
        <w:rPr>
          <w:rFonts w:cs="Times New Roman"/>
          <w:sz w:val="22"/>
          <w:szCs w:val="22"/>
          <w:lang w:val="de-DE"/>
        </w:rPr>
      </w:pPr>
      <w:smartTag w:uri="schemas-tilde-lv/tildestengine" w:element="veidnes">
        <w:smartTagPr>
          <w:attr w:name="text" w:val="pieteikums"/>
          <w:attr w:name="baseform" w:val="pieteikums"/>
          <w:attr w:name="id" w:val="-1"/>
        </w:smartTagPr>
        <w:r w:rsidRPr="00C06F8F">
          <w:rPr>
            <w:rFonts w:cs="Times New Roman"/>
            <w:sz w:val="22"/>
            <w:szCs w:val="22"/>
            <w:lang w:val="de-DE"/>
          </w:rPr>
          <w:t>Pieteikums</w:t>
        </w:r>
      </w:smartTag>
      <w:r w:rsidR="00491FA0" w:rsidRPr="00C06F8F">
        <w:rPr>
          <w:rFonts w:cs="Times New Roman"/>
          <w:sz w:val="22"/>
          <w:szCs w:val="22"/>
          <w:lang w:val="de-DE"/>
        </w:rPr>
        <w:t xml:space="preserve"> sastādīts un parakstīts  2016</w:t>
      </w:r>
      <w:r w:rsidRPr="00C06F8F">
        <w:rPr>
          <w:rFonts w:cs="Times New Roman"/>
          <w:sz w:val="22"/>
          <w:szCs w:val="22"/>
          <w:lang w:val="de-DE"/>
        </w:rPr>
        <w:t xml:space="preserve">. gada </w:t>
      </w:r>
      <w:r w:rsidR="00491FA0" w:rsidRPr="00C06F8F">
        <w:rPr>
          <w:rFonts w:cs="Times New Roman"/>
          <w:sz w:val="22"/>
          <w:szCs w:val="22"/>
          <w:lang w:val="de-DE"/>
        </w:rPr>
        <w:t>_____________________</w:t>
      </w:r>
    </w:p>
    <w:p w14:paraId="676F82B1" w14:textId="77777777" w:rsidR="00806C88" w:rsidRPr="00C06F8F" w:rsidRDefault="00806C88" w:rsidP="00806C88">
      <w:pPr>
        <w:jc w:val="both"/>
        <w:rPr>
          <w:rFonts w:cs="Times New Roman"/>
          <w:sz w:val="22"/>
          <w:szCs w:val="22"/>
          <w:lang w:val="de-DE"/>
        </w:rPr>
      </w:pPr>
    </w:p>
    <w:p w14:paraId="3BF5BD5B" w14:textId="77777777" w:rsidR="00806C88" w:rsidRPr="00C06F8F" w:rsidRDefault="00806C88" w:rsidP="00806C88">
      <w:pPr>
        <w:pStyle w:val="Title"/>
        <w:tabs>
          <w:tab w:val="left" w:pos="284"/>
        </w:tabs>
        <w:ind w:left="284" w:right="-6"/>
        <w:jc w:val="both"/>
        <w:rPr>
          <w:b/>
          <w:i/>
          <w:sz w:val="22"/>
          <w:szCs w:val="22"/>
        </w:rPr>
      </w:pPr>
      <w:r w:rsidRPr="00C06F8F">
        <w:rPr>
          <w:b/>
          <w:i/>
          <w:sz w:val="22"/>
          <w:szCs w:val="22"/>
        </w:rPr>
        <w:t>* Pievieno dokumentu, kas apliecina piedāvājumu parakstījušās amatpersonas tiesības parakstīt un iesniegt piedāvājumu juridiskās personas uzdevumā.</w:t>
      </w:r>
    </w:p>
    <w:p w14:paraId="5D6E2BF7" w14:textId="77777777" w:rsidR="00806C88" w:rsidRPr="00C06F8F" w:rsidRDefault="00806C88" w:rsidP="00806C88">
      <w:pPr>
        <w:jc w:val="both"/>
        <w:rPr>
          <w:rFonts w:cs="Times New Roman"/>
          <w:sz w:val="22"/>
          <w:szCs w:val="22"/>
          <w:lang w:val="lv-LV"/>
        </w:rPr>
      </w:pPr>
    </w:p>
    <w:p w14:paraId="66998FC0" w14:textId="77777777" w:rsidR="002E20C5" w:rsidRPr="00491FA0" w:rsidRDefault="002E20C5" w:rsidP="002E20C5">
      <w:pPr>
        <w:ind w:left="426"/>
        <w:jc w:val="both"/>
        <w:rPr>
          <w:rFonts w:cs="Times New Roman"/>
          <w:sz w:val="22"/>
          <w:szCs w:val="22"/>
          <w:lang w:val="lv-LV"/>
        </w:rPr>
      </w:pPr>
    </w:p>
    <w:p w14:paraId="2C2C9D9B" w14:textId="77777777" w:rsidR="005A28F9" w:rsidRPr="00491FA0" w:rsidRDefault="005A28F9" w:rsidP="00806C88">
      <w:pPr>
        <w:widowControl/>
        <w:suppressAutoHyphens w:val="0"/>
        <w:autoSpaceDE w:val="0"/>
        <w:autoSpaceDN w:val="0"/>
        <w:adjustRightInd w:val="0"/>
        <w:jc w:val="right"/>
        <w:rPr>
          <w:rFonts w:eastAsia="Times New Roman" w:cs="Times New Roman"/>
          <w:color w:val="auto"/>
          <w:sz w:val="22"/>
          <w:szCs w:val="22"/>
          <w:lang w:val="lv-LV" w:eastAsia="lv-LV" w:bidi="ar-SA"/>
        </w:rPr>
      </w:pPr>
    </w:p>
    <w:p w14:paraId="46A70984" w14:textId="506B929F" w:rsidR="00ED4C77" w:rsidRDefault="00ED4C77">
      <w:pPr>
        <w:widowControl/>
        <w:suppressAutoHyphens w:val="0"/>
        <w:spacing w:after="160" w:line="259" w:lineRule="auto"/>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br w:type="page"/>
      </w:r>
    </w:p>
    <w:p w14:paraId="50D91E5B" w14:textId="77777777" w:rsidR="00806C88" w:rsidRPr="00F4507B" w:rsidRDefault="00806C88" w:rsidP="00806C88">
      <w:pPr>
        <w:widowControl/>
        <w:suppressAutoHyphens w:val="0"/>
        <w:autoSpaceDE w:val="0"/>
        <w:autoSpaceDN w:val="0"/>
        <w:adjustRightInd w:val="0"/>
        <w:jc w:val="right"/>
        <w:rPr>
          <w:rFonts w:eastAsia="Times New Roman" w:cs="Times New Roman"/>
          <w:color w:val="auto"/>
          <w:sz w:val="22"/>
          <w:szCs w:val="22"/>
          <w:lang w:val="lv-LV" w:eastAsia="lv-LV" w:bidi="ar-SA"/>
        </w:rPr>
      </w:pPr>
      <w:r w:rsidRPr="00F4507B">
        <w:rPr>
          <w:rFonts w:eastAsia="Times New Roman" w:cs="Times New Roman"/>
          <w:color w:val="auto"/>
          <w:sz w:val="22"/>
          <w:szCs w:val="22"/>
          <w:lang w:val="lv-LV" w:eastAsia="lv-LV" w:bidi="ar-SA"/>
        </w:rPr>
        <w:lastRenderedPageBreak/>
        <w:t>2.pielikums</w:t>
      </w:r>
    </w:p>
    <w:p w14:paraId="346E6838" w14:textId="49A68810" w:rsidR="00806C88" w:rsidRDefault="00B455FF" w:rsidP="00806C88">
      <w:pPr>
        <w:widowControl/>
        <w:suppressAutoHyphens w:val="0"/>
        <w:autoSpaceDE w:val="0"/>
        <w:autoSpaceDN w:val="0"/>
        <w:adjustRightInd w:val="0"/>
        <w:jc w:val="right"/>
        <w:rPr>
          <w:rFonts w:eastAsia="Times New Roman" w:cs="Times New Roman"/>
          <w:color w:val="auto"/>
          <w:sz w:val="22"/>
          <w:szCs w:val="22"/>
          <w:lang w:val="lv-LV" w:eastAsia="lv-LV" w:bidi="ar-SA"/>
        </w:rPr>
      </w:pPr>
      <w:r w:rsidRPr="00CE6F4D">
        <w:rPr>
          <w:rFonts w:eastAsia="Times New Roman" w:cs="Times New Roman"/>
          <w:color w:val="auto"/>
          <w:sz w:val="22"/>
          <w:szCs w:val="22"/>
          <w:lang w:val="lv-LV" w:eastAsia="lv-LV" w:bidi="ar-SA"/>
        </w:rPr>
        <w:t xml:space="preserve">Cenu aptaujas </w:t>
      </w:r>
      <w:r w:rsidR="00806C88" w:rsidRPr="00CE6F4D">
        <w:rPr>
          <w:rFonts w:eastAsia="Times New Roman" w:cs="Times New Roman"/>
          <w:color w:val="auto"/>
          <w:sz w:val="22"/>
          <w:szCs w:val="22"/>
          <w:lang w:val="lv-LV" w:eastAsia="lv-LV" w:bidi="ar-SA"/>
        </w:rPr>
        <w:t>nolikumam id.</w:t>
      </w:r>
      <w:r w:rsidR="00494B2E" w:rsidRPr="00CE6F4D">
        <w:rPr>
          <w:rFonts w:eastAsia="Times New Roman" w:cs="Times New Roman"/>
          <w:color w:val="auto"/>
          <w:sz w:val="22"/>
          <w:szCs w:val="22"/>
          <w:lang w:val="lv-LV" w:eastAsia="lv-LV" w:bidi="ar-SA"/>
        </w:rPr>
        <w:t xml:space="preserve"> </w:t>
      </w:r>
      <w:r w:rsidR="00806C88" w:rsidRPr="00CE6F4D">
        <w:rPr>
          <w:rFonts w:eastAsia="Times New Roman" w:cs="Times New Roman"/>
          <w:color w:val="auto"/>
          <w:sz w:val="22"/>
          <w:szCs w:val="22"/>
          <w:lang w:val="lv-LV" w:eastAsia="lv-LV" w:bidi="ar-SA"/>
        </w:rPr>
        <w:t xml:space="preserve">Nr. </w:t>
      </w:r>
      <w:r w:rsidR="005A28F9" w:rsidRPr="00CE6F4D">
        <w:rPr>
          <w:rFonts w:eastAsia="Times New Roman" w:cs="Times New Roman"/>
          <w:color w:val="auto"/>
          <w:sz w:val="22"/>
          <w:szCs w:val="22"/>
          <w:lang w:val="lv-LV" w:eastAsia="lv-LV" w:bidi="ar-SA"/>
        </w:rPr>
        <w:t>SA 2016</w:t>
      </w:r>
      <w:r w:rsidR="00A63501">
        <w:rPr>
          <w:rFonts w:eastAsia="Times New Roman" w:cs="Times New Roman"/>
          <w:color w:val="auto"/>
          <w:sz w:val="22"/>
          <w:szCs w:val="22"/>
          <w:lang w:val="lv-LV" w:eastAsia="lv-LV" w:bidi="ar-SA"/>
        </w:rPr>
        <w:t xml:space="preserve"> 10</w:t>
      </w:r>
    </w:p>
    <w:p w14:paraId="09ACF09A" w14:textId="77777777" w:rsidR="00A63501" w:rsidRDefault="00A63501" w:rsidP="00806C88">
      <w:pPr>
        <w:widowControl/>
        <w:suppressAutoHyphens w:val="0"/>
        <w:autoSpaceDE w:val="0"/>
        <w:autoSpaceDN w:val="0"/>
        <w:adjustRightInd w:val="0"/>
        <w:jc w:val="right"/>
        <w:rPr>
          <w:rFonts w:eastAsia="Times New Roman" w:cs="Times New Roman"/>
          <w:color w:val="auto"/>
          <w:sz w:val="22"/>
          <w:szCs w:val="22"/>
          <w:lang w:val="lv-LV" w:eastAsia="lv-LV" w:bidi="ar-SA"/>
        </w:rPr>
      </w:pPr>
    </w:p>
    <w:p w14:paraId="4A970D13" w14:textId="0233E383" w:rsidR="00A63501" w:rsidRDefault="00A63501" w:rsidP="00A63501">
      <w:pPr>
        <w:widowControl/>
        <w:suppressAutoHyphens w:val="0"/>
        <w:autoSpaceDE w:val="0"/>
        <w:autoSpaceDN w:val="0"/>
        <w:adjustRightInd w:val="0"/>
        <w:jc w:val="center"/>
        <w:rPr>
          <w:rFonts w:eastAsia="Times New Roman" w:cs="Times New Roman"/>
          <w:b/>
          <w:caps/>
          <w:color w:val="auto"/>
          <w:sz w:val="22"/>
          <w:szCs w:val="22"/>
          <w:lang w:val="lv-LV" w:eastAsia="lv-LV" w:bidi="ar-SA"/>
        </w:rPr>
      </w:pPr>
    </w:p>
    <w:p w14:paraId="3ECF7BC7" w14:textId="77777777" w:rsidR="00C1363B" w:rsidRDefault="00C1363B" w:rsidP="00E20A3A">
      <w:pPr>
        <w:widowControl/>
        <w:suppressAutoHyphens w:val="0"/>
        <w:spacing w:after="160" w:line="259" w:lineRule="auto"/>
        <w:jc w:val="center"/>
        <w:rPr>
          <w:rFonts w:eastAsia="Times New Roman" w:cs="Times New Roman"/>
          <w:b/>
          <w:caps/>
          <w:color w:val="auto"/>
          <w:sz w:val="22"/>
          <w:szCs w:val="22"/>
          <w:lang w:val="lv-LV" w:eastAsia="lv-LV" w:bidi="ar-SA"/>
        </w:rPr>
      </w:pPr>
      <w:r>
        <w:rPr>
          <w:rFonts w:eastAsia="Times New Roman" w:cs="Times New Roman"/>
          <w:b/>
          <w:caps/>
          <w:color w:val="auto"/>
          <w:sz w:val="22"/>
          <w:szCs w:val="22"/>
          <w:lang w:val="lv-LV" w:eastAsia="lv-LV" w:bidi="ar-SA"/>
        </w:rPr>
        <w:t>Veikto būvdarbu pieredzes saraksts</w:t>
      </w:r>
    </w:p>
    <w:p w14:paraId="1B102B7D" w14:textId="1E8EF66E" w:rsidR="00C1363B" w:rsidRPr="00E91EFB" w:rsidRDefault="00C1363B" w:rsidP="00C1363B">
      <w:pPr>
        <w:pStyle w:val="Apakpunkts"/>
        <w:jc w:val="both"/>
        <w:rPr>
          <w:rFonts w:ascii="Arial Narrow" w:hAnsi="Arial Narrow"/>
          <w:b w:val="0"/>
          <w:i/>
          <w:highlight w:val="green"/>
        </w:rPr>
      </w:pPr>
      <w:r w:rsidRPr="00E91EFB">
        <w:rPr>
          <w:rFonts w:ascii="Arial Narrow" w:hAnsi="Arial Narrow" w:cs="Arial"/>
          <w:b w:val="0"/>
          <w:i/>
        </w:rPr>
        <w:t>Pretendents norāda tādu informācij</w:t>
      </w:r>
      <w:r>
        <w:rPr>
          <w:rFonts w:ascii="Arial Narrow" w:hAnsi="Arial Narrow" w:cs="Arial"/>
          <w:b w:val="0"/>
          <w:i/>
        </w:rPr>
        <w:t xml:space="preserve">u par sniegtajiem būvdarbiem, kas apliecina Nolikuma 6.3. punktā </w:t>
      </w:r>
      <w:r w:rsidRPr="00E91EFB">
        <w:rPr>
          <w:rFonts w:ascii="Arial Narrow" w:hAnsi="Arial Narrow" w:cs="Arial"/>
          <w:b w:val="0"/>
          <w:i/>
        </w:rPr>
        <w:t>prasīto pieredzi</w:t>
      </w:r>
    </w:p>
    <w:p w14:paraId="56612BEE" w14:textId="77777777" w:rsidR="00C1363B" w:rsidRDefault="00C1363B" w:rsidP="00C1363B">
      <w:pPr>
        <w:pStyle w:val="Apakpunkts"/>
        <w:rPr>
          <w:highlight w:val="green"/>
        </w:rPr>
      </w:pPr>
    </w:p>
    <w:p w14:paraId="5E40EC5E" w14:textId="77777777" w:rsidR="00C1363B" w:rsidRDefault="00C1363B">
      <w:pPr>
        <w:widowControl/>
        <w:suppressAutoHyphens w:val="0"/>
        <w:spacing w:after="160" w:line="259" w:lineRule="auto"/>
        <w:rPr>
          <w:rFonts w:eastAsia="Times New Roman" w:cs="Times New Roman"/>
          <w:b/>
          <w:caps/>
          <w:color w:val="auto"/>
          <w:sz w:val="22"/>
          <w:szCs w:val="22"/>
          <w:lang w:val="lv-LV" w:eastAsia="lv-LV" w:bidi="ar-SA"/>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870"/>
        <w:gridCol w:w="1843"/>
        <w:gridCol w:w="1984"/>
        <w:gridCol w:w="1985"/>
      </w:tblGrid>
      <w:tr w:rsidR="00C1363B" w:rsidRPr="00C06F8F" w14:paraId="4CF5051F" w14:textId="77777777" w:rsidTr="00E20A3A">
        <w:trPr>
          <w:cantSplit/>
          <w:trHeight w:hRule="exact" w:val="2268"/>
        </w:trPr>
        <w:tc>
          <w:tcPr>
            <w:tcW w:w="648" w:type="dxa"/>
          </w:tcPr>
          <w:p w14:paraId="0D8BB3AF" w14:textId="77777777" w:rsidR="00C1363B" w:rsidRPr="00C06F8F" w:rsidRDefault="00C1363B" w:rsidP="00E20A3A">
            <w:pPr>
              <w:pStyle w:val="BodyText"/>
              <w:spacing w:after="0"/>
              <w:jc w:val="center"/>
              <w:rPr>
                <w:rFonts w:cs="Times New Roman"/>
                <w:sz w:val="22"/>
                <w:szCs w:val="22"/>
              </w:rPr>
            </w:pPr>
            <w:r w:rsidRPr="00C06F8F">
              <w:rPr>
                <w:rFonts w:cs="Times New Roman"/>
                <w:sz w:val="22"/>
                <w:szCs w:val="22"/>
              </w:rPr>
              <w:t>Nr.</w:t>
            </w:r>
          </w:p>
          <w:p w14:paraId="4378F3C0" w14:textId="77777777" w:rsidR="00C1363B" w:rsidRPr="00C06F8F" w:rsidRDefault="00C1363B" w:rsidP="00E20A3A">
            <w:pPr>
              <w:pStyle w:val="BodyText"/>
              <w:spacing w:after="0"/>
              <w:jc w:val="center"/>
              <w:rPr>
                <w:rFonts w:cs="Times New Roman"/>
                <w:sz w:val="22"/>
                <w:szCs w:val="22"/>
              </w:rPr>
            </w:pPr>
            <w:r w:rsidRPr="00C06F8F">
              <w:rPr>
                <w:rFonts w:cs="Times New Roman"/>
                <w:sz w:val="22"/>
                <w:szCs w:val="22"/>
              </w:rPr>
              <w:t>p.k.</w:t>
            </w:r>
          </w:p>
        </w:tc>
        <w:tc>
          <w:tcPr>
            <w:tcW w:w="1870" w:type="dxa"/>
          </w:tcPr>
          <w:p w14:paraId="122BE8EA" w14:textId="7EE66C65" w:rsidR="00C1363B" w:rsidRPr="00C06F8F" w:rsidRDefault="00C1363B" w:rsidP="00E20A3A">
            <w:pPr>
              <w:pStyle w:val="BodyText"/>
              <w:spacing w:after="0"/>
              <w:jc w:val="center"/>
              <w:rPr>
                <w:rFonts w:cs="Times New Roman"/>
                <w:sz w:val="22"/>
                <w:szCs w:val="22"/>
              </w:rPr>
            </w:pPr>
            <w:r w:rsidRPr="00C06F8F">
              <w:rPr>
                <w:rFonts w:cs="Times New Roman"/>
                <w:sz w:val="22"/>
                <w:szCs w:val="22"/>
              </w:rPr>
              <w:t>Būvobjekt</w:t>
            </w:r>
            <w:r w:rsidR="00C06F8F">
              <w:rPr>
                <w:rFonts w:cs="Times New Roman"/>
                <w:sz w:val="22"/>
                <w:szCs w:val="22"/>
              </w:rPr>
              <w:t>a nosaukums un īss raksturojums</w:t>
            </w:r>
          </w:p>
        </w:tc>
        <w:tc>
          <w:tcPr>
            <w:tcW w:w="1843" w:type="dxa"/>
          </w:tcPr>
          <w:p w14:paraId="0E6A4504" w14:textId="13F299CE" w:rsidR="00C1363B" w:rsidRPr="00C06F8F" w:rsidRDefault="00C1363B" w:rsidP="00E20A3A">
            <w:pPr>
              <w:pStyle w:val="BodyText"/>
              <w:spacing w:after="0"/>
              <w:jc w:val="center"/>
              <w:rPr>
                <w:rFonts w:cs="Times New Roman"/>
                <w:sz w:val="22"/>
                <w:szCs w:val="22"/>
              </w:rPr>
            </w:pPr>
            <w:r w:rsidRPr="00C06F8F">
              <w:rPr>
                <w:rFonts w:cs="Times New Roman"/>
                <w:sz w:val="22"/>
                <w:szCs w:val="22"/>
              </w:rPr>
              <w:t>Līguma izpildes vietas nosaukums</w:t>
            </w:r>
          </w:p>
        </w:tc>
        <w:tc>
          <w:tcPr>
            <w:tcW w:w="1984" w:type="dxa"/>
          </w:tcPr>
          <w:p w14:paraId="256D81C8" w14:textId="7AEA6D26" w:rsidR="00C1363B" w:rsidRPr="00C06F8F" w:rsidRDefault="00C1363B" w:rsidP="00E20A3A">
            <w:pPr>
              <w:pStyle w:val="BodyText"/>
              <w:spacing w:after="0"/>
              <w:jc w:val="center"/>
              <w:rPr>
                <w:rFonts w:cs="Times New Roman"/>
                <w:sz w:val="22"/>
                <w:szCs w:val="22"/>
              </w:rPr>
            </w:pPr>
            <w:r w:rsidRPr="00C06F8F">
              <w:rPr>
                <w:rFonts w:cs="Times New Roman"/>
                <w:sz w:val="22"/>
                <w:szCs w:val="22"/>
              </w:rPr>
              <w:t>Pasūtītājs (nosaukums, reģistrācijas numurs, adrese un kontaktinformācija - tālrunis, e-pasts) kontaktpersona)</w:t>
            </w:r>
          </w:p>
        </w:tc>
        <w:tc>
          <w:tcPr>
            <w:tcW w:w="1985" w:type="dxa"/>
          </w:tcPr>
          <w:p w14:paraId="7518A168" w14:textId="37935C50" w:rsidR="00C1363B" w:rsidRPr="00C06F8F" w:rsidRDefault="00C1363B" w:rsidP="00E20A3A">
            <w:pPr>
              <w:pStyle w:val="BodyText"/>
              <w:spacing w:after="0"/>
              <w:jc w:val="center"/>
              <w:rPr>
                <w:rFonts w:cs="Times New Roman"/>
                <w:sz w:val="22"/>
                <w:szCs w:val="22"/>
              </w:rPr>
            </w:pPr>
            <w:r w:rsidRPr="00C06F8F">
              <w:rPr>
                <w:rFonts w:cs="Times New Roman"/>
                <w:sz w:val="22"/>
                <w:szCs w:val="22"/>
              </w:rPr>
              <w:t>Būvdarbu uzsākšanas gads, m</w:t>
            </w:r>
            <w:r w:rsidR="00C06F8F">
              <w:rPr>
                <w:rFonts w:cs="Times New Roman"/>
                <w:sz w:val="22"/>
                <w:szCs w:val="22"/>
              </w:rPr>
              <w:t>ēnesis, inženierbūves pieņemšanas ekspluatācijā</w:t>
            </w:r>
            <w:r w:rsidRPr="00C06F8F">
              <w:rPr>
                <w:rFonts w:cs="Times New Roman"/>
                <w:sz w:val="22"/>
                <w:szCs w:val="22"/>
              </w:rPr>
              <w:t xml:space="preserve"> gads, mēnesis</w:t>
            </w:r>
          </w:p>
        </w:tc>
      </w:tr>
      <w:tr w:rsidR="00C1363B" w:rsidRPr="008769A5" w14:paraId="04522737" w14:textId="77777777" w:rsidTr="00E20A3A">
        <w:trPr>
          <w:cantSplit/>
          <w:trHeight w:hRule="exact" w:val="2268"/>
        </w:trPr>
        <w:tc>
          <w:tcPr>
            <w:tcW w:w="648" w:type="dxa"/>
            <w:vAlign w:val="center"/>
          </w:tcPr>
          <w:p w14:paraId="6D7D0F5A" w14:textId="77777777" w:rsidR="00C1363B" w:rsidRPr="008769A5" w:rsidRDefault="00C1363B" w:rsidP="00FD5379">
            <w:pPr>
              <w:pStyle w:val="BodyText"/>
              <w:spacing w:after="0"/>
              <w:jc w:val="center"/>
              <w:rPr>
                <w:rFonts w:ascii="Arial" w:hAnsi="Arial" w:cs="Arial"/>
                <w:b/>
                <w:sz w:val="16"/>
                <w:szCs w:val="16"/>
              </w:rPr>
            </w:pPr>
          </w:p>
        </w:tc>
        <w:tc>
          <w:tcPr>
            <w:tcW w:w="1870" w:type="dxa"/>
            <w:vAlign w:val="center"/>
          </w:tcPr>
          <w:p w14:paraId="71C2EBEC" w14:textId="77777777" w:rsidR="00C1363B" w:rsidRPr="008769A5" w:rsidRDefault="00C1363B" w:rsidP="00FD5379">
            <w:pPr>
              <w:pStyle w:val="BodyText"/>
              <w:spacing w:after="0"/>
              <w:jc w:val="center"/>
              <w:rPr>
                <w:rFonts w:ascii="Arial" w:hAnsi="Arial" w:cs="Arial"/>
                <w:b/>
                <w:sz w:val="16"/>
                <w:szCs w:val="16"/>
              </w:rPr>
            </w:pPr>
          </w:p>
        </w:tc>
        <w:tc>
          <w:tcPr>
            <w:tcW w:w="1843" w:type="dxa"/>
          </w:tcPr>
          <w:p w14:paraId="5DE1C33B" w14:textId="77777777" w:rsidR="00C1363B" w:rsidRDefault="00C1363B" w:rsidP="00FD5379">
            <w:pPr>
              <w:pStyle w:val="BodyText"/>
              <w:spacing w:after="0"/>
              <w:jc w:val="center"/>
              <w:rPr>
                <w:rFonts w:ascii="Arial" w:hAnsi="Arial" w:cs="Arial"/>
                <w:b/>
                <w:sz w:val="16"/>
                <w:szCs w:val="16"/>
              </w:rPr>
            </w:pPr>
          </w:p>
        </w:tc>
        <w:tc>
          <w:tcPr>
            <w:tcW w:w="1984" w:type="dxa"/>
            <w:vAlign w:val="center"/>
          </w:tcPr>
          <w:p w14:paraId="390B8A12" w14:textId="77777777" w:rsidR="00C1363B" w:rsidRPr="00111C96" w:rsidRDefault="00C1363B" w:rsidP="00C1363B">
            <w:pPr>
              <w:pStyle w:val="BodyText"/>
              <w:spacing w:after="0"/>
              <w:rPr>
                <w:rFonts w:ascii="Arial" w:hAnsi="Arial" w:cs="Arial"/>
                <w:b/>
                <w:sz w:val="16"/>
                <w:szCs w:val="16"/>
              </w:rPr>
            </w:pPr>
          </w:p>
        </w:tc>
        <w:tc>
          <w:tcPr>
            <w:tcW w:w="1985" w:type="dxa"/>
            <w:vAlign w:val="center"/>
          </w:tcPr>
          <w:p w14:paraId="0ABCB400" w14:textId="77777777" w:rsidR="00C1363B" w:rsidRDefault="00C1363B" w:rsidP="00C1363B">
            <w:pPr>
              <w:pStyle w:val="BodyText"/>
              <w:spacing w:after="0"/>
              <w:jc w:val="center"/>
              <w:rPr>
                <w:rFonts w:ascii="Arial" w:hAnsi="Arial" w:cs="Arial"/>
                <w:b/>
                <w:sz w:val="16"/>
                <w:szCs w:val="16"/>
              </w:rPr>
            </w:pPr>
          </w:p>
        </w:tc>
      </w:tr>
      <w:tr w:rsidR="00C1363B" w:rsidRPr="008769A5" w14:paraId="38D4B1FB" w14:textId="77777777" w:rsidTr="00E20A3A">
        <w:trPr>
          <w:cantSplit/>
          <w:trHeight w:hRule="exact" w:val="2268"/>
        </w:trPr>
        <w:tc>
          <w:tcPr>
            <w:tcW w:w="648" w:type="dxa"/>
            <w:vAlign w:val="center"/>
          </w:tcPr>
          <w:p w14:paraId="2C521399" w14:textId="77777777" w:rsidR="00C1363B" w:rsidRPr="008769A5" w:rsidRDefault="00C1363B" w:rsidP="00FD5379">
            <w:pPr>
              <w:pStyle w:val="BodyText"/>
              <w:spacing w:after="0"/>
              <w:jc w:val="center"/>
              <w:rPr>
                <w:rFonts w:ascii="Arial" w:hAnsi="Arial" w:cs="Arial"/>
                <w:b/>
                <w:sz w:val="16"/>
                <w:szCs w:val="16"/>
              </w:rPr>
            </w:pPr>
          </w:p>
        </w:tc>
        <w:tc>
          <w:tcPr>
            <w:tcW w:w="1870" w:type="dxa"/>
            <w:vAlign w:val="center"/>
          </w:tcPr>
          <w:p w14:paraId="63C69A57" w14:textId="77777777" w:rsidR="00C1363B" w:rsidRPr="008769A5" w:rsidRDefault="00C1363B" w:rsidP="00FD5379">
            <w:pPr>
              <w:pStyle w:val="BodyText"/>
              <w:spacing w:after="0"/>
              <w:jc w:val="center"/>
              <w:rPr>
                <w:rFonts w:ascii="Arial" w:hAnsi="Arial" w:cs="Arial"/>
                <w:b/>
                <w:sz w:val="16"/>
                <w:szCs w:val="16"/>
              </w:rPr>
            </w:pPr>
          </w:p>
        </w:tc>
        <w:tc>
          <w:tcPr>
            <w:tcW w:w="1843" w:type="dxa"/>
          </w:tcPr>
          <w:p w14:paraId="551BD991" w14:textId="77777777" w:rsidR="00C1363B" w:rsidRDefault="00C1363B" w:rsidP="00FD5379">
            <w:pPr>
              <w:pStyle w:val="BodyText"/>
              <w:spacing w:after="0"/>
              <w:jc w:val="center"/>
              <w:rPr>
                <w:rFonts w:ascii="Arial" w:hAnsi="Arial" w:cs="Arial"/>
                <w:b/>
                <w:sz w:val="16"/>
                <w:szCs w:val="16"/>
              </w:rPr>
            </w:pPr>
          </w:p>
        </w:tc>
        <w:tc>
          <w:tcPr>
            <w:tcW w:w="1984" w:type="dxa"/>
            <w:vAlign w:val="center"/>
          </w:tcPr>
          <w:p w14:paraId="287660FA" w14:textId="77777777" w:rsidR="00C1363B" w:rsidRPr="00111C96" w:rsidRDefault="00C1363B" w:rsidP="00C1363B">
            <w:pPr>
              <w:pStyle w:val="BodyText"/>
              <w:spacing w:after="0"/>
              <w:rPr>
                <w:rFonts w:ascii="Arial" w:hAnsi="Arial" w:cs="Arial"/>
                <w:b/>
                <w:sz w:val="16"/>
                <w:szCs w:val="16"/>
              </w:rPr>
            </w:pPr>
          </w:p>
        </w:tc>
        <w:tc>
          <w:tcPr>
            <w:tcW w:w="1985" w:type="dxa"/>
            <w:vAlign w:val="center"/>
          </w:tcPr>
          <w:p w14:paraId="60730D5E" w14:textId="77777777" w:rsidR="00C1363B" w:rsidRDefault="00C1363B" w:rsidP="00C1363B">
            <w:pPr>
              <w:pStyle w:val="BodyText"/>
              <w:spacing w:after="0"/>
              <w:jc w:val="center"/>
              <w:rPr>
                <w:rFonts w:ascii="Arial" w:hAnsi="Arial" w:cs="Arial"/>
                <w:b/>
                <w:sz w:val="16"/>
                <w:szCs w:val="16"/>
              </w:rPr>
            </w:pPr>
          </w:p>
        </w:tc>
      </w:tr>
    </w:tbl>
    <w:p w14:paraId="0E191713" w14:textId="38CC5896" w:rsidR="00C1363B" w:rsidRDefault="00C1363B">
      <w:pPr>
        <w:widowControl/>
        <w:suppressAutoHyphens w:val="0"/>
        <w:spacing w:after="160" w:line="259" w:lineRule="auto"/>
        <w:rPr>
          <w:rFonts w:eastAsia="Times New Roman" w:cs="Times New Roman"/>
          <w:b/>
          <w:caps/>
          <w:color w:val="auto"/>
          <w:sz w:val="22"/>
          <w:szCs w:val="22"/>
          <w:lang w:val="lv-LV" w:eastAsia="lv-LV" w:bidi="ar-SA"/>
        </w:rPr>
      </w:pPr>
      <w:r>
        <w:rPr>
          <w:rFonts w:eastAsia="Times New Roman" w:cs="Times New Roman"/>
          <w:b/>
          <w:caps/>
          <w:color w:val="auto"/>
          <w:sz w:val="22"/>
          <w:szCs w:val="22"/>
          <w:lang w:val="lv-LV" w:eastAsia="lv-LV" w:bidi="ar-SA"/>
        </w:rPr>
        <w:br w:type="page"/>
      </w:r>
    </w:p>
    <w:p w14:paraId="4ECAA8C6" w14:textId="5194318F" w:rsidR="00E20A3A" w:rsidRPr="00F4507B" w:rsidRDefault="00E20A3A" w:rsidP="00E20A3A">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lastRenderedPageBreak/>
        <w:t>3</w:t>
      </w:r>
      <w:r w:rsidRPr="00F4507B">
        <w:rPr>
          <w:rFonts w:eastAsia="Times New Roman" w:cs="Times New Roman"/>
          <w:color w:val="auto"/>
          <w:sz w:val="22"/>
          <w:szCs w:val="22"/>
          <w:lang w:val="lv-LV" w:eastAsia="lv-LV" w:bidi="ar-SA"/>
        </w:rPr>
        <w:t>.pielikums</w:t>
      </w:r>
    </w:p>
    <w:p w14:paraId="4FB9A0F3" w14:textId="77777777" w:rsidR="00E20A3A" w:rsidRDefault="00E20A3A" w:rsidP="00E20A3A">
      <w:pPr>
        <w:widowControl/>
        <w:suppressAutoHyphens w:val="0"/>
        <w:autoSpaceDE w:val="0"/>
        <w:autoSpaceDN w:val="0"/>
        <w:adjustRightInd w:val="0"/>
        <w:jc w:val="right"/>
        <w:rPr>
          <w:rFonts w:eastAsia="Times New Roman" w:cs="Times New Roman"/>
          <w:color w:val="auto"/>
          <w:sz w:val="22"/>
          <w:szCs w:val="22"/>
          <w:lang w:val="lv-LV" w:eastAsia="lv-LV" w:bidi="ar-SA"/>
        </w:rPr>
      </w:pPr>
      <w:r w:rsidRPr="00CE6F4D">
        <w:rPr>
          <w:rFonts w:eastAsia="Times New Roman" w:cs="Times New Roman"/>
          <w:color w:val="auto"/>
          <w:sz w:val="22"/>
          <w:szCs w:val="22"/>
          <w:lang w:val="lv-LV" w:eastAsia="lv-LV" w:bidi="ar-SA"/>
        </w:rPr>
        <w:t>Cenu aptaujas nolikumam id. Nr. SA 2016</w:t>
      </w:r>
      <w:r>
        <w:rPr>
          <w:rFonts w:eastAsia="Times New Roman" w:cs="Times New Roman"/>
          <w:color w:val="auto"/>
          <w:sz w:val="22"/>
          <w:szCs w:val="22"/>
          <w:lang w:val="lv-LV" w:eastAsia="lv-LV" w:bidi="ar-SA"/>
        </w:rPr>
        <w:t xml:space="preserve"> 10</w:t>
      </w:r>
    </w:p>
    <w:p w14:paraId="4E5BBC11" w14:textId="77777777" w:rsidR="00A63501" w:rsidRDefault="00A63501" w:rsidP="00A63501">
      <w:pPr>
        <w:widowControl/>
        <w:suppressAutoHyphens w:val="0"/>
        <w:autoSpaceDE w:val="0"/>
        <w:autoSpaceDN w:val="0"/>
        <w:adjustRightInd w:val="0"/>
        <w:jc w:val="center"/>
        <w:rPr>
          <w:rFonts w:eastAsia="Times New Roman" w:cs="Times New Roman"/>
          <w:b/>
          <w:caps/>
          <w:color w:val="auto"/>
          <w:sz w:val="22"/>
          <w:szCs w:val="22"/>
          <w:lang w:val="lv-LV" w:eastAsia="lv-LV" w:bidi="ar-SA"/>
        </w:rPr>
      </w:pPr>
    </w:p>
    <w:p w14:paraId="6C531055" w14:textId="7396FB4E" w:rsidR="00A63501" w:rsidRPr="00A63501" w:rsidRDefault="00A63501" w:rsidP="00A63501">
      <w:pPr>
        <w:widowControl/>
        <w:suppressAutoHyphens w:val="0"/>
        <w:autoSpaceDE w:val="0"/>
        <w:autoSpaceDN w:val="0"/>
        <w:adjustRightInd w:val="0"/>
        <w:jc w:val="center"/>
        <w:rPr>
          <w:rFonts w:eastAsia="Times New Roman" w:cs="Times New Roman"/>
          <w:b/>
          <w:caps/>
          <w:color w:val="auto"/>
          <w:sz w:val="22"/>
          <w:szCs w:val="22"/>
          <w:lang w:val="lv-LV" w:eastAsia="lv-LV" w:bidi="ar-SA"/>
        </w:rPr>
      </w:pPr>
      <w:r>
        <w:rPr>
          <w:rFonts w:eastAsia="Times New Roman" w:cs="Times New Roman"/>
          <w:b/>
          <w:caps/>
          <w:color w:val="auto"/>
          <w:sz w:val="22"/>
          <w:szCs w:val="22"/>
          <w:lang w:val="lv-LV" w:eastAsia="lv-LV" w:bidi="ar-SA"/>
        </w:rPr>
        <w:t>B</w:t>
      </w:r>
      <w:r w:rsidRPr="00A63501">
        <w:rPr>
          <w:rFonts w:eastAsia="Times New Roman" w:cs="Times New Roman"/>
          <w:b/>
          <w:caps/>
          <w:color w:val="auto"/>
          <w:sz w:val="22"/>
          <w:szCs w:val="22"/>
          <w:lang w:val="lv-LV" w:eastAsia="lv-LV" w:bidi="ar-SA"/>
        </w:rPr>
        <w:t>ūvprojekts “Maģistrālā ūdensvada pārbūve Šveices ielā Siguldas novada Siguldas pilsētā”</w:t>
      </w:r>
    </w:p>
    <w:p w14:paraId="0AA0FA0C" w14:textId="39A90782" w:rsidR="00A63501" w:rsidRDefault="00A63501">
      <w:pPr>
        <w:widowControl/>
        <w:suppressAutoHyphens w:val="0"/>
        <w:spacing w:after="160" w:line="259" w:lineRule="auto"/>
        <w:rPr>
          <w:rFonts w:eastAsia="Times New Roman" w:cs="Times New Roman"/>
          <w:b/>
          <w:bCs/>
          <w:color w:val="auto"/>
          <w:sz w:val="22"/>
          <w:szCs w:val="22"/>
          <w:lang w:val="lv-LV" w:eastAsia="lv-LV" w:bidi="ar-SA"/>
        </w:rPr>
      </w:pPr>
      <w:r>
        <w:rPr>
          <w:rFonts w:eastAsia="Times New Roman" w:cs="Times New Roman"/>
          <w:b/>
          <w:bCs/>
          <w:color w:val="auto"/>
          <w:sz w:val="22"/>
          <w:szCs w:val="22"/>
          <w:lang w:val="lv-LV" w:eastAsia="lv-LV" w:bidi="ar-SA"/>
        </w:rPr>
        <w:br w:type="page"/>
      </w:r>
    </w:p>
    <w:p w14:paraId="10FC64CB" w14:textId="12D2ADFF" w:rsidR="00A63501" w:rsidRPr="00F4507B" w:rsidRDefault="00E20A3A" w:rsidP="00A63501">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lastRenderedPageBreak/>
        <w:t>4</w:t>
      </w:r>
      <w:r w:rsidR="00A63501" w:rsidRPr="00F4507B">
        <w:rPr>
          <w:rFonts w:eastAsia="Times New Roman" w:cs="Times New Roman"/>
          <w:color w:val="auto"/>
          <w:sz w:val="22"/>
          <w:szCs w:val="22"/>
          <w:lang w:val="lv-LV" w:eastAsia="lv-LV" w:bidi="ar-SA"/>
        </w:rPr>
        <w:t>.pielikums</w:t>
      </w:r>
    </w:p>
    <w:p w14:paraId="3DB37CE3" w14:textId="77777777" w:rsidR="00A63501" w:rsidRDefault="00A63501" w:rsidP="00A63501">
      <w:pPr>
        <w:widowControl/>
        <w:suppressAutoHyphens w:val="0"/>
        <w:autoSpaceDE w:val="0"/>
        <w:autoSpaceDN w:val="0"/>
        <w:adjustRightInd w:val="0"/>
        <w:jc w:val="right"/>
        <w:rPr>
          <w:rFonts w:eastAsia="Times New Roman" w:cs="Times New Roman"/>
          <w:color w:val="auto"/>
          <w:sz w:val="22"/>
          <w:szCs w:val="22"/>
          <w:lang w:val="lv-LV" w:eastAsia="lv-LV" w:bidi="ar-SA"/>
        </w:rPr>
      </w:pPr>
      <w:r w:rsidRPr="00CE6F4D">
        <w:rPr>
          <w:rFonts w:eastAsia="Times New Roman" w:cs="Times New Roman"/>
          <w:color w:val="auto"/>
          <w:sz w:val="22"/>
          <w:szCs w:val="22"/>
          <w:lang w:val="lv-LV" w:eastAsia="lv-LV" w:bidi="ar-SA"/>
        </w:rPr>
        <w:t>Cenu aptaujas nolikumam id. Nr. SA 2016</w:t>
      </w:r>
      <w:r>
        <w:rPr>
          <w:rFonts w:eastAsia="Times New Roman" w:cs="Times New Roman"/>
          <w:color w:val="auto"/>
          <w:sz w:val="22"/>
          <w:szCs w:val="22"/>
          <w:lang w:val="lv-LV" w:eastAsia="lv-LV" w:bidi="ar-SA"/>
        </w:rPr>
        <w:t xml:space="preserve"> 10</w:t>
      </w:r>
    </w:p>
    <w:p w14:paraId="2491D534" w14:textId="77777777" w:rsidR="00806C88" w:rsidRDefault="00806C88" w:rsidP="00806C88">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587B73C8" w14:textId="77777777" w:rsidR="00A63501" w:rsidRDefault="00A63501" w:rsidP="002839D0">
      <w:pPr>
        <w:widowControl/>
        <w:suppressAutoHyphens w:val="0"/>
        <w:autoSpaceDE w:val="0"/>
        <w:autoSpaceDN w:val="0"/>
        <w:adjustRightInd w:val="0"/>
        <w:jc w:val="center"/>
        <w:rPr>
          <w:rFonts w:eastAsia="Times New Roman" w:cs="Times New Roman"/>
          <w:b/>
          <w:bCs/>
          <w:color w:val="auto"/>
          <w:lang w:val="lv-LV" w:eastAsia="lv-LV" w:bidi="ar-SA"/>
        </w:rPr>
      </w:pPr>
    </w:p>
    <w:p w14:paraId="0A6133B5" w14:textId="5505C9BC" w:rsidR="00A63501" w:rsidRDefault="00A63501" w:rsidP="00A63501">
      <w:pPr>
        <w:widowControl/>
        <w:suppressAutoHyphens w:val="0"/>
        <w:autoSpaceDE w:val="0"/>
        <w:autoSpaceDN w:val="0"/>
        <w:adjustRightInd w:val="0"/>
        <w:jc w:val="center"/>
        <w:rPr>
          <w:rFonts w:ascii="Times New Roman Bold" w:eastAsia="Times New Roman" w:hAnsi="Times New Roman Bold" w:cs="Times New Roman"/>
          <w:b/>
          <w:bCs/>
          <w:caps/>
          <w:color w:val="auto"/>
          <w:lang w:val="lv-LV" w:eastAsia="lv-LV" w:bidi="ar-SA"/>
        </w:rPr>
      </w:pPr>
      <w:r>
        <w:rPr>
          <w:rFonts w:ascii="Times New Roman Bold" w:eastAsia="Times New Roman" w:hAnsi="Times New Roman Bold" w:cs="Times New Roman"/>
          <w:b/>
          <w:bCs/>
          <w:caps/>
          <w:color w:val="auto"/>
          <w:lang w:val="lv-LV" w:eastAsia="lv-LV" w:bidi="ar-SA"/>
        </w:rPr>
        <w:t>Tehniskā</w:t>
      </w:r>
      <w:r>
        <w:rPr>
          <w:rFonts w:ascii="Times New Roman Bold" w:eastAsia="Times New Roman" w:hAnsi="Times New Roman Bold" w:cs="Times New Roman"/>
          <w:bCs/>
          <w:color w:val="auto"/>
          <w:lang w:val="lv-LV" w:eastAsia="lv-LV" w:bidi="ar-SA"/>
        </w:rPr>
        <w:t xml:space="preserve"> SPECIFIKĀCIJA</w:t>
      </w:r>
    </w:p>
    <w:p w14:paraId="2FB6C629" w14:textId="77777777" w:rsidR="00A63501" w:rsidRPr="00A63501" w:rsidRDefault="00A63501" w:rsidP="00A63501">
      <w:pPr>
        <w:widowControl/>
        <w:suppressAutoHyphens w:val="0"/>
        <w:autoSpaceDE w:val="0"/>
        <w:autoSpaceDN w:val="0"/>
        <w:adjustRightInd w:val="0"/>
        <w:jc w:val="center"/>
        <w:rPr>
          <w:rFonts w:ascii="Times New Roman Bold" w:eastAsia="Times New Roman" w:hAnsi="Times New Roman Bold" w:cs="Times New Roman"/>
          <w:b/>
          <w:bCs/>
          <w:caps/>
          <w:color w:val="auto"/>
          <w:lang w:val="lv-LV" w:eastAsia="lv-LV" w:bidi="ar-SA"/>
        </w:rPr>
      </w:pPr>
    </w:p>
    <w:p w14:paraId="07B845A1" w14:textId="77777777" w:rsidR="00151D89" w:rsidRDefault="00151D89" w:rsidP="00C506C1">
      <w:pPr>
        <w:widowControl/>
        <w:suppressAutoHyphens w:val="0"/>
        <w:autoSpaceDE w:val="0"/>
        <w:autoSpaceDN w:val="0"/>
        <w:adjustRightInd w:val="0"/>
        <w:jc w:val="both"/>
        <w:rPr>
          <w:rFonts w:eastAsia="Times New Roman" w:cs="Times New Roman"/>
          <w:bCs/>
          <w:color w:val="auto"/>
          <w:sz w:val="22"/>
          <w:szCs w:val="22"/>
          <w:lang w:val="lv-LV" w:eastAsia="lv-LV" w:bidi="ar-SA"/>
        </w:rPr>
      </w:pPr>
    </w:p>
    <w:p w14:paraId="40FC044B" w14:textId="77777777" w:rsidR="00C06F8F" w:rsidRPr="00C62F66" w:rsidRDefault="00A63501" w:rsidP="00C62F66">
      <w:pPr>
        <w:pStyle w:val="ListParagraph"/>
        <w:numPr>
          <w:ilvl w:val="0"/>
          <w:numId w:val="34"/>
        </w:numPr>
        <w:autoSpaceDE w:val="0"/>
        <w:autoSpaceDN w:val="0"/>
        <w:adjustRightInd w:val="0"/>
        <w:spacing w:line="276" w:lineRule="auto"/>
        <w:jc w:val="both"/>
        <w:rPr>
          <w:bCs/>
          <w:sz w:val="22"/>
          <w:szCs w:val="22"/>
        </w:rPr>
      </w:pPr>
      <w:r w:rsidRPr="00C62F66">
        <w:rPr>
          <w:bCs/>
          <w:sz w:val="22"/>
          <w:szCs w:val="22"/>
        </w:rPr>
        <w:t>Inženierbūve</w:t>
      </w:r>
      <w:r w:rsidR="00B2533C" w:rsidRPr="00C62F66">
        <w:rPr>
          <w:bCs/>
          <w:sz w:val="22"/>
          <w:szCs w:val="22"/>
        </w:rPr>
        <w:t>s</w:t>
      </w:r>
      <w:r w:rsidRPr="00C62F66">
        <w:rPr>
          <w:bCs/>
          <w:sz w:val="22"/>
          <w:szCs w:val="22"/>
        </w:rPr>
        <w:t xml:space="preserve"> būvdar</w:t>
      </w:r>
      <w:r w:rsidR="00C06F8F" w:rsidRPr="00C62F66">
        <w:rPr>
          <w:bCs/>
          <w:sz w:val="22"/>
          <w:szCs w:val="22"/>
        </w:rPr>
        <w:t xml:space="preserve">bi jāveic saskaņā ar tehnisko projektu </w:t>
      </w:r>
      <w:r w:rsidRPr="00C62F66">
        <w:rPr>
          <w:bCs/>
          <w:sz w:val="22"/>
          <w:szCs w:val="22"/>
        </w:rPr>
        <w:t xml:space="preserve"> </w:t>
      </w:r>
      <w:r w:rsidR="00C06F8F" w:rsidRPr="00C62F66">
        <w:rPr>
          <w:bCs/>
          <w:sz w:val="22"/>
          <w:szCs w:val="22"/>
        </w:rPr>
        <w:t>“M</w:t>
      </w:r>
      <w:r w:rsidR="00C506C1" w:rsidRPr="00C62F66">
        <w:rPr>
          <w:bCs/>
          <w:sz w:val="22"/>
          <w:szCs w:val="22"/>
        </w:rPr>
        <w:t>aģistrālā ūdensvada pārbūve Šveices ielā Si</w:t>
      </w:r>
      <w:r w:rsidR="00C06F8F" w:rsidRPr="00C62F66">
        <w:rPr>
          <w:bCs/>
          <w:sz w:val="22"/>
          <w:szCs w:val="22"/>
        </w:rPr>
        <w:t>guldas novada Siguldas pilsētā”.</w:t>
      </w:r>
    </w:p>
    <w:p w14:paraId="4353E57D" w14:textId="4F733652" w:rsidR="00151D89" w:rsidRPr="00C62F66" w:rsidRDefault="00C06F8F" w:rsidP="00C62F66">
      <w:pPr>
        <w:pStyle w:val="ListParagraph"/>
        <w:numPr>
          <w:ilvl w:val="0"/>
          <w:numId w:val="34"/>
        </w:numPr>
        <w:autoSpaceDE w:val="0"/>
        <w:autoSpaceDN w:val="0"/>
        <w:adjustRightInd w:val="0"/>
        <w:spacing w:line="276" w:lineRule="auto"/>
        <w:jc w:val="both"/>
        <w:rPr>
          <w:bCs/>
          <w:sz w:val="22"/>
          <w:szCs w:val="22"/>
        </w:rPr>
      </w:pPr>
      <w:r w:rsidRPr="00C62F66">
        <w:rPr>
          <w:bCs/>
          <w:sz w:val="22"/>
          <w:szCs w:val="22"/>
        </w:rPr>
        <w:t xml:space="preserve">Ir izsniegta </w:t>
      </w:r>
      <w:r w:rsidR="00C506C1" w:rsidRPr="00C62F66">
        <w:rPr>
          <w:bCs/>
          <w:sz w:val="22"/>
          <w:szCs w:val="22"/>
        </w:rPr>
        <w:t xml:space="preserve">Siguldas novada </w:t>
      </w:r>
      <w:r w:rsidRPr="00C62F66">
        <w:rPr>
          <w:bCs/>
          <w:sz w:val="22"/>
          <w:szCs w:val="22"/>
        </w:rPr>
        <w:t xml:space="preserve">būvvaldes </w:t>
      </w:r>
      <w:r w:rsidR="00C506C1" w:rsidRPr="00C62F66">
        <w:rPr>
          <w:bCs/>
          <w:sz w:val="22"/>
          <w:szCs w:val="22"/>
        </w:rPr>
        <w:t>būvatļauja Nr. BIS/ BV - 4.2-2016-254 (1967)</w:t>
      </w:r>
      <w:r w:rsidR="00F40192" w:rsidRPr="00C62F66">
        <w:rPr>
          <w:bCs/>
          <w:sz w:val="22"/>
          <w:szCs w:val="22"/>
        </w:rPr>
        <w:t xml:space="preserve">, </w:t>
      </w:r>
      <w:r w:rsidR="003D3730" w:rsidRPr="00C62F66">
        <w:rPr>
          <w:bCs/>
          <w:sz w:val="22"/>
          <w:szCs w:val="22"/>
        </w:rPr>
        <w:t xml:space="preserve">Siguldas novada būvvaldes </w:t>
      </w:r>
      <w:r w:rsidR="00C506C1" w:rsidRPr="00C62F66">
        <w:rPr>
          <w:bCs/>
          <w:sz w:val="22"/>
          <w:szCs w:val="22"/>
        </w:rPr>
        <w:t>lēmums un atzīme par pro</w:t>
      </w:r>
      <w:r w:rsidR="003D3730" w:rsidRPr="00C62F66">
        <w:rPr>
          <w:bCs/>
          <w:sz w:val="22"/>
          <w:szCs w:val="22"/>
        </w:rPr>
        <w:t>jektēšanas nosacījumu izpildi. S</w:t>
      </w:r>
      <w:r w:rsidR="00C506C1" w:rsidRPr="00C62F66">
        <w:rPr>
          <w:bCs/>
          <w:sz w:val="22"/>
          <w:szCs w:val="22"/>
        </w:rPr>
        <w:t>katīt Tehniskās specifikācijas 1. pielikumā</w:t>
      </w:r>
      <w:r w:rsidR="00FF5D97" w:rsidRPr="00C62F66">
        <w:rPr>
          <w:bCs/>
          <w:sz w:val="22"/>
          <w:szCs w:val="22"/>
        </w:rPr>
        <w:t>.</w:t>
      </w:r>
      <w:r w:rsidR="00C506C1" w:rsidRPr="00C62F66">
        <w:rPr>
          <w:bCs/>
          <w:sz w:val="22"/>
          <w:szCs w:val="22"/>
        </w:rPr>
        <w:t xml:space="preserve"> </w:t>
      </w:r>
    </w:p>
    <w:p w14:paraId="64F8393F" w14:textId="5780F9FE" w:rsidR="00F40192" w:rsidRPr="00C62F66" w:rsidRDefault="003D3730" w:rsidP="00C62F66">
      <w:pPr>
        <w:pStyle w:val="ListParagraph"/>
        <w:numPr>
          <w:ilvl w:val="0"/>
          <w:numId w:val="34"/>
        </w:numPr>
        <w:autoSpaceDE w:val="0"/>
        <w:autoSpaceDN w:val="0"/>
        <w:adjustRightInd w:val="0"/>
        <w:spacing w:line="276" w:lineRule="auto"/>
        <w:jc w:val="both"/>
        <w:rPr>
          <w:bCs/>
          <w:sz w:val="22"/>
          <w:szCs w:val="22"/>
        </w:rPr>
      </w:pPr>
      <w:r w:rsidRPr="00C62F66">
        <w:rPr>
          <w:bCs/>
          <w:sz w:val="22"/>
          <w:szCs w:val="22"/>
        </w:rPr>
        <w:t xml:space="preserve">Jāveic Tehniskajā projektā </w:t>
      </w:r>
      <w:r w:rsidR="00F40192" w:rsidRPr="00C62F66">
        <w:rPr>
          <w:bCs/>
          <w:sz w:val="22"/>
          <w:szCs w:val="22"/>
        </w:rPr>
        <w:t xml:space="preserve"> norādītie atslēgumi un pārslēgumi</w:t>
      </w:r>
      <w:r w:rsidR="00FF5D97" w:rsidRPr="00C62F66">
        <w:rPr>
          <w:bCs/>
          <w:sz w:val="22"/>
          <w:szCs w:val="22"/>
        </w:rPr>
        <w:t>.</w:t>
      </w:r>
    </w:p>
    <w:p w14:paraId="22C9C09A" w14:textId="261B0577" w:rsidR="00F40192" w:rsidRPr="00C62F66" w:rsidRDefault="00F40192" w:rsidP="00C62F66">
      <w:pPr>
        <w:pStyle w:val="ListParagraph"/>
        <w:numPr>
          <w:ilvl w:val="0"/>
          <w:numId w:val="34"/>
        </w:numPr>
        <w:autoSpaceDE w:val="0"/>
        <w:autoSpaceDN w:val="0"/>
        <w:adjustRightInd w:val="0"/>
        <w:spacing w:line="276" w:lineRule="auto"/>
        <w:jc w:val="both"/>
        <w:rPr>
          <w:b/>
          <w:bCs/>
          <w:sz w:val="22"/>
          <w:szCs w:val="22"/>
        </w:rPr>
      </w:pPr>
      <w:r w:rsidRPr="00C62F66">
        <w:rPr>
          <w:b/>
          <w:bCs/>
          <w:sz w:val="22"/>
          <w:szCs w:val="22"/>
        </w:rPr>
        <w:t>Pasūtīt</w:t>
      </w:r>
      <w:r w:rsidR="00FF5D97" w:rsidRPr="00C62F66">
        <w:rPr>
          <w:b/>
          <w:bCs/>
          <w:sz w:val="22"/>
          <w:szCs w:val="22"/>
        </w:rPr>
        <w:t xml:space="preserve">ājs </w:t>
      </w:r>
      <w:r w:rsidRPr="00C62F66">
        <w:rPr>
          <w:b/>
          <w:bCs/>
          <w:sz w:val="22"/>
          <w:szCs w:val="22"/>
        </w:rPr>
        <w:t>būvdarbu veikšanai nodrošina materiālus, izņemot bruģa seguma atjaunošanas, asfalta seguma atjaunošanas un zālāja seguma atjaunošanas materiālus.</w:t>
      </w:r>
    </w:p>
    <w:p w14:paraId="205A78B3" w14:textId="2535F706" w:rsidR="00F40192" w:rsidRPr="00C62F66" w:rsidRDefault="00F40192" w:rsidP="00C62F66">
      <w:pPr>
        <w:pStyle w:val="ListParagraph"/>
        <w:numPr>
          <w:ilvl w:val="0"/>
          <w:numId w:val="34"/>
        </w:numPr>
        <w:autoSpaceDE w:val="0"/>
        <w:autoSpaceDN w:val="0"/>
        <w:adjustRightInd w:val="0"/>
        <w:spacing w:line="276" w:lineRule="auto"/>
        <w:jc w:val="both"/>
        <w:rPr>
          <w:bCs/>
          <w:sz w:val="22"/>
          <w:szCs w:val="22"/>
        </w:rPr>
      </w:pPr>
      <w:r w:rsidRPr="00C62F66">
        <w:rPr>
          <w:bCs/>
          <w:sz w:val="22"/>
          <w:szCs w:val="22"/>
        </w:rPr>
        <w:t>V</w:t>
      </w:r>
      <w:r w:rsidR="00B2533C" w:rsidRPr="00C62F66">
        <w:rPr>
          <w:bCs/>
          <w:sz w:val="22"/>
          <w:szCs w:val="22"/>
        </w:rPr>
        <w:t>eicamo darbu apjomu</w:t>
      </w:r>
      <w:r w:rsidR="003D3730" w:rsidRPr="00C62F66">
        <w:rPr>
          <w:bCs/>
          <w:sz w:val="22"/>
          <w:szCs w:val="22"/>
        </w:rPr>
        <w:t xml:space="preserve"> kopsavilkumu skatīt tehniskajā projektā  ( nolikuma 3</w:t>
      </w:r>
      <w:r w:rsidR="00B2533C" w:rsidRPr="00C62F66">
        <w:rPr>
          <w:bCs/>
          <w:sz w:val="22"/>
          <w:szCs w:val="22"/>
        </w:rPr>
        <w:t>. pielikums)</w:t>
      </w:r>
      <w:r w:rsidR="00FF5D97" w:rsidRPr="00C62F66">
        <w:rPr>
          <w:bCs/>
          <w:sz w:val="22"/>
          <w:szCs w:val="22"/>
        </w:rPr>
        <w:t>.</w:t>
      </w:r>
    </w:p>
    <w:p w14:paraId="6851DFD2" w14:textId="3E938D6D" w:rsidR="00B2533C" w:rsidRPr="00C62F66" w:rsidRDefault="00B2533C" w:rsidP="00C62F66">
      <w:pPr>
        <w:pStyle w:val="ListParagraph"/>
        <w:numPr>
          <w:ilvl w:val="0"/>
          <w:numId w:val="34"/>
        </w:numPr>
        <w:autoSpaceDE w:val="0"/>
        <w:autoSpaceDN w:val="0"/>
        <w:adjustRightInd w:val="0"/>
        <w:spacing w:line="276" w:lineRule="auto"/>
        <w:jc w:val="both"/>
        <w:rPr>
          <w:bCs/>
          <w:sz w:val="22"/>
          <w:szCs w:val="22"/>
        </w:rPr>
      </w:pPr>
      <w:r w:rsidRPr="00C62F66">
        <w:rPr>
          <w:bCs/>
          <w:sz w:val="22"/>
          <w:szCs w:val="22"/>
        </w:rPr>
        <w:t>Pretendentam jānodrošina un piedāvājuma izmaksās</w:t>
      </w:r>
      <w:r w:rsidR="00F95CA4" w:rsidRPr="00C62F66">
        <w:rPr>
          <w:bCs/>
          <w:sz w:val="22"/>
          <w:szCs w:val="22"/>
        </w:rPr>
        <w:t xml:space="preserve"> bez būvdarbu tiešajām izmaksām </w:t>
      </w:r>
      <w:r w:rsidRPr="00C62F66">
        <w:rPr>
          <w:bCs/>
          <w:sz w:val="22"/>
          <w:szCs w:val="22"/>
        </w:rPr>
        <w:t xml:space="preserve"> jāiekļauj:</w:t>
      </w:r>
    </w:p>
    <w:p w14:paraId="307174DB" w14:textId="74BA8A22" w:rsidR="00B2533C" w:rsidRPr="00C62F66" w:rsidRDefault="00B2533C" w:rsidP="00C62F66">
      <w:pPr>
        <w:pStyle w:val="ListParagraph"/>
        <w:numPr>
          <w:ilvl w:val="1"/>
          <w:numId w:val="34"/>
        </w:numPr>
        <w:autoSpaceDE w:val="0"/>
        <w:autoSpaceDN w:val="0"/>
        <w:adjustRightInd w:val="0"/>
        <w:spacing w:line="276" w:lineRule="auto"/>
        <w:jc w:val="both"/>
        <w:rPr>
          <w:bCs/>
          <w:sz w:val="22"/>
          <w:szCs w:val="22"/>
        </w:rPr>
      </w:pPr>
      <w:r w:rsidRPr="00C62F66">
        <w:rPr>
          <w:bCs/>
          <w:sz w:val="22"/>
          <w:szCs w:val="22"/>
        </w:rPr>
        <w:t>Civiltiesiskās atbildības obligātās apdrošināšana, atbildīgā būvdarbu vadītāja profesionālā civiltiesiskās atbildības apdro</w:t>
      </w:r>
      <w:r w:rsidR="00F95CA4" w:rsidRPr="00C62F66">
        <w:rPr>
          <w:bCs/>
          <w:sz w:val="22"/>
          <w:szCs w:val="22"/>
        </w:rPr>
        <w:t>šināš</w:t>
      </w:r>
      <w:r w:rsidRPr="00C62F66">
        <w:rPr>
          <w:bCs/>
          <w:sz w:val="22"/>
          <w:szCs w:val="22"/>
        </w:rPr>
        <w:t>ana;</w:t>
      </w:r>
    </w:p>
    <w:p w14:paraId="48334BA0" w14:textId="27A7D86C" w:rsidR="00B2533C" w:rsidRPr="00C62F66" w:rsidRDefault="00B2533C" w:rsidP="00C62F66">
      <w:pPr>
        <w:pStyle w:val="ListParagraph"/>
        <w:numPr>
          <w:ilvl w:val="1"/>
          <w:numId w:val="34"/>
        </w:numPr>
        <w:autoSpaceDE w:val="0"/>
        <w:autoSpaceDN w:val="0"/>
        <w:adjustRightInd w:val="0"/>
        <w:spacing w:line="276" w:lineRule="auto"/>
        <w:jc w:val="both"/>
        <w:rPr>
          <w:bCs/>
          <w:sz w:val="22"/>
          <w:szCs w:val="22"/>
        </w:rPr>
      </w:pPr>
      <w:r w:rsidRPr="00C62F66">
        <w:rPr>
          <w:bCs/>
          <w:sz w:val="22"/>
          <w:szCs w:val="22"/>
        </w:rPr>
        <w:t>Darba aizsardzības koordinators;</w:t>
      </w:r>
    </w:p>
    <w:p w14:paraId="16D5EB12" w14:textId="1DFC887B" w:rsidR="00B2533C" w:rsidRPr="00C62F66" w:rsidRDefault="00B2533C" w:rsidP="00C62F66">
      <w:pPr>
        <w:pStyle w:val="ListParagraph"/>
        <w:numPr>
          <w:ilvl w:val="1"/>
          <w:numId w:val="34"/>
        </w:numPr>
        <w:autoSpaceDE w:val="0"/>
        <w:autoSpaceDN w:val="0"/>
        <w:adjustRightInd w:val="0"/>
        <w:spacing w:line="276" w:lineRule="auto"/>
        <w:jc w:val="both"/>
        <w:rPr>
          <w:bCs/>
          <w:sz w:val="22"/>
          <w:szCs w:val="22"/>
        </w:rPr>
      </w:pPr>
      <w:r w:rsidRPr="00C62F66">
        <w:rPr>
          <w:bCs/>
          <w:sz w:val="22"/>
          <w:szCs w:val="22"/>
        </w:rPr>
        <w:t>Rakšanas at</w:t>
      </w:r>
      <w:r w:rsidR="00F95CA4" w:rsidRPr="00C62F66">
        <w:rPr>
          <w:bCs/>
          <w:sz w:val="22"/>
          <w:szCs w:val="22"/>
        </w:rPr>
        <w:t xml:space="preserve">ļaujas </w:t>
      </w:r>
      <w:r w:rsidRPr="00C62F66">
        <w:rPr>
          <w:bCs/>
          <w:sz w:val="22"/>
          <w:szCs w:val="22"/>
        </w:rPr>
        <w:t xml:space="preserve">saņemšana atbilstoši </w:t>
      </w:r>
      <w:r w:rsidRPr="00C62F66">
        <w:rPr>
          <w:sz w:val="22"/>
          <w:szCs w:val="22"/>
        </w:rPr>
        <w:t>Saist</w:t>
      </w:r>
      <w:r w:rsidR="00F95CA4" w:rsidRPr="00C62F66">
        <w:rPr>
          <w:sz w:val="22"/>
          <w:szCs w:val="22"/>
        </w:rPr>
        <w:t>ošajiem</w:t>
      </w:r>
      <w:r w:rsidRPr="00C62F66">
        <w:rPr>
          <w:sz w:val="22"/>
          <w:szCs w:val="22"/>
        </w:rPr>
        <w:t xml:space="preserve"> noteikumi</w:t>
      </w:r>
      <w:r w:rsidR="00F95CA4" w:rsidRPr="00C62F66">
        <w:rPr>
          <w:sz w:val="22"/>
          <w:szCs w:val="22"/>
        </w:rPr>
        <w:t>em</w:t>
      </w:r>
      <w:r w:rsidRPr="00C62F66">
        <w:rPr>
          <w:sz w:val="22"/>
          <w:szCs w:val="22"/>
        </w:rPr>
        <w:t xml:space="preserve"> ”Par rakšanas darbu veikšanu Siguldas novadā”</w:t>
      </w:r>
      <w:r w:rsidR="00F95CA4" w:rsidRPr="00C62F66">
        <w:rPr>
          <w:sz w:val="22"/>
          <w:szCs w:val="22"/>
        </w:rPr>
        <w:t>;</w:t>
      </w:r>
    </w:p>
    <w:p w14:paraId="0C3D1287" w14:textId="05C7D04C" w:rsidR="00F95CA4" w:rsidRPr="00C62F66" w:rsidRDefault="00A06EF2" w:rsidP="00C62F66">
      <w:pPr>
        <w:pStyle w:val="ListParagraph"/>
        <w:numPr>
          <w:ilvl w:val="1"/>
          <w:numId w:val="34"/>
        </w:numPr>
        <w:autoSpaceDE w:val="0"/>
        <w:autoSpaceDN w:val="0"/>
        <w:adjustRightInd w:val="0"/>
        <w:spacing w:line="276" w:lineRule="auto"/>
        <w:jc w:val="both"/>
        <w:rPr>
          <w:bCs/>
          <w:sz w:val="22"/>
          <w:szCs w:val="22"/>
        </w:rPr>
      </w:pPr>
      <w:r w:rsidRPr="00C62F66">
        <w:rPr>
          <w:bCs/>
          <w:sz w:val="22"/>
          <w:szCs w:val="22"/>
        </w:rPr>
        <w:t>Darbu veikšanas projekts ar tajā iekļautu transporta kustības shēmu;</w:t>
      </w:r>
    </w:p>
    <w:p w14:paraId="18C3719C" w14:textId="1010CBB9" w:rsidR="00A06EF2" w:rsidRPr="00C62F66" w:rsidRDefault="00A06EF2" w:rsidP="00C62F66">
      <w:pPr>
        <w:pStyle w:val="ListParagraph"/>
        <w:numPr>
          <w:ilvl w:val="1"/>
          <w:numId w:val="34"/>
        </w:numPr>
        <w:autoSpaceDE w:val="0"/>
        <w:autoSpaceDN w:val="0"/>
        <w:adjustRightInd w:val="0"/>
        <w:spacing w:line="276" w:lineRule="auto"/>
        <w:jc w:val="both"/>
        <w:rPr>
          <w:bCs/>
          <w:sz w:val="22"/>
          <w:szCs w:val="22"/>
        </w:rPr>
      </w:pPr>
      <w:r w:rsidRPr="00C62F66">
        <w:rPr>
          <w:bCs/>
          <w:sz w:val="22"/>
          <w:szCs w:val="22"/>
        </w:rPr>
        <w:t>Inženierbūves galveno asu nospraušana dabā;</w:t>
      </w:r>
    </w:p>
    <w:p w14:paraId="76758B59" w14:textId="75AD72BB" w:rsidR="00A06EF2" w:rsidRPr="00C62F66" w:rsidRDefault="00A06EF2" w:rsidP="00C62F66">
      <w:pPr>
        <w:pStyle w:val="ListParagraph"/>
        <w:numPr>
          <w:ilvl w:val="1"/>
          <w:numId w:val="34"/>
        </w:numPr>
        <w:autoSpaceDE w:val="0"/>
        <w:autoSpaceDN w:val="0"/>
        <w:adjustRightInd w:val="0"/>
        <w:spacing w:line="276" w:lineRule="auto"/>
        <w:jc w:val="both"/>
        <w:rPr>
          <w:bCs/>
          <w:sz w:val="22"/>
          <w:szCs w:val="22"/>
        </w:rPr>
      </w:pPr>
      <w:r w:rsidRPr="00C62F66">
        <w:rPr>
          <w:bCs/>
          <w:sz w:val="22"/>
          <w:szCs w:val="22"/>
        </w:rPr>
        <w:t xml:space="preserve">Pārbūvētā ūdensvada posma </w:t>
      </w:r>
      <w:r w:rsidR="00FF5D97" w:rsidRPr="00C62F66">
        <w:rPr>
          <w:bCs/>
          <w:sz w:val="22"/>
          <w:szCs w:val="22"/>
        </w:rPr>
        <w:t xml:space="preserve">antibaktereoloģiskā apstrāde, skalošana, akreditētas  </w:t>
      </w:r>
      <w:r w:rsidRPr="00C62F66">
        <w:rPr>
          <w:bCs/>
          <w:sz w:val="22"/>
          <w:szCs w:val="22"/>
        </w:rPr>
        <w:t>laboratorijas anal</w:t>
      </w:r>
      <w:r w:rsidR="00FF5D97" w:rsidRPr="00C62F66">
        <w:rPr>
          <w:bCs/>
          <w:sz w:val="22"/>
          <w:szCs w:val="22"/>
        </w:rPr>
        <w:t>īzes pēc antibaktereoloģiskās apstrādes;</w:t>
      </w:r>
    </w:p>
    <w:p w14:paraId="5240A9E5" w14:textId="1A175B3C" w:rsidR="00A06EF2" w:rsidRPr="00C62F66" w:rsidRDefault="00FF5D97" w:rsidP="00C62F66">
      <w:pPr>
        <w:pStyle w:val="ListParagraph"/>
        <w:numPr>
          <w:ilvl w:val="1"/>
          <w:numId w:val="34"/>
        </w:numPr>
        <w:autoSpaceDE w:val="0"/>
        <w:autoSpaceDN w:val="0"/>
        <w:adjustRightInd w:val="0"/>
        <w:spacing w:line="276" w:lineRule="auto"/>
        <w:jc w:val="both"/>
        <w:rPr>
          <w:bCs/>
          <w:sz w:val="22"/>
          <w:szCs w:val="22"/>
        </w:rPr>
      </w:pPr>
      <w:r w:rsidRPr="00C62F66">
        <w:rPr>
          <w:bCs/>
          <w:sz w:val="22"/>
          <w:szCs w:val="22"/>
        </w:rPr>
        <w:t>Ūdensvada stiprības pārbaude;</w:t>
      </w:r>
    </w:p>
    <w:p w14:paraId="0497C880" w14:textId="20998F33" w:rsidR="00151D89" w:rsidRPr="00C62F66" w:rsidRDefault="00A06EF2" w:rsidP="00C62F66">
      <w:pPr>
        <w:pStyle w:val="ListParagraph"/>
        <w:numPr>
          <w:ilvl w:val="1"/>
          <w:numId w:val="34"/>
        </w:numPr>
        <w:autoSpaceDE w:val="0"/>
        <w:autoSpaceDN w:val="0"/>
        <w:adjustRightInd w:val="0"/>
        <w:spacing w:line="276" w:lineRule="auto"/>
        <w:jc w:val="both"/>
        <w:rPr>
          <w:bCs/>
          <w:sz w:val="22"/>
          <w:szCs w:val="22"/>
        </w:rPr>
      </w:pPr>
      <w:r w:rsidRPr="00C62F66">
        <w:rPr>
          <w:bCs/>
          <w:sz w:val="22"/>
          <w:szCs w:val="22"/>
        </w:rPr>
        <w:t>Dokumentu, tajā skaitā, izpildshēmas</w:t>
      </w:r>
      <w:r w:rsidR="00FF5D97" w:rsidRPr="00C62F66">
        <w:rPr>
          <w:bCs/>
          <w:sz w:val="22"/>
          <w:szCs w:val="22"/>
        </w:rPr>
        <w:t xml:space="preserve"> </w:t>
      </w:r>
      <w:r w:rsidRPr="00C62F66">
        <w:rPr>
          <w:bCs/>
          <w:sz w:val="22"/>
          <w:szCs w:val="22"/>
        </w:rPr>
        <w:t>sagatavošana, atzinumu saņemšana, saskaņā ar 2014. gada 16. septembra MK noteikumu Nr. 551 “Ostu hidrotehnisko, siltumenerģijas, gāzes un citu , atsevišķi neklasificētu, inženierbūvju būvnoteikumi” 8.2. noda</w:t>
      </w:r>
      <w:r w:rsidR="00FF5D97" w:rsidRPr="00C62F66">
        <w:rPr>
          <w:bCs/>
          <w:sz w:val="22"/>
          <w:szCs w:val="22"/>
        </w:rPr>
        <w:t>ļu.</w:t>
      </w:r>
    </w:p>
    <w:p w14:paraId="0D13C479" w14:textId="3E175BDD" w:rsidR="00FF5D97" w:rsidRPr="00C62F66" w:rsidRDefault="00FF5D97" w:rsidP="00C62F66">
      <w:pPr>
        <w:pStyle w:val="ListParagraph"/>
        <w:numPr>
          <w:ilvl w:val="0"/>
          <w:numId w:val="34"/>
        </w:numPr>
        <w:autoSpaceDE w:val="0"/>
        <w:autoSpaceDN w:val="0"/>
        <w:adjustRightInd w:val="0"/>
        <w:spacing w:line="276" w:lineRule="auto"/>
        <w:jc w:val="both"/>
        <w:rPr>
          <w:bCs/>
          <w:sz w:val="22"/>
          <w:szCs w:val="22"/>
        </w:rPr>
      </w:pPr>
      <w:r w:rsidRPr="00C62F66">
        <w:rPr>
          <w:bCs/>
          <w:sz w:val="22"/>
          <w:szCs w:val="22"/>
        </w:rPr>
        <w:t>Darbi jāveic izmantojot beztranšeju izbūves tehnoloģiju.</w:t>
      </w:r>
    </w:p>
    <w:p w14:paraId="10F2587E" w14:textId="3F94B02A" w:rsidR="008A36EF" w:rsidRPr="0078364F" w:rsidRDefault="008A36EF" w:rsidP="00C62F66">
      <w:pPr>
        <w:pStyle w:val="ListParagraph"/>
        <w:numPr>
          <w:ilvl w:val="0"/>
          <w:numId w:val="34"/>
        </w:numPr>
        <w:spacing w:line="276" w:lineRule="auto"/>
        <w:jc w:val="both"/>
        <w:rPr>
          <w:bCs/>
          <w:sz w:val="22"/>
          <w:szCs w:val="22"/>
        </w:rPr>
      </w:pPr>
      <w:r w:rsidRPr="0078364F">
        <w:rPr>
          <w:bCs/>
          <w:sz w:val="22"/>
          <w:szCs w:val="22"/>
        </w:rPr>
        <w:t>Izpildīt</w:t>
      </w:r>
      <w:r w:rsidR="00C62F66" w:rsidRPr="0078364F">
        <w:rPr>
          <w:bCs/>
          <w:sz w:val="22"/>
          <w:szCs w:val="22"/>
        </w:rPr>
        <w:t>ājam vismaz 5 diena</w:t>
      </w:r>
      <w:r w:rsidRPr="0078364F">
        <w:rPr>
          <w:bCs/>
          <w:sz w:val="22"/>
          <w:szCs w:val="22"/>
        </w:rPr>
        <w:t>s</w:t>
      </w:r>
      <w:r w:rsidR="00C62F66" w:rsidRPr="0078364F">
        <w:rPr>
          <w:bCs/>
          <w:sz w:val="22"/>
          <w:szCs w:val="22"/>
        </w:rPr>
        <w:t xml:space="preserve"> </w:t>
      </w:r>
      <w:r w:rsidRPr="0078364F">
        <w:rPr>
          <w:bCs/>
          <w:sz w:val="22"/>
          <w:szCs w:val="22"/>
        </w:rPr>
        <w:t>iepriekš ir jāpaziņo Pasūt</w:t>
      </w:r>
      <w:r w:rsidR="00C62F66" w:rsidRPr="0078364F">
        <w:rPr>
          <w:bCs/>
          <w:sz w:val="22"/>
          <w:szCs w:val="22"/>
        </w:rPr>
        <w:t>ī</w:t>
      </w:r>
      <w:r w:rsidRPr="0078364F">
        <w:rPr>
          <w:bCs/>
          <w:sz w:val="22"/>
          <w:szCs w:val="22"/>
        </w:rPr>
        <w:t>tājam par visiem plānotajiem ūdens piegādes pārtraukumiem, kas p</w:t>
      </w:r>
      <w:r w:rsidR="00C62F66" w:rsidRPr="0078364F">
        <w:rPr>
          <w:bCs/>
          <w:sz w:val="22"/>
          <w:szCs w:val="22"/>
        </w:rPr>
        <w:t>ārsnied</w:t>
      </w:r>
      <w:r w:rsidRPr="0078364F">
        <w:rPr>
          <w:bCs/>
          <w:sz w:val="22"/>
          <w:szCs w:val="22"/>
        </w:rPr>
        <w:t xml:space="preserve">z 2 stundas. Izpildītājs atbild par jebkuru atbilstošu paziņojumu izvietošanu. </w:t>
      </w:r>
    </w:p>
    <w:p w14:paraId="7BFAA23F" w14:textId="0A6D16D1" w:rsidR="00FF5D97" w:rsidRPr="0078364F" w:rsidRDefault="00FF5D97" w:rsidP="00C62F66">
      <w:pPr>
        <w:pStyle w:val="ListParagraph"/>
        <w:numPr>
          <w:ilvl w:val="0"/>
          <w:numId w:val="34"/>
        </w:numPr>
        <w:spacing w:line="276" w:lineRule="auto"/>
        <w:jc w:val="both"/>
        <w:rPr>
          <w:bCs/>
          <w:sz w:val="22"/>
          <w:szCs w:val="22"/>
        </w:rPr>
      </w:pPr>
      <w:r w:rsidRPr="0078364F">
        <w:rPr>
          <w:bCs/>
          <w:sz w:val="22"/>
          <w:szCs w:val="22"/>
        </w:rPr>
        <w:t>Prasības bruģa seguma atjaunošanas, asfalta seguma atjaunošanas un zālāja seguma atjaunošanas materiāliem:</w:t>
      </w:r>
    </w:p>
    <w:p w14:paraId="42492068" w14:textId="3C27B34C" w:rsidR="00FF5D97" w:rsidRPr="0078364F" w:rsidRDefault="00FF5D97" w:rsidP="00C62F66">
      <w:pPr>
        <w:pStyle w:val="ListParagraph"/>
        <w:numPr>
          <w:ilvl w:val="1"/>
          <w:numId w:val="34"/>
        </w:numPr>
        <w:spacing w:line="276" w:lineRule="auto"/>
        <w:jc w:val="both"/>
        <w:rPr>
          <w:bCs/>
          <w:sz w:val="22"/>
          <w:szCs w:val="22"/>
        </w:rPr>
      </w:pPr>
      <w:r w:rsidRPr="0078364F">
        <w:rPr>
          <w:bCs/>
          <w:sz w:val="22"/>
          <w:szCs w:val="22"/>
        </w:rPr>
        <w:t>Zālāja atjaunošanai izmantot esošo augl</w:t>
      </w:r>
      <w:r w:rsidR="00A46A8A" w:rsidRPr="0078364F">
        <w:rPr>
          <w:bCs/>
          <w:sz w:val="22"/>
          <w:szCs w:val="22"/>
        </w:rPr>
        <w:t>īgo augsnes kārtu, kura noņemta atrakumu veikšanas vietās</w:t>
      </w:r>
      <w:r w:rsidR="000C299B" w:rsidRPr="0078364F">
        <w:rPr>
          <w:bCs/>
          <w:sz w:val="22"/>
          <w:szCs w:val="22"/>
        </w:rPr>
        <w:t>,</w:t>
      </w:r>
      <w:r w:rsidR="00A46A8A" w:rsidRPr="0078364F">
        <w:rPr>
          <w:bCs/>
          <w:sz w:val="22"/>
          <w:szCs w:val="22"/>
        </w:rPr>
        <w:t xml:space="preserve"> un pievestu melnzemi. Augsne nevar saturēt akmeņus un citus svešķermeņus, kuru izmēri pārsniedz 20 mm. Virs</w:t>
      </w:r>
      <w:r w:rsidR="000C299B" w:rsidRPr="0078364F">
        <w:rPr>
          <w:bCs/>
          <w:sz w:val="22"/>
          <w:szCs w:val="22"/>
        </w:rPr>
        <w:t xml:space="preserve">ma, kas tiek apsēta ar zāli ir </w:t>
      </w:r>
      <w:r w:rsidR="00A46A8A" w:rsidRPr="0078364F">
        <w:rPr>
          <w:bCs/>
          <w:sz w:val="22"/>
          <w:szCs w:val="22"/>
        </w:rPr>
        <w:t xml:space="preserve">jāuzirdina </w:t>
      </w:r>
      <w:r w:rsidRPr="0078364F">
        <w:rPr>
          <w:bCs/>
          <w:sz w:val="22"/>
          <w:szCs w:val="22"/>
        </w:rPr>
        <w:t>Zāl</w:t>
      </w:r>
      <w:r w:rsidR="00A46A8A" w:rsidRPr="0078364F">
        <w:rPr>
          <w:bCs/>
          <w:sz w:val="22"/>
          <w:szCs w:val="22"/>
        </w:rPr>
        <w:t>āja sēk</w:t>
      </w:r>
      <w:r w:rsidRPr="0078364F">
        <w:rPr>
          <w:bCs/>
          <w:sz w:val="22"/>
          <w:szCs w:val="22"/>
        </w:rPr>
        <w:t>la izmantojama 1kg uz 20 m</w:t>
      </w:r>
      <w:r w:rsidRPr="0078364F">
        <w:rPr>
          <w:bCs/>
          <w:sz w:val="22"/>
          <w:szCs w:val="22"/>
          <w:vertAlign w:val="superscript"/>
        </w:rPr>
        <w:t>2</w:t>
      </w:r>
      <w:r w:rsidR="00A46A8A" w:rsidRPr="0078364F">
        <w:rPr>
          <w:bCs/>
          <w:sz w:val="22"/>
          <w:szCs w:val="22"/>
          <w:vertAlign w:val="superscript"/>
        </w:rPr>
        <w:t>,</w:t>
      </w:r>
      <w:r w:rsidR="00A46A8A" w:rsidRPr="0078364F">
        <w:rPr>
          <w:bCs/>
          <w:sz w:val="22"/>
          <w:szCs w:val="22"/>
        </w:rPr>
        <w:t xml:space="preserve">, dīgtspēja ne zemāka </w:t>
      </w:r>
      <w:r w:rsidR="00A47F4F" w:rsidRPr="0078364F">
        <w:rPr>
          <w:bCs/>
          <w:sz w:val="22"/>
          <w:szCs w:val="22"/>
        </w:rPr>
        <w:t xml:space="preserve"> </w:t>
      </w:r>
      <w:r w:rsidR="00A46A8A" w:rsidRPr="0078364F">
        <w:rPr>
          <w:bCs/>
          <w:sz w:val="22"/>
          <w:szCs w:val="22"/>
        </w:rPr>
        <w:t>k</w:t>
      </w:r>
      <w:r w:rsidR="002C74F6" w:rsidRPr="0078364F">
        <w:rPr>
          <w:bCs/>
          <w:sz w:val="22"/>
          <w:szCs w:val="22"/>
        </w:rPr>
        <w:t>ā 80%;</w:t>
      </w:r>
    </w:p>
    <w:p w14:paraId="7D28F616" w14:textId="6F9169B4" w:rsidR="00FF5D97" w:rsidRPr="0078364F" w:rsidRDefault="00C9286A" w:rsidP="00C62F66">
      <w:pPr>
        <w:pStyle w:val="ListParagraph"/>
        <w:numPr>
          <w:ilvl w:val="1"/>
          <w:numId w:val="34"/>
        </w:numPr>
        <w:autoSpaceDE w:val="0"/>
        <w:autoSpaceDN w:val="0"/>
        <w:adjustRightInd w:val="0"/>
        <w:spacing w:line="276" w:lineRule="auto"/>
        <w:jc w:val="both"/>
        <w:rPr>
          <w:bCs/>
          <w:sz w:val="22"/>
          <w:szCs w:val="22"/>
        </w:rPr>
      </w:pPr>
      <w:r w:rsidRPr="0078364F">
        <w:rPr>
          <w:bCs/>
          <w:sz w:val="22"/>
          <w:szCs w:val="22"/>
        </w:rPr>
        <w:t>Bruģa seguma atjaunošana:</w:t>
      </w:r>
      <w:r w:rsidR="003D3730" w:rsidRPr="0078364F">
        <w:rPr>
          <w:bCs/>
          <w:sz w:val="22"/>
          <w:szCs w:val="22"/>
        </w:rPr>
        <w:t xml:space="preserve"> jāveic esošā bruģa demontāža, </w:t>
      </w:r>
      <w:r w:rsidR="00B44481" w:rsidRPr="0078364F">
        <w:rPr>
          <w:bCs/>
          <w:sz w:val="22"/>
          <w:szCs w:val="22"/>
        </w:rPr>
        <w:t xml:space="preserve">pēc iespējas saglabājot </w:t>
      </w:r>
      <w:r w:rsidR="000C299B" w:rsidRPr="0078364F">
        <w:rPr>
          <w:bCs/>
          <w:sz w:val="22"/>
          <w:szCs w:val="22"/>
        </w:rPr>
        <w:t>esoš</w:t>
      </w:r>
      <w:r w:rsidR="00B44481" w:rsidRPr="0078364F">
        <w:rPr>
          <w:bCs/>
          <w:sz w:val="22"/>
          <w:szCs w:val="22"/>
        </w:rPr>
        <w:t>o bruģakmeni. Demontāžas rezultātā bojātais bruģakmens jānomaina pret identisku jaunu bruģakmeni. Bruģa atjaunošanai jāizmanto vidēji rupja smilts ar filtrācijas koeficientu &gt; 3m/dnn -30 cm, š</w:t>
      </w:r>
      <w:r w:rsidR="002C74F6" w:rsidRPr="0078364F">
        <w:rPr>
          <w:bCs/>
          <w:sz w:val="22"/>
          <w:szCs w:val="22"/>
        </w:rPr>
        <w:t>ķembas -12 cm, smilts- 4cm</w:t>
      </w:r>
      <w:r w:rsidR="0078364F" w:rsidRPr="0078364F">
        <w:rPr>
          <w:bCs/>
          <w:sz w:val="22"/>
          <w:szCs w:val="22"/>
        </w:rPr>
        <w:t>. Ja esošajam bruģa segumam ir bijis izmantots ģeotekstils, tad bruģa seguma atjaunošanas darbos ir jāparedz tā izmantošana</w:t>
      </w:r>
      <w:r w:rsidR="002C74F6" w:rsidRPr="0078364F">
        <w:rPr>
          <w:bCs/>
          <w:sz w:val="22"/>
          <w:szCs w:val="22"/>
        </w:rPr>
        <w:t>;</w:t>
      </w:r>
    </w:p>
    <w:p w14:paraId="54082F09" w14:textId="4FFE33AD" w:rsidR="00C9286A" w:rsidRPr="0078364F" w:rsidRDefault="00C9286A" w:rsidP="00C62F66">
      <w:pPr>
        <w:pStyle w:val="ListParagraph"/>
        <w:numPr>
          <w:ilvl w:val="1"/>
          <w:numId w:val="34"/>
        </w:numPr>
        <w:autoSpaceDE w:val="0"/>
        <w:autoSpaceDN w:val="0"/>
        <w:adjustRightInd w:val="0"/>
        <w:spacing w:line="276" w:lineRule="auto"/>
        <w:jc w:val="both"/>
        <w:rPr>
          <w:bCs/>
          <w:sz w:val="22"/>
          <w:szCs w:val="22"/>
        </w:rPr>
      </w:pPr>
      <w:r w:rsidRPr="0078364F">
        <w:rPr>
          <w:bCs/>
          <w:sz w:val="22"/>
          <w:szCs w:val="22"/>
        </w:rPr>
        <w:t xml:space="preserve">Asfalta seguma atjaunošana: </w:t>
      </w:r>
      <w:r w:rsidR="003D3730" w:rsidRPr="0078364F">
        <w:rPr>
          <w:bCs/>
          <w:sz w:val="22"/>
          <w:szCs w:val="22"/>
        </w:rPr>
        <w:t>jāizmanto drenējošs, salizturīgs smilts slānis</w:t>
      </w:r>
      <w:r w:rsidR="00B44481" w:rsidRPr="0078364F">
        <w:rPr>
          <w:bCs/>
          <w:sz w:val="22"/>
          <w:szCs w:val="22"/>
        </w:rPr>
        <w:t xml:space="preserve"> </w:t>
      </w:r>
      <w:r w:rsidR="003D3730" w:rsidRPr="0078364F">
        <w:rPr>
          <w:bCs/>
          <w:sz w:val="22"/>
          <w:szCs w:val="22"/>
        </w:rPr>
        <w:t xml:space="preserve">- 30cm, šķembu maisījums ar frakciju 0-45 mm 25 cm biezā kārtā un asfalts divās kārtās AC </w:t>
      </w:r>
      <w:r w:rsidR="00B44481" w:rsidRPr="0078364F">
        <w:rPr>
          <w:bCs/>
          <w:sz w:val="22"/>
          <w:szCs w:val="22"/>
        </w:rPr>
        <w:t xml:space="preserve">–22 6cm biezumā un AC-11 </w:t>
      </w:r>
      <w:r w:rsidR="002C74F6" w:rsidRPr="0078364F">
        <w:rPr>
          <w:bCs/>
          <w:sz w:val="22"/>
          <w:szCs w:val="22"/>
        </w:rPr>
        <w:t xml:space="preserve"> 4 cm biezumā;</w:t>
      </w:r>
    </w:p>
    <w:p w14:paraId="661154BA" w14:textId="0C8006F0" w:rsidR="002C74F6" w:rsidRPr="0078364F" w:rsidRDefault="002C74F6" w:rsidP="00C62F66">
      <w:pPr>
        <w:pStyle w:val="ListParagraph"/>
        <w:numPr>
          <w:ilvl w:val="1"/>
          <w:numId w:val="34"/>
        </w:numPr>
        <w:autoSpaceDE w:val="0"/>
        <w:autoSpaceDN w:val="0"/>
        <w:adjustRightInd w:val="0"/>
        <w:spacing w:line="276" w:lineRule="auto"/>
        <w:jc w:val="both"/>
        <w:rPr>
          <w:bCs/>
          <w:sz w:val="22"/>
          <w:szCs w:val="22"/>
        </w:rPr>
      </w:pPr>
      <w:r w:rsidRPr="0078364F">
        <w:rPr>
          <w:bCs/>
          <w:sz w:val="22"/>
          <w:szCs w:val="22"/>
        </w:rPr>
        <w:t xml:space="preserve"> Demontējamās un pēc tam uzstādāmās betona apmales nav atsevišķi izdalītas apjomos</w:t>
      </w:r>
      <w:r w:rsidR="000C299B" w:rsidRPr="0078364F">
        <w:rPr>
          <w:bCs/>
          <w:sz w:val="22"/>
          <w:szCs w:val="22"/>
        </w:rPr>
        <w:t xml:space="preserve">. </w:t>
      </w:r>
      <w:r w:rsidRPr="0078364F">
        <w:rPr>
          <w:bCs/>
          <w:sz w:val="22"/>
          <w:szCs w:val="22"/>
        </w:rPr>
        <w:t>Ja</w:t>
      </w:r>
      <w:r w:rsidR="00A47F4F" w:rsidRPr="0078364F">
        <w:rPr>
          <w:bCs/>
          <w:sz w:val="22"/>
          <w:szCs w:val="22"/>
        </w:rPr>
        <w:t xml:space="preserve"> </w:t>
      </w:r>
      <w:r w:rsidRPr="0078364F">
        <w:rPr>
          <w:bCs/>
          <w:sz w:val="22"/>
          <w:szCs w:val="22"/>
        </w:rPr>
        <w:t>d</w:t>
      </w:r>
      <w:r w:rsidR="000C299B" w:rsidRPr="0078364F">
        <w:rPr>
          <w:bCs/>
          <w:sz w:val="22"/>
          <w:szCs w:val="22"/>
        </w:rPr>
        <w:t xml:space="preserve">emontāžas </w:t>
      </w:r>
      <w:r w:rsidR="00A47F4F" w:rsidRPr="0078364F">
        <w:rPr>
          <w:bCs/>
          <w:sz w:val="22"/>
          <w:szCs w:val="22"/>
        </w:rPr>
        <w:t xml:space="preserve"> </w:t>
      </w:r>
      <w:r w:rsidRPr="0078364F">
        <w:rPr>
          <w:bCs/>
          <w:sz w:val="22"/>
          <w:szCs w:val="22"/>
        </w:rPr>
        <w:t xml:space="preserve">rezultātā tiek bojātas betona apmales tās jāaizstāj ar identiskām  </w:t>
      </w:r>
      <w:r w:rsidR="000C299B" w:rsidRPr="0078364F">
        <w:rPr>
          <w:bCs/>
          <w:sz w:val="22"/>
          <w:szCs w:val="22"/>
        </w:rPr>
        <w:lastRenderedPageBreak/>
        <w:t xml:space="preserve">apmalēm. Betona apmaļu demontāžas un montāžas izmaksas  jāievērtē pie bruģa seguma atjaunošanas darbu izmaksām; </w:t>
      </w:r>
    </w:p>
    <w:p w14:paraId="145CDDD9" w14:textId="6415268F" w:rsidR="00151D89" w:rsidRPr="0078364F" w:rsidRDefault="00B44481" w:rsidP="00C62F66">
      <w:pPr>
        <w:pStyle w:val="ListParagraph"/>
        <w:numPr>
          <w:ilvl w:val="1"/>
          <w:numId w:val="34"/>
        </w:numPr>
        <w:autoSpaceDE w:val="0"/>
        <w:autoSpaceDN w:val="0"/>
        <w:adjustRightInd w:val="0"/>
        <w:spacing w:line="276" w:lineRule="auto"/>
        <w:jc w:val="both"/>
        <w:rPr>
          <w:bCs/>
          <w:sz w:val="22"/>
          <w:szCs w:val="22"/>
        </w:rPr>
      </w:pPr>
      <w:r w:rsidRPr="0078364F">
        <w:rPr>
          <w:bCs/>
          <w:sz w:val="22"/>
          <w:szCs w:val="22"/>
        </w:rPr>
        <w:t>Atjaunotā bruģa seguma</w:t>
      </w:r>
      <w:r w:rsidR="000C299B" w:rsidRPr="0078364F">
        <w:rPr>
          <w:bCs/>
          <w:sz w:val="22"/>
          <w:szCs w:val="22"/>
        </w:rPr>
        <w:t xml:space="preserve">, betona apmaļu </w:t>
      </w:r>
      <w:r w:rsidRPr="0078364F">
        <w:rPr>
          <w:bCs/>
          <w:sz w:val="22"/>
          <w:szCs w:val="22"/>
        </w:rPr>
        <w:t xml:space="preserve"> un asfalta seguma kvalitāte nedrīkst būt sliktāka par esošā seguma kvalitāti.</w:t>
      </w:r>
    </w:p>
    <w:p w14:paraId="5BC8B10F" w14:textId="03958859" w:rsidR="00C9286A" w:rsidRPr="00C62F66" w:rsidRDefault="00C9286A" w:rsidP="00C62F66">
      <w:pPr>
        <w:pStyle w:val="ListParagraph"/>
        <w:numPr>
          <w:ilvl w:val="0"/>
          <w:numId w:val="34"/>
        </w:numPr>
        <w:autoSpaceDE w:val="0"/>
        <w:autoSpaceDN w:val="0"/>
        <w:adjustRightInd w:val="0"/>
        <w:spacing w:line="276" w:lineRule="auto"/>
        <w:jc w:val="both"/>
        <w:rPr>
          <w:bCs/>
          <w:sz w:val="22"/>
          <w:szCs w:val="22"/>
        </w:rPr>
      </w:pPr>
      <w:r w:rsidRPr="0078364F">
        <w:rPr>
          <w:bCs/>
          <w:sz w:val="22"/>
          <w:szCs w:val="22"/>
        </w:rPr>
        <w:t>Inženierbūves būvdarbu defektu novēršanas</w:t>
      </w:r>
      <w:r w:rsidRPr="00C62F66">
        <w:rPr>
          <w:bCs/>
          <w:sz w:val="22"/>
          <w:szCs w:val="22"/>
        </w:rPr>
        <w:t xml:space="preserve"> termiņš</w:t>
      </w:r>
      <w:r w:rsidR="00C62F66">
        <w:rPr>
          <w:bCs/>
          <w:sz w:val="22"/>
          <w:szCs w:val="22"/>
        </w:rPr>
        <w:t xml:space="preserve"> </w:t>
      </w:r>
      <w:r w:rsidRPr="00C62F66">
        <w:rPr>
          <w:bCs/>
          <w:sz w:val="22"/>
          <w:szCs w:val="22"/>
        </w:rPr>
        <w:t>- 3 gadi no akta par inženierbūves pieņemšanu eks</w:t>
      </w:r>
      <w:r w:rsidR="00A47F4F">
        <w:rPr>
          <w:bCs/>
          <w:sz w:val="22"/>
          <w:szCs w:val="22"/>
        </w:rPr>
        <w:t>pluatācijā parakstīšanas dienas.</w:t>
      </w:r>
    </w:p>
    <w:p w14:paraId="49B780EF" w14:textId="77777777" w:rsidR="00151D89" w:rsidRPr="00C62F66" w:rsidRDefault="00151D89" w:rsidP="00C62F66">
      <w:pPr>
        <w:widowControl/>
        <w:suppressAutoHyphens w:val="0"/>
        <w:autoSpaceDE w:val="0"/>
        <w:autoSpaceDN w:val="0"/>
        <w:adjustRightInd w:val="0"/>
        <w:spacing w:line="276" w:lineRule="auto"/>
        <w:jc w:val="both"/>
        <w:rPr>
          <w:rFonts w:eastAsia="Times New Roman" w:cs="Times New Roman"/>
          <w:bCs/>
          <w:color w:val="auto"/>
          <w:sz w:val="22"/>
          <w:szCs w:val="22"/>
          <w:lang w:val="lv-LV" w:eastAsia="lv-LV" w:bidi="ar-SA"/>
        </w:rPr>
      </w:pPr>
    </w:p>
    <w:p w14:paraId="1FDA2605" w14:textId="77777777" w:rsidR="00151D89" w:rsidRPr="00C62F66" w:rsidRDefault="00151D89" w:rsidP="00C62F66">
      <w:pPr>
        <w:widowControl/>
        <w:suppressAutoHyphens w:val="0"/>
        <w:autoSpaceDE w:val="0"/>
        <w:autoSpaceDN w:val="0"/>
        <w:adjustRightInd w:val="0"/>
        <w:spacing w:line="276" w:lineRule="auto"/>
        <w:jc w:val="both"/>
        <w:rPr>
          <w:rFonts w:eastAsia="Times New Roman" w:cs="Times New Roman"/>
          <w:bCs/>
          <w:color w:val="auto"/>
          <w:sz w:val="22"/>
          <w:szCs w:val="22"/>
          <w:lang w:val="lv-LV" w:eastAsia="lv-LV" w:bidi="ar-SA"/>
        </w:rPr>
      </w:pPr>
    </w:p>
    <w:p w14:paraId="0EF15574" w14:textId="77777777" w:rsidR="00151D89" w:rsidRPr="00C62F66" w:rsidRDefault="00151D89" w:rsidP="00C62F66">
      <w:pPr>
        <w:widowControl/>
        <w:suppressAutoHyphens w:val="0"/>
        <w:autoSpaceDE w:val="0"/>
        <w:autoSpaceDN w:val="0"/>
        <w:adjustRightInd w:val="0"/>
        <w:spacing w:line="276" w:lineRule="auto"/>
        <w:jc w:val="both"/>
        <w:rPr>
          <w:rFonts w:eastAsia="Times New Roman" w:cs="Times New Roman"/>
          <w:bCs/>
          <w:color w:val="auto"/>
          <w:sz w:val="22"/>
          <w:szCs w:val="22"/>
          <w:lang w:val="lv-LV" w:eastAsia="lv-LV" w:bidi="ar-SA"/>
        </w:rPr>
      </w:pPr>
    </w:p>
    <w:p w14:paraId="009D61E4" w14:textId="77777777" w:rsidR="00DC2EF6" w:rsidRPr="00C62F66" w:rsidRDefault="00DC2EF6" w:rsidP="00C62F66">
      <w:pPr>
        <w:widowControl/>
        <w:suppressAutoHyphens w:val="0"/>
        <w:autoSpaceDE w:val="0"/>
        <w:autoSpaceDN w:val="0"/>
        <w:adjustRightInd w:val="0"/>
        <w:spacing w:line="276" w:lineRule="auto"/>
        <w:jc w:val="both"/>
        <w:rPr>
          <w:rFonts w:eastAsia="Times New Roman" w:cs="Times New Roman"/>
          <w:bCs/>
          <w:color w:val="auto"/>
          <w:sz w:val="22"/>
          <w:szCs w:val="22"/>
          <w:lang w:val="lv-LV" w:eastAsia="lv-LV" w:bidi="ar-SA"/>
        </w:rPr>
      </w:pPr>
    </w:p>
    <w:p w14:paraId="30C11BE8" w14:textId="77777777" w:rsidR="00DC2EF6" w:rsidRPr="00C62F66" w:rsidRDefault="00DC2EF6" w:rsidP="00C62F66">
      <w:pPr>
        <w:widowControl/>
        <w:suppressAutoHyphens w:val="0"/>
        <w:autoSpaceDE w:val="0"/>
        <w:autoSpaceDN w:val="0"/>
        <w:adjustRightInd w:val="0"/>
        <w:spacing w:line="276" w:lineRule="auto"/>
        <w:jc w:val="both"/>
        <w:rPr>
          <w:rFonts w:eastAsia="Times New Roman" w:cs="Times New Roman"/>
          <w:bCs/>
          <w:color w:val="auto"/>
          <w:sz w:val="22"/>
          <w:szCs w:val="22"/>
          <w:lang w:val="lv-LV" w:eastAsia="lv-LV" w:bidi="ar-SA"/>
        </w:rPr>
      </w:pPr>
    </w:p>
    <w:p w14:paraId="7B585B78" w14:textId="77777777" w:rsidR="00DC2EF6" w:rsidRPr="00C62F66" w:rsidRDefault="00DC2EF6" w:rsidP="00C62F66">
      <w:pPr>
        <w:widowControl/>
        <w:suppressAutoHyphens w:val="0"/>
        <w:autoSpaceDE w:val="0"/>
        <w:autoSpaceDN w:val="0"/>
        <w:adjustRightInd w:val="0"/>
        <w:spacing w:line="276" w:lineRule="auto"/>
        <w:jc w:val="both"/>
        <w:rPr>
          <w:rFonts w:eastAsia="Times New Roman" w:cs="Times New Roman"/>
          <w:bCs/>
          <w:color w:val="auto"/>
          <w:sz w:val="22"/>
          <w:szCs w:val="22"/>
          <w:lang w:val="lv-LV" w:eastAsia="lv-LV" w:bidi="ar-SA"/>
        </w:rPr>
      </w:pPr>
    </w:p>
    <w:p w14:paraId="6018A5FB" w14:textId="114B184B" w:rsidR="0042457C" w:rsidRPr="00C62F66" w:rsidRDefault="0042457C" w:rsidP="00C62F66">
      <w:pPr>
        <w:widowControl/>
        <w:suppressAutoHyphens w:val="0"/>
        <w:autoSpaceDE w:val="0"/>
        <w:autoSpaceDN w:val="0"/>
        <w:adjustRightInd w:val="0"/>
        <w:spacing w:line="276" w:lineRule="auto"/>
        <w:jc w:val="both"/>
        <w:rPr>
          <w:rFonts w:eastAsia="Times New Roman" w:cs="Times New Roman"/>
          <w:b/>
          <w:bCs/>
          <w:color w:val="auto"/>
          <w:sz w:val="22"/>
          <w:szCs w:val="22"/>
          <w:lang w:val="lv-LV" w:eastAsia="lv-LV" w:bidi="ar-SA"/>
        </w:rPr>
      </w:pPr>
    </w:p>
    <w:p w14:paraId="3CACFB51" w14:textId="77777777" w:rsidR="0042457C" w:rsidRPr="00C62F66" w:rsidRDefault="0042457C" w:rsidP="00C62F66">
      <w:pPr>
        <w:widowControl/>
        <w:suppressAutoHyphens w:val="0"/>
        <w:autoSpaceDE w:val="0"/>
        <w:autoSpaceDN w:val="0"/>
        <w:adjustRightInd w:val="0"/>
        <w:spacing w:line="276" w:lineRule="auto"/>
        <w:jc w:val="both"/>
        <w:rPr>
          <w:rFonts w:eastAsia="Times New Roman" w:cs="Times New Roman"/>
          <w:b/>
          <w:bCs/>
          <w:color w:val="auto"/>
          <w:sz w:val="22"/>
          <w:szCs w:val="22"/>
          <w:lang w:val="lv-LV" w:eastAsia="lv-LV" w:bidi="ar-SA"/>
        </w:rPr>
      </w:pPr>
    </w:p>
    <w:p w14:paraId="6A8DAD5D" w14:textId="111CA0B1" w:rsidR="0042457C" w:rsidRPr="00C62F66" w:rsidRDefault="0042457C" w:rsidP="00C62F66">
      <w:pPr>
        <w:widowControl/>
        <w:suppressAutoHyphens w:val="0"/>
        <w:autoSpaceDE w:val="0"/>
        <w:autoSpaceDN w:val="0"/>
        <w:adjustRightInd w:val="0"/>
        <w:spacing w:line="276" w:lineRule="auto"/>
        <w:jc w:val="both"/>
        <w:rPr>
          <w:rFonts w:eastAsia="Times New Roman" w:cs="Times New Roman"/>
          <w:b/>
          <w:bCs/>
          <w:i/>
          <w:color w:val="auto"/>
          <w:sz w:val="22"/>
          <w:szCs w:val="22"/>
          <w:lang w:val="lv-LV" w:eastAsia="lv-LV" w:bidi="ar-SA"/>
        </w:rPr>
      </w:pPr>
    </w:p>
    <w:p w14:paraId="5840C1CB" w14:textId="5229C734" w:rsidR="00C62F66" w:rsidRDefault="00C62F66">
      <w:pPr>
        <w:widowControl/>
        <w:suppressAutoHyphens w:val="0"/>
        <w:spacing w:after="160" w:line="259" w:lineRule="auto"/>
        <w:rPr>
          <w:rFonts w:eastAsia="Times New Roman" w:cs="Times New Roman"/>
          <w:b/>
          <w:bCs/>
          <w:color w:val="auto"/>
          <w:sz w:val="22"/>
          <w:szCs w:val="22"/>
          <w:lang w:val="lv-LV" w:eastAsia="lv-LV" w:bidi="ar-SA"/>
        </w:rPr>
      </w:pPr>
      <w:r>
        <w:rPr>
          <w:rFonts w:eastAsia="Times New Roman" w:cs="Times New Roman"/>
          <w:b/>
          <w:bCs/>
          <w:color w:val="auto"/>
          <w:sz w:val="22"/>
          <w:szCs w:val="22"/>
          <w:lang w:val="lv-LV" w:eastAsia="lv-LV" w:bidi="ar-SA"/>
        </w:rPr>
        <w:br w:type="page"/>
      </w:r>
    </w:p>
    <w:p w14:paraId="27CBF25B" w14:textId="77777777" w:rsidR="0042457C" w:rsidRPr="00C62F66" w:rsidRDefault="0042457C" w:rsidP="00C62F66">
      <w:pPr>
        <w:widowControl/>
        <w:suppressAutoHyphens w:val="0"/>
        <w:autoSpaceDE w:val="0"/>
        <w:autoSpaceDN w:val="0"/>
        <w:adjustRightInd w:val="0"/>
        <w:spacing w:line="276" w:lineRule="auto"/>
        <w:jc w:val="both"/>
        <w:rPr>
          <w:rFonts w:eastAsia="Times New Roman" w:cs="Times New Roman"/>
          <w:b/>
          <w:bCs/>
          <w:color w:val="auto"/>
          <w:sz w:val="22"/>
          <w:szCs w:val="22"/>
          <w:lang w:val="lv-LV" w:eastAsia="lv-LV" w:bidi="ar-SA"/>
        </w:rPr>
      </w:pPr>
    </w:p>
    <w:p w14:paraId="47576FFF" w14:textId="77777777" w:rsidR="0042457C" w:rsidRDefault="0042457C" w:rsidP="00806C88">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0D000FD7" w14:textId="703B1806" w:rsidR="00C9286A" w:rsidRPr="00F4507B" w:rsidRDefault="00E20A3A" w:rsidP="00C9286A">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5</w:t>
      </w:r>
      <w:r w:rsidR="00C9286A" w:rsidRPr="00F4507B">
        <w:rPr>
          <w:rFonts w:eastAsia="Times New Roman" w:cs="Times New Roman"/>
          <w:color w:val="auto"/>
          <w:sz w:val="22"/>
          <w:szCs w:val="22"/>
          <w:lang w:val="lv-LV" w:eastAsia="lv-LV" w:bidi="ar-SA"/>
        </w:rPr>
        <w:t>.pielikums</w:t>
      </w:r>
    </w:p>
    <w:p w14:paraId="566C5B95" w14:textId="77777777" w:rsidR="00C9286A" w:rsidRDefault="00C9286A" w:rsidP="00C9286A">
      <w:pPr>
        <w:widowControl/>
        <w:suppressAutoHyphens w:val="0"/>
        <w:autoSpaceDE w:val="0"/>
        <w:autoSpaceDN w:val="0"/>
        <w:adjustRightInd w:val="0"/>
        <w:jc w:val="right"/>
        <w:rPr>
          <w:rFonts w:eastAsia="Times New Roman" w:cs="Times New Roman"/>
          <w:color w:val="auto"/>
          <w:sz w:val="22"/>
          <w:szCs w:val="22"/>
          <w:lang w:val="lv-LV" w:eastAsia="lv-LV" w:bidi="ar-SA"/>
        </w:rPr>
      </w:pPr>
      <w:r w:rsidRPr="00CE6F4D">
        <w:rPr>
          <w:rFonts w:eastAsia="Times New Roman" w:cs="Times New Roman"/>
          <w:color w:val="auto"/>
          <w:sz w:val="22"/>
          <w:szCs w:val="22"/>
          <w:lang w:val="lv-LV" w:eastAsia="lv-LV" w:bidi="ar-SA"/>
        </w:rPr>
        <w:t>Cenu aptaujas nolikumam id. Nr. SA 2016</w:t>
      </w:r>
      <w:r>
        <w:rPr>
          <w:rFonts w:eastAsia="Times New Roman" w:cs="Times New Roman"/>
          <w:color w:val="auto"/>
          <w:sz w:val="22"/>
          <w:szCs w:val="22"/>
          <w:lang w:val="lv-LV" w:eastAsia="lv-LV" w:bidi="ar-SA"/>
        </w:rPr>
        <w:t xml:space="preserve"> 10</w:t>
      </w:r>
    </w:p>
    <w:p w14:paraId="00706F05" w14:textId="77777777" w:rsidR="0042457C" w:rsidRDefault="0042457C" w:rsidP="00806C88">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745FBD13" w14:textId="098FD8C4" w:rsidR="0042457C" w:rsidRDefault="0042457C" w:rsidP="00806C88">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37880198" w14:textId="77777777" w:rsidR="0042457C" w:rsidRDefault="0042457C" w:rsidP="00DC2EF6">
      <w:pPr>
        <w:widowControl/>
        <w:suppressAutoHyphens w:val="0"/>
        <w:autoSpaceDE w:val="0"/>
        <w:autoSpaceDN w:val="0"/>
        <w:adjustRightInd w:val="0"/>
        <w:rPr>
          <w:rFonts w:eastAsia="Times New Roman" w:cs="Times New Roman"/>
          <w:b/>
          <w:bCs/>
          <w:color w:val="auto"/>
          <w:sz w:val="22"/>
          <w:szCs w:val="22"/>
          <w:lang w:val="lv-LV" w:eastAsia="lv-LV" w:bidi="ar-SA"/>
        </w:rPr>
      </w:pPr>
    </w:p>
    <w:p w14:paraId="77B2065F" w14:textId="4D6C4E9E" w:rsidR="0042457C" w:rsidRDefault="00C9286A" w:rsidP="00806C88">
      <w:pPr>
        <w:widowControl/>
        <w:suppressAutoHyphens w:val="0"/>
        <w:autoSpaceDE w:val="0"/>
        <w:autoSpaceDN w:val="0"/>
        <w:adjustRightInd w:val="0"/>
        <w:jc w:val="center"/>
        <w:rPr>
          <w:rFonts w:eastAsia="Times New Roman" w:cs="Times New Roman"/>
          <w:b/>
          <w:bCs/>
          <w:color w:val="auto"/>
          <w:sz w:val="22"/>
          <w:szCs w:val="22"/>
          <w:lang w:val="lv-LV" w:eastAsia="lv-LV" w:bidi="ar-SA"/>
        </w:rPr>
      </w:pPr>
      <w:r>
        <w:rPr>
          <w:rFonts w:eastAsia="Times New Roman" w:cs="Times New Roman"/>
          <w:b/>
          <w:bCs/>
          <w:color w:val="auto"/>
          <w:sz w:val="22"/>
          <w:szCs w:val="22"/>
          <w:lang w:val="lv-LV" w:eastAsia="lv-LV" w:bidi="ar-SA"/>
        </w:rPr>
        <w:t>TEHNISKAIS PIEDĀVĀJUMS</w:t>
      </w:r>
    </w:p>
    <w:p w14:paraId="61DF0397" w14:textId="67A3B6F7" w:rsidR="0056456E" w:rsidRDefault="0056456E" w:rsidP="00806C88">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4F10E5B4" w14:textId="77777777" w:rsidR="00C9286A" w:rsidRDefault="00C9286A" w:rsidP="00806C88">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453AEB83" w14:textId="3909B24A" w:rsidR="0056456E" w:rsidRDefault="00C9286A" w:rsidP="00C9286A">
      <w:pPr>
        <w:pStyle w:val="ListParagraph"/>
        <w:numPr>
          <w:ilvl w:val="0"/>
          <w:numId w:val="35"/>
        </w:numPr>
        <w:rPr>
          <w:sz w:val="22"/>
          <w:szCs w:val="22"/>
        </w:rPr>
      </w:pPr>
      <w:r>
        <w:rPr>
          <w:sz w:val="22"/>
          <w:szCs w:val="22"/>
        </w:rPr>
        <w:t>Bruģa un asfalta seguma atjaunošanai tiks izmantoti sekojoši materiāli:</w:t>
      </w:r>
    </w:p>
    <w:p w14:paraId="2C493A89" w14:textId="77777777" w:rsidR="00C9286A" w:rsidRDefault="00C9286A" w:rsidP="00C9286A">
      <w:pPr>
        <w:ind w:left="360"/>
        <w:rPr>
          <w:sz w:val="22"/>
          <w:szCs w:val="22"/>
          <w:lang w:val="lv-LV"/>
        </w:rPr>
      </w:pPr>
    </w:p>
    <w:tbl>
      <w:tblPr>
        <w:tblStyle w:val="TableGrid"/>
        <w:tblW w:w="0" w:type="auto"/>
        <w:tblInd w:w="360" w:type="dxa"/>
        <w:tblLook w:val="04A0" w:firstRow="1" w:lastRow="0" w:firstColumn="1" w:lastColumn="0" w:noHBand="0" w:noVBand="1"/>
      </w:tblPr>
      <w:tblGrid>
        <w:gridCol w:w="882"/>
        <w:gridCol w:w="1701"/>
        <w:gridCol w:w="5529"/>
      </w:tblGrid>
      <w:tr w:rsidR="00C9286A" w14:paraId="38949850" w14:textId="77777777" w:rsidTr="000C299B">
        <w:tc>
          <w:tcPr>
            <w:tcW w:w="882" w:type="dxa"/>
          </w:tcPr>
          <w:p w14:paraId="6E913183" w14:textId="05B8E496" w:rsidR="00C9286A" w:rsidRDefault="00C9286A" w:rsidP="00C9286A">
            <w:pPr>
              <w:rPr>
                <w:sz w:val="22"/>
                <w:szCs w:val="22"/>
                <w:lang w:val="lv-LV"/>
              </w:rPr>
            </w:pPr>
            <w:r>
              <w:rPr>
                <w:sz w:val="22"/>
                <w:szCs w:val="22"/>
                <w:lang w:val="lv-LV"/>
              </w:rPr>
              <w:t>Nr.p.k.</w:t>
            </w:r>
          </w:p>
        </w:tc>
        <w:tc>
          <w:tcPr>
            <w:tcW w:w="1701" w:type="dxa"/>
          </w:tcPr>
          <w:p w14:paraId="532572C3" w14:textId="37509298" w:rsidR="00C9286A" w:rsidRDefault="00C9286A" w:rsidP="00C9286A">
            <w:pPr>
              <w:rPr>
                <w:sz w:val="22"/>
                <w:szCs w:val="22"/>
                <w:lang w:val="lv-LV"/>
              </w:rPr>
            </w:pPr>
            <w:r>
              <w:rPr>
                <w:sz w:val="22"/>
                <w:szCs w:val="22"/>
                <w:lang w:val="lv-LV"/>
              </w:rPr>
              <w:t xml:space="preserve">Atjaunojamā virsma </w:t>
            </w:r>
          </w:p>
        </w:tc>
        <w:tc>
          <w:tcPr>
            <w:tcW w:w="5529" w:type="dxa"/>
          </w:tcPr>
          <w:p w14:paraId="5EB08C90" w14:textId="52569F86" w:rsidR="00C9286A" w:rsidRDefault="00C9286A" w:rsidP="00C9286A">
            <w:pPr>
              <w:rPr>
                <w:sz w:val="22"/>
                <w:szCs w:val="22"/>
                <w:lang w:val="lv-LV"/>
              </w:rPr>
            </w:pPr>
            <w:r>
              <w:rPr>
                <w:sz w:val="22"/>
                <w:szCs w:val="22"/>
                <w:lang w:val="lv-LV"/>
              </w:rPr>
              <w:t>Izmantototie materiāli</w:t>
            </w:r>
          </w:p>
        </w:tc>
      </w:tr>
      <w:tr w:rsidR="00C9286A" w:rsidRPr="00730648" w14:paraId="72DF4D60" w14:textId="77777777" w:rsidTr="000C299B">
        <w:tc>
          <w:tcPr>
            <w:tcW w:w="882" w:type="dxa"/>
          </w:tcPr>
          <w:p w14:paraId="37A405FC" w14:textId="2F6E6F41" w:rsidR="00C9286A" w:rsidRDefault="00C9286A" w:rsidP="00C9286A">
            <w:pPr>
              <w:rPr>
                <w:sz w:val="22"/>
                <w:szCs w:val="22"/>
                <w:lang w:val="lv-LV"/>
              </w:rPr>
            </w:pPr>
            <w:r>
              <w:rPr>
                <w:sz w:val="22"/>
                <w:szCs w:val="22"/>
                <w:lang w:val="lv-LV"/>
              </w:rPr>
              <w:t>1.</w:t>
            </w:r>
          </w:p>
        </w:tc>
        <w:tc>
          <w:tcPr>
            <w:tcW w:w="1701" w:type="dxa"/>
          </w:tcPr>
          <w:p w14:paraId="2A8674FB" w14:textId="5FCD5F32" w:rsidR="00C9286A" w:rsidRDefault="00C9286A" w:rsidP="00C9286A">
            <w:pPr>
              <w:rPr>
                <w:sz w:val="22"/>
                <w:szCs w:val="22"/>
                <w:lang w:val="lv-LV"/>
              </w:rPr>
            </w:pPr>
            <w:r>
              <w:rPr>
                <w:sz w:val="22"/>
                <w:szCs w:val="22"/>
                <w:lang w:val="lv-LV"/>
              </w:rPr>
              <w:t>Bruģis</w:t>
            </w:r>
          </w:p>
        </w:tc>
        <w:tc>
          <w:tcPr>
            <w:tcW w:w="5529" w:type="dxa"/>
          </w:tcPr>
          <w:p w14:paraId="64C9E8F0" w14:textId="77777777" w:rsidR="00C9286A" w:rsidRDefault="00C9286A" w:rsidP="00C9286A">
            <w:pPr>
              <w:rPr>
                <w:sz w:val="22"/>
                <w:szCs w:val="22"/>
                <w:lang w:val="lv-LV"/>
              </w:rPr>
            </w:pPr>
          </w:p>
          <w:p w14:paraId="30FA2EFB" w14:textId="35D543F6" w:rsidR="00C9286A" w:rsidRDefault="00C9286A" w:rsidP="00C9286A">
            <w:pPr>
              <w:rPr>
                <w:sz w:val="22"/>
                <w:szCs w:val="22"/>
                <w:lang w:val="lv-LV"/>
              </w:rPr>
            </w:pPr>
          </w:p>
          <w:p w14:paraId="08E92D53" w14:textId="46FE3665" w:rsidR="00C9286A" w:rsidRDefault="00C9286A" w:rsidP="00C9286A">
            <w:pPr>
              <w:rPr>
                <w:sz w:val="22"/>
                <w:szCs w:val="22"/>
                <w:lang w:val="lv-LV"/>
              </w:rPr>
            </w:pPr>
            <w:r>
              <w:rPr>
                <w:sz w:val="22"/>
                <w:szCs w:val="22"/>
                <w:lang w:val="lv-LV"/>
              </w:rPr>
              <w:t>Norādīt visus materiālus, kuri tiks izmantoti seguma atjaunošanai, tajā skaitā, no jauna piegādātais bruģakmens</w:t>
            </w:r>
            <w:r w:rsidR="000C299B">
              <w:rPr>
                <w:sz w:val="22"/>
                <w:szCs w:val="22"/>
                <w:lang w:val="lv-LV"/>
              </w:rPr>
              <w:t>, betona apmales.</w:t>
            </w:r>
          </w:p>
          <w:p w14:paraId="2179A253" w14:textId="05EBC8AC" w:rsidR="000C299B" w:rsidRDefault="000C299B" w:rsidP="00C9286A">
            <w:pPr>
              <w:rPr>
                <w:sz w:val="22"/>
                <w:szCs w:val="22"/>
                <w:lang w:val="lv-LV"/>
              </w:rPr>
            </w:pPr>
            <w:r>
              <w:rPr>
                <w:sz w:val="22"/>
                <w:szCs w:val="22"/>
                <w:lang w:val="lv-LV"/>
              </w:rPr>
              <w:t>Norādīt piedāvāto materiālu ražotāju un sniegt izmantoto materiālu tehnisko specifikāciju.</w:t>
            </w:r>
          </w:p>
          <w:p w14:paraId="13CE4D07" w14:textId="77777777" w:rsidR="000C299B" w:rsidRDefault="000C299B" w:rsidP="00C9286A">
            <w:pPr>
              <w:rPr>
                <w:sz w:val="22"/>
                <w:szCs w:val="22"/>
                <w:lang w:val="lv-LV"/>
              </w:rPr>
            </w:pPr>
          </w:p>
          <w:p w14:paraId="747C9055" w14:textId="77777777" w:rsidR="00C9286A" w:rsidRDefault="00C9286A" w:rsidP="00C9286A">
            <w:pPr>
              <w:rPr>
                <w:sz w:val="22"/>
                <w:szCs w:val="22"/>
                <w:lang w:val="lv-LV"/>
              </w:rPr>
            </w:pPr>
          </w:p>
          <w:p w14:paraId="69B9FC25" w14:textId="77777777" w:rsidR="00C9286A" w:rsidRDefault="00C9286A" w:rsidP="00C9286A">
            <w:pPr>
              <w:rPr>
                <w:sz w:val="22"/>
                <w:szCs w:val="22"/>
                <w:lang w:val="lv-LV"/>
              </w:rPr>
            </w:pPr>
          </w:p>
          <w:p w14:paraId="1F0B0D9B" w14:textId="77777777" w:rsidR="00C9286A" w:rsidRDefault="00C9286A" w:rsidP="00C9286A">
            <w:pPr>
              <w:rPr>
                <w:sz w:val="22"/>
                <w:szCs w:val="22"/>
                <w:lang w:val="lv-LV"/>
              </w:rPr>
            </w:pPr>
          </w:p>
          <w:p w14:paraId="03429243" w14:textId="77777777" w:rsidR="00C9286A" w:rsidRDefault="00C9286A" w:rsidP="00C9286A">
            <w:pPr>
              <w:rPr>
                <w:sz w:val="22"/>
                <w:szCs w:val="22"/>
                <w:lang w:val="lv-LV"/>
              </w:rPr>
            </w:pPr>
          </w:p>
        </w:tc>
      </w:tr>
      <w:tr w:rsidR="00C9286A" w:rsidRPr="00730648" w14:paraId="3ED50779" w14:textId="77777777" w:rsidTr="000C299B">
        <w:tc>
          <w:tcPr>
            <w:tcW w:w="882" w:type="dxa"/>
          </w:tcPr>
          <w:p w14:paraId="7BA861FE" w14:textId="525517A1" w:rsidR="00C9286A" w:rsidRDefault="00C9286A" w:rsidP="00C9286A">
            <w:pPr>
              <w:rPr>
                <w:sz w:val="22"/>
                <w:szCs w:val="22"/>
                <w:lang w:val="lv-LV"/>
              </w:rPr>
            </w:pPr>
            <w:r>
              <w:rPr>
                <w:sz w:val="22"/>
                <w:szCs w:val="22"/>
                <w:lang w:val="lv-LV"/>
              </w:rPr>
              <w:t>2.</w:t>
            </w:r>
          </w:p>
        </w:tc>
        <w:tc>
          <w:tcPr>
            <w:tcW w:w="1701" w:type="dxa"/>
          </w:tcPr>
          <w:p w14:paraId="05C452E0" w14:textId="245CD08A" w:rsidR="00C9286A" w:rsidRDefault="00C9286A" w:rsidP="00C9286A">
            <w:pPr>
              <w:rPr>
                <w:sz w:val="22"/>
                <w:szCs w:val="22"/>
                <w:lang w:val="lv-LV"/>
              </w:rPr>
            </w:pPr>
            <w:r>
              <w:rPr>
                <w:sz w:val="22"/>
                <w:szCs w:val="22"/>
                <w:lang w:val="lv-LV"/>
              </w:rPr>
              <w:t xml:space="preserve">Asfalta segums </w:t>
            </w:r>
          </w:p>
        </w:tc>
        <w:tc>
          <w:tcPr>
            <w:tcW w:w="5529" w:type="dxa"/>
          </w:tcPr>
          <w:p w14:paraId="7E83C9B2" w14:textId="77777777" w:rsidR="00C9286A" w:rsidRDefault="00C9286A" w:rsidP="00C9286A">
            <w:pPr>
              <w:rPr>
                <w:sz w:val="22"/>
                <w:szCs w:val="22"/>
                <w:lang w:val="lv-LV"/>
              </w:rPr>
            </w:pPr>
            <w:r>
              <w:rPr>
                <w:sz w:val="22"/>
                <w:szCs w:val="22"/>
                <w:lang w:val="lv-LV"/>
              </w:rPr>
              <w:t>Norādīt visus materiālus, kuri tiks izmantoti seguma atjaunošanai</w:t>
            </w:r>
            <w:r w:rsidR="000C299B">
              <w:rPr>
                <w:sz w:val="22"/>
                <w:szCs w:val="22"/>
                <w:lang w:val="lv-LV"/>
              </w:rPr>
              <w:t xml:space="preserve">. </w:t>
            </w:r>
          </w:p>
          <w:p w14:paraId="219F5583" w14:textId="77777777" w:rsidR="000C299B" w:rsidRDefault="000C299B" w:rsidP="000C299B">
            <w:pPr>
              <w:rPr>
                <w:sz w:val="22"/>
                <w:szCs w:val="22"/>
                <w:lang w:val="lv-LV"/>
              </w:rPr>
            </w:pPr>
            <w:r>
              <w:rPr>
                <w:sz w:val="22"/>
                <w:szCs w:val="22"/>
                <w:lang w:val="lv-LV"/>
              </w:rPr>
              <w:t>Norādīt piedāvāto materiālu ražotāju un sniegt izmantoto materiālu tehnisko specifikāciju.</w:t>
            </w:r>
          </w:p>
          <w:p w14:paraId="57AC09C1" w14:textId="417E2302" w:rsidR="000C299B" w:rsidRDefault="000C299B" w:rsidP="00C9286A">
            <w:pPr>
              <w:rPr>
                <w:sz w:val="22"/>
                <w:szCs w:val="22"/>
                <w:lang w:val="lv-LV"/>
              </w:rPr>
            </w:pPr>
          </w:p>
        </w:tc>
      </w:tr>
    </w:tbl>
    <w:p w14:paraId="44099AF2" w14:textId="77777777" w:rsidR="00C9286A" w:rsidRPr="00C9286A" w:rsidRDefault="00C9286A" w:rsidP="00C9286A">
      <w:pPr>
        <w:ind w:left="360"/>
        <w:rPr>
          <w:sz w:val="22"/>
          <w:szCs w:val="22"/>
          <w:lang w:val="lv-LV"/>
        </w:rPr>
      </w:pPr>
    </w:p>
    <w:p w14:paraId="75AE997F" w14:textId="77777777" w:rsidR="0056456E" w:rsidRPr="0056456E" w:rsidRDefault="0056456E" w:rsidP="0056456E">
      <w:pPr>
        <w:rPr>
          <w:rFonts w:eastAsia="Times New Roman" w:cs="Times New Roman"/>
          <w:sz w:val="22"/>
          <w:szCs w:val="22"/>
          <w:lang w:val="lv-LV" w:eastAsia="lv-LV" w:bidi="ar-SA"/>
        </w:rPr>
      </w:pPr>
    </w:p>
    <w:p w14:paraId="4C2423EA" w14:textId="77777777" w:rsidR="00C9286A" w:rsidRDefault="00C9286A" w:rsidP="00C9286A">
      <w:pPr>
        <w:pStyle w:val="ListParagraph"/>
        <w:rPr>
          <w:sz w:val="22"/>
          <w:szCs w:val="22"/>
        </w:rPr>
      </w:pPr>
    </w:p>
    <w:p w14:paraId="7FCF3B55" w14:textId="3C164FDF" w:rsidR="00C9286A" w:rsidRDefault="003B0E49" w:rsidP="00C9286A">
      <w:pPr>
        <w:pStyle w:val="ListParagraph"/>
        <w:numPr>
          <w:ilvl w:val="0"/>
          <w:numId w:val="35"/>
        </w:numPr>
        <w:rPr>
          <w:sz w:val="22"/>
          <w:szCs w:val="22"/>
        </w:rPr>
      </w:pPr>
      <w:r>
        <w:rPr>
          <w:sz w:val="22"/>
          <w:szCs w:val="22"/>
        </w:rPr>
        <w:t>Darbu izpildes kalendārais grafiks</w:t>
      </w:r>
      <w:r w:rsidR="00C62F66">
        <w:rPr>
          <w:sz w:val="22"/>
          <w:szCs w:val="22"/>
        </w:rPr>
        <w:t xml:space="preserve">. </w:t>
      </w:r>
    </w:p>
    <w:p w14:paraId="341C1445" w14:textId="77777777" w:rsidR="00A47F4F" w:rsidRDefault="00A47F4F" w:rsidP="00A47F4F">
      <w:pPr>
        <w:pStyle w:val="ListParagraph"/>
        <w:rPr>
          <w:sz w:val="22"/>
          <w:szCs w:val="22"/>
        </w:rPr>
      </w:pPr>
    </w:p>
    <w:p w14:paraId="561D4614" w14:textId="230FA3EA" w:rsidR="00C62F66" w:rsidRPr="00A47F4F" w:rsidRDefault="00C62F66" w:rsidP="00C62F66">
      <w:pPr>
        <w:pStyle w:val="ListParagraph"/>
        <w:rPr>
          <w:i/>
          <w:sz w:val="22"/>
          <w:szCs w:val="22"/>
        </w:rPr>
      </w:pPr>
      <w:r w:rsidRPr="00A47F4F">
        <w:rPr>
          <w:i/>
          <w:sz w:val="22"/>
          <w:szCs w:val="22"/>
        </w:rPr>
        <w:t>Darbi jāplāno, lai labiekārtošanas darbi</w:t>
      </w:r>
      <w:r w:rsidR="00A47F4F" w:rsidRPr="00A47F4F">
        <w:rPr>
          <w:i/>
          <w:sz w:val="22"/>
          <w:szCs w:val="22"/>
        </w:rPr>
        <w:t xml:space="preserve"> </w:t>
      </w:r>
      <w:r w:rsidRPr="00A47F4F">
        <w:rPr>
          <w:i/>
          <w:sz w:val="22"/>
          <w:szCs w:val="22"/>
        </w:rPr>
        <w:t>- zālāja atjaunošana, bruģa seguma atjaunošana, asfalta seguma atjaunošana tikt</w:t>
      </w:r>
      <w:r w:rsidR="00A47F4F" w:rsidRPr="00A47F4F">
        <w:rPr>
          <w:i/>
          <w:sz w:val="22"/>
          <w:szCs w:val="22"/>
        </w:rPr>
        <w:t xml:space="preserve">u pabeigti līdz </w:t>
      </w:r>
      <w:r w:rsidRPr="00A47F4F">
        <w:rPr>
          <w:i/>
          <w:sz w:val="22"/>
          <w:szCs w:val="22"/>
        </w:rPr>
        <w:t xml:space="preserve">2016. </w:t>
      </w:r>
      <w:r w:rsidR="00067DB8">
        <w:rPr>
          <w:i/>
          <w:sz w:val="22"/>
          <w:szCs w:val="22"/>
        </w:rPr>
        <w:t>g</w:t>
      </w:r>
      <w:r w:rsidR="00A47F4F" w:rsidRPr="00A47F4F">
        <w:rPr>
          <w:i/>
          <w:sz w:val="22"/>
          <w:szCs w:val="22"/>
        </w:rPr>
        <w:t>ada</w:t>
      </w:r>
      <w:r w:rsidR="00ED45CB">
        <w:rPr>
          <w:i/>
          <w:sz w:val="22"/>
          <w:szCs w:val="22"/>
        </w:rPr>
        <w:t xml:space="preserve"> 30. </w:t>
      </w:r>
      <w:r w:rsidR="00067DB8">
        <w:rPr>
          <w:i/>
          <w:sz w:val="22"/>
          <w:szCs w:val="22"/>
        </w:rPr>
        <w:t>septembrim,</w:t>
      </w:r>
      <w:r w:rsidRPr="00A47F4F">
        <w:rPr>
          <w:i/>
          <w:sz w:val="22"/>
          <w:szCs w:val="22"/>
        </w:rPr>
        <w:t xml:space="preserve"> tas ir, bez atliktajiem </w:t>
      </w:r>
      <w:r w:rsidR="00A47F4F">
        <w:rPr>
          <w:i/>
          <w:sz w:val="22"/>
          <w:szCs w:val="22"/>
        </w:rPr>
        <w:t xml:space="preserve">labiekārtošanas </w:t>
      </w:r>
      <w:r w:rsidRPr="00A47F4F">
        <w:rPr>
          <w:i/>
          <w:sz w:val="22"/>
          <w:szCs w:val="22"/>
        </w:rPr>
        <w:t>darbiem.</w:t>
      </w:r>
      <w:r w:rsidR="00A47F4F" w:rsidRPr="00A47F4F">
        <w:rPr>
          <w:i/>
          <w:sz w:val="22"/>
          <w:szCs w:val="22"/>
        </w:rPr>
        <w:t xml:space="preserve"> Tehniskais  piedāvājums, kurā  būs plānoti atliktie </w:t>
      </w:r>
      <w:r w:rsidR="00A47F4F">
        <w:rPr>
          <w:i/>
          <w:sz w:val="22"/>
          <w:szCs w:val="22"/>
        </w:rPr>
        <w:t xml:space="preserve">labiekārtošanas </w:t>
      </w:r>
      <w:r w:rsidR="00A47F4F" w:rsidRPr="00A47F4F">
        <w:rPr>
          <w:i/>
          <w:sz w:val="22"/>
          <w:szCs w:val="22"/>
        </w:rPr>
        <w:t>darbi tiks noraid</w:t>
      </w:r>
      <w:r w:rsidR="00A47F4F">
        <w:rPr>
          <w:i/>
          <w:sz w:val="22"/>
          <w:szCs w:val="22"/>
        </w:rPr>
        <w:t>īts</w:t>
      </w:r>
      <w:r w:rsidR="00A47F4F" w:rsidRPr="00A47F4F">
        <w:rPr>
          <w:i/>
          <w:sz w:val="22"/>
          <w:szCs w:val="22"/>
        </w:rPr>
        <w:t>.</w:t>
      </w:r>
    </w:p>
    <w:p w14:paraId="2E733C4E" w14:textId="6CE22EBB" w:rsidR="00C62F66" w:rsidRPr="00A47F4F" w:rsidRDefault="00A47F4F" w:rsidP="00C62F66">
      <w:pPr>
        <w:pStyle w:val="ListParagraph"/>
        <w:rPr>
          <w:i/>
          <w:sz w:val="22"/>
          <w:szCs w:val="22"/>
        </w:rPr>
      </w:pPr>
      <w:r w:rsidRPr="00A47F4F">
        <w:rPr>
          <w:i/>
          <w:sz w:val="22"/>
          <w:szCs w:val="22"/>
        </w:rPr>
        <w:t xml:space="preserve">Izpildītājs </w:t>
      </w:r>
      <w:r>
        <w:rPr>
          <w:i/>
          <w:sz w:val="22"/>
          <w:szCs w:val="22"/>
        </w:rPr>
        <w:t>a</w:t>
      </w:r>
      <w:r w:rsidR="00C62F66" w:rsidRPr="00A47F4F">
        <w:rPr>
          <w:i/>
          <w:sz w:val="22"/>
          <w:szCs w:val="22"/>
        </w:rPr>
        <w:t xml:space="preserve">tzinumu saņemšanai un </w:t>
      </w:r>
      <w:r w:rsidRPr="00A47F4F">
        <w:rPr>
          <w:i/>
          <w:sz w:val="22"/>
          <w:szCs w:val="22"/>
        </w:rPr>
        <w:t>būvvaldes darbam, kurš saistīts ar inženierbūves pieņemšanu ekspluatācijā plāno Latvijas Republikas normatīvajos aktos paredzēto maksim</w:t>
      </w:r>
      <w:r>
        <w:rPr>
          <w:i/>
          <w:sz w:val="22"/>
          <w:szCs w:val="22"/>
        </w:rPr>
        <w:t>ālo term</w:t>
      </w:r>
      <w:r w:rsidRPr="00A47F4F">
        <w:rPr>
          <w:i/>
          <w:sz w:val="22"/>
          <w:szCs w:val="22"/>
        </w:rPr>
        <w:t>iņu.</w:t>
      </w:r>
    </w:p>
    <w:p w14:paraId="73B98473" w14:textId="77777777" w:rsidR="0056456E" w:rsidRPr="0056456E" w:rsidRDefault="0056456E" w:rsidP="0056456E">
      <w:pPr>
        <w:rPr>
          <w:rFonts w:eastAsia="Times New Roman" w:cs="Times New Roman"/>
          <w:sz w:val="22"/>
          <w:szCs w:val="22"/>
          <w:lang w:val="lv-LV" w:eastAsia="lv-LV" w:bidi="ar-SA"/>
        </w:rPr>
      </w:pPr>
    </w:p>
    <w:p w14:paraId="3D0A502D" w14:textId="77777777" w:rsidR="0056456E" w:rsidRPr="0056456E" w:rsidRDefault="0056456E" w:rsidP="0056456E">
      <w:pPr>
        <w:rPr>
          <w:rFonts w:eastAsia="Times New Roman" w:cs="Times New Roman"/>
          <w:sz w:val="22"/>
          <w:szCs w:val="22"/>
          <w:lang w:val="lv-LV" w:eastAsia="lv-LV" w:bidi="ar-SA"/>
        </w:rPr>
      </w:pPr>
    </w:p>
    <w:p w14:paraId="12333EE6" w14:textId="2FF0267A" w:rsidR="0042457C" w:rsidRDefault="0042457C" w:rsidP="0056456E">
      <w:pPr>
        <w:tabs>
          <w:tab w:val="left" w:pos="930"/>
        </w:tabs>
        <w:rPr>
          <w:rFonts w:eastAsia="Times New Roman" w:cs="Times New Roman"/>
          <w:sz w:val="22"/>
          <w:szCs w:val="22"/>
          <w:lang w:val="lv-LV" w:eastAsia="lv-LV" w:bidi="ar-SA"/>
        </w:rPr>
      </w:pPr>
    </w:p>
    <w:p w14:paraId="6CEDB1DA" w14:textId="77777777" w:rsidR="00DC2EF6" w:rsidRDefault="00DC2EF6" w:rsidP="0056456E">
      <w:pPr>
        <w:tabs>
          <w:tab w:val="left" w:pos="930"/>
        </w:tabs>
        <w:rPr>
          <w:rFonts w:eastAsia="Times New Roman" w:cs="Times New Roman"/>
          <w:sz w:val="22"/>
          <w:szCs w:val="22"/>
          <w:lang w:val="lv-LV" w:eastAsia="lv-LV" w:bidi="ar-SA"/>
        </w:rPr>
      </w:pPr>
    </w:p>
    <w:p w14:paraId="75CCFB04" w14:textId="77777777" w:rsidR="00DC2EF6" w:rsidRPr="0056456E" w:rsidRDefault="00DC2EF6" w:rsidP="0056456E">
      <w:pPr>
        <w:tabs>
          <w:tab w:val="left" w:pos="930"/>
        </w:tabs>
        <w:rPr>
          <w:rFonts w:eastAsia="Times New Roman" w:cs="Times New Roman"/>
          <w:sz w:val="22"/>
          <w:szCs w:val="22"/>
          <w:lang w:val="lv-LV" w:eastAsia="lv-LV" w:bidi="ar-SA"/>
        </w:rPr>
      </w:pPr>
    </w:p>
    <w:p w14:paraId="43999045" w14:textId="2FABB3EE" w:rsidR="0042457C" w:rsidRDefault="0042457C" w:rsidP="00806C88">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75408DCA" w14:textId="77777777" w:rsidR="0042457C" w:rsidRDefault="0042457C" w:rsidP="00806C88">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488C7FB5" w14:textId="77777777" w:rsidR="0042457C" w:rsidRDefault="0042457C" w:rsidP="00806C88">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66D002F4" w14:textId="77777777" w:rsidR="0056456E" w:rsidRDefault="0056456E" w:rsidP="00806C88">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550E3A0F" w14:textId="6B548201" w:rsidR="0056456E" w:rsidRDefault="0056456E" w:rsidP="00806C88">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1DD62F1D" w14:textId="77777777" w:rsidR="0056456E" w:rsidRDefault="0056456E" w:rsidP="00806C88">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3CDA20F6" w14:textId="77777777" w:rsidR="0056456E" w:rsidRDefault="0056456E" w:rsidP="00806C88">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172F4467" w14:textId="77777777" w:rsidR="0056456E" w:rsidRDefault="0056456E" w:rsidP="00806C88">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0B5FDE64" w14:textId="77777777" w:rsidR="0056456E" w:rsidRDefault="0056456E" w:rsidP="00806C88">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0D1A32E3" w14:textId="6BE8FF92" w:rsidR="00DC2EF6" w:rsidRPr="00F4507B" w:rsidRDefault="00E20A3A" w:rsidP="00DC2EF6">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lastRenderedPageBreak/>
        <w:t>6.</w:t>
      </w:r>
      <w:r w:rsidR="00DC2EF6" w:rsidRPr="00F4507B">
        <w:rPr>
          <w:rFonts w:eastAsia="Times New Roman" w:cs="Times New Roman"/>
          <w:color w:val="auto"/>
          <w:sz w:val="22"/>
          <w:szCs w:val="22"/>
          <w:lang w:val="lv-LV" w:eastAsia="lv-LV" w:bidi="ar-SA"/>
        </w:rPr>
        <w:t>pielikums</w:t>
      </w:r>
    </w:p>
    <w:p w14:paraId="411EF111" w14:textId="05CBA68C" w:rsidR="00DC2EF6" w:rsidRPr="00F4507B" w:rsidRDefault="00DC2EF6" w:rsidP="00DC2EF6">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 xml:space="preserve">Cenu aptaujas </w:t>
      </w:r>
      <w:r w:rsidRPr="00CE6F4D">
        <w:rPr>
          <w:rFonts w:eastAsia="Times New Roman" w:cs="Times New Roman"/>
          <w:color w:val="auto"/>
          <w:sz w:val="22"/>
          <w:szCs w:val="22"/>
          <w:lang w:val="lv-LV" w:eastAsia="lv-LV" w:bidi="ar-SA"/>
        </w:rPr>
        <w:t xml:space="preserve">nolikumam id. Nr. SA 2016 </w:t>
      </w:r>
      <w:r w:rsidR="003A3EC0">
        <w:rPr>
          <w:rFonts w:eastAsia="Times New Roman" w:cs="Times New Roman"/>
          <w:color w:val="auto"/>
          <w:sz w:val="22"/>
          <w:szCs w:val="22"/>
          <w:lang w:val="lv-LV" w:eastAsia="lv-LV" w:bidi="ar-SA"/>
        </w:rPr>
        <w:t>10</w:t>
      </w:r>
    </w:p>
    <w:p w14:paraId="4BFD3AF9" w14:textId="77777777" w:rsidR="0056456E" w:rsidRDefault="0056456E" w:rsidP="00806C88">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4E122E89" w14:textId="77777777" w:rsidR="003A3EC0" w:rsidRPr="003A3EC0" w:rsidRDefault="003A3EC0" w:rsidP="003A3EC0">
      <w:pPr>
        <w:widowControl/>
        <w:suppressAutoHyphens w:val="0"/>
        <w:jc w:val="center"/>
        <w:rPr>
          <w:rFonts w:eastAsia="Times New Roman" w:cs="Times New Roman"/>
          <w:b/>
          <w:color w:val="auto"/>
          <w:lang w:val="lv-LV" w:eastAsia="lv-LV" w:bidi="ar-SA"/>
        </w:rPr>
      </w:pPr>
      <w:r w:rsidRPr="003A3EC0">
        <w:rPr>
          <w:rFonts w:eastAsia="Times New Roman" w:cs="Times New Roman"/>
          <w:b/>
          <w:color w:val="auto"/>
          <w:lang w:val="lv-LV" w:eastAsia="lv-LV" w:bidi="ar-SA"/>
        </w:rPr>
        <w:t>FINANŠU PIEDĀVĀJUMA SAGATAVOŠANAS VADLĪNIJAS</w:t>
      </w:r>
    </w:p>
    <w:p w14:paraId="4B7A58D7" w14:textId="77777777" w:rsidR="003A3EC0" w:rsidRPr="003A3EC0" w:rsidRDefault="003A3EC0" w:rsidP="003A3EC0">
      <w:pPr>
        <w:widowControl/>
        <w:suppressAutoHyphens w:val="0"/>
        <w:autoSpaceDE w:val="0"/>
        <w:autoSpaceDN w:val="0"/>
        <w:adjustRightInd w:val="0"/>
        <w:rPr>
          <w:rFonts w:ascii="Arial" w:eastAsia="Times New Roman" w:hAnsi="Arial" w:cs="Arial"/>
          <w:b/>
          <w:bCs/>
          <w:color w:val="auto"/>
          <w:lang w:val="lv-LV" w:eastAsia="lv-LV" w:bidi="ar-SA"/>
        </w:rPr>
      </w:pPr>
    </w:p>
    <w:p w14:paraId="2FAF108A" w14:textId="77777777" w:rsidR="003A3EC0" w:rsidRPr="003A3EC0" w:rsidRDefault="003A3EC0" w:rsidP="003A3EC0">
      <w:pPr>
        <w:widowControl/>
        <w:suppressAutoHyphens w:val="0"/>
        <w:autoSpaceDE w:val="0"/>
        <w:autoSpaceDN w:val="0"/>
        <w:adjustRightInd w:val="0"/>
        <w:jc w:val="both"/>
        <w:rPr>
          <w:rFonts w:eastAsia="Times New Roman" w:cs="Times New Roman"/>
          <w:b/>
          <w:i/>
          <w:color w:val="auto"/>
          <w:lang w:val="lv-LV" w:eastAsia="lv-LV" w:bidi="ar-SA"/>
        </w:rPr>
      </w:pPr>
      <w:r w:rsidRPr="003A3EC0">
        <w:rPr>
          <w:rFonts w:eastAsia="Times New Roman" w:cs="Times New Roman"/>
          <w:color w:val="auto"/>
          <w:lang w:val="lv-LV" w:eastAsia="lv-LV" w:bidi="ar-SA"/>
        </w:rPr>
        <w:t xml:space="preserve">1. Veidne (tāme), kas aizpildīta saskaņā ar šo prasīto informāciju, veido finanšu piedāvājumu. </w:t>
      </w:r>
    </w:p>
    <w:p w14:paraId="6A1A4F34" w14:textId="4DE7BD6F" w:rsidR="003A3EC0" w:rsidRPr="003A3EC0" w:rsidRDefault="003A3EC0" w:rsidP="003A3EC0">
      <w:pPr>
        <w:widowControl/>
        <w:suppressAutoHyphens w:val="0"/>
        <w:autoSpaceDE w:val="0"/>
        <w:autoSpaceDN w:val="0"/>
        <w:adjustRightInd w:val="0"/>
        <w:jc w:val="both"/>
        <w:rPr>
          <w:rFonts w:eastAsia="Times New Roman" w:cs="Times New Roman"/>
          <w:color w:val="auto"/>
          <w:lang w:val="lv-LV" w:eastAsia="lv-LV" w:bidi="ar-SA"/>
        </w:rPr>
      </w:pPr>
      <w:r w:rsidRPr="003A3EC0">
        <w:rPr>
          <w:rFonts w:eastAsia="Times New Roman" w:cs="Times New Roman"/>
          <w:color w:val="auto"/>
          <w:lang w:val="lv-LV" w:eastAsia="lv-LV" w:bidi="ar-SA"/>
        </w:rPr>
        <w:t xml:space="preserve">2. Pretendentam ir jāsagatavo finanšu piedāvājums un jāaizpilda visas veidnē norādītās pozīcijas attiecībā uz Būvdarbiem, kas tiks veikti </w:t>
      </w:r>
      <w:r w:rsidR="000C299B">
        <w:rPr>
          <w:rFonts w:eastAsia="Times New Roman" w:cs="Times New Roman"/>
          <w:color w:val="auto"/>
          <w:lang w:val="lv-LV" w:eastAsia="lv-LV" w:bidi="ar-SA"/>
        </w:rPr>
        <w:t xml:space="preserve">saskaņā ar tehnisko projektu </w:t>
      </w:r>
      <w:r w:rsidRPr="000C299B">
        <w:rPr>
          <w:rFonts w:eastAsia="Times New Roman" w:cs="Times New Roman"/>
          <w:b/>
          <w:color w:val="auto"/>
          <w:lang w:val="lv-LV" w:eastAsia="lv-LV" w:bidi="ar-SA"/>
        </w:rPr>
        <w:t>(</w:t>
      </w:r>
      <w:r w:rsidRPr="000C299B">
        <w:rPr>
          <w:rFonts w:eastAsia="Times New Roman" w:cs="Times New Roman"/>
          <w:color w:val="auto"/>
          <w:lang w:val="lv-LV" w:eastAsia="lv-LV" w:bidi="ar-SA"/>
        </w:rPr>
        <w:t xml:space="preserve">nolikuma </w:t>
      </w:r>
      <w:r w:rsidRPr="000C299B">
        <w:rPr>
          <w:rFonts w:eastAsia="Times New Roman" w:cs="Times New Roman"/>
          <w:b/>
          <w:color w:val="auto"/>
          <w:lang w:val="lv-LV" w:eastAsia="lv-LV" w:bidi="ar-SA"/>
        </w:rPr>
        <w:t>3. pielikums)</w:t>
      </w:r>
      <w:r>
        <w:rPr>
          <w:rFonts w:eastAsia="Times New Roman" w:cs="Times New Roman"/>
          <w:color w:val="auto"/>
          <w:lang w:val="lv-LV" w:eastAsia="lv-LV" w:bidi="ar-SA"/>
        </w:rPr>
        <w:t xml:space="preserve">, </w:t>
      </w:r>
      <w:r w:rsidR="000C299B">
        <w:rPr>
          <w:rFonts w:eastAsia="Times New Roman" w:cs="Times New Roman"/>
          <w:color w:val="auto"/>
          <w:lang w:val="lv-LV" w:eastAsia="lv-LV" w:bidi="ar-SA"/>
        </w:rPr>
        <w:t>vērā ņemot tehniskā</w:t>
      </w:r>
      <w:r w:rsidRPr="003A3EC0">
        <w:rPr>
          <w:rFonts w:eastAsia="Times New Roman" w:cs="Times New Roman"/>
          <w:color w:val="auto"/>
          <w:lang w:val="lv-LV" w:eastAsia="lv-LV" w:bidi="ar-SA"/>
        </w:rPr>
        <w:t xml:space="preserve">s specifikācijas (nolikuma </w:t>
      </w:r>
      <w:r>
        <w:rPr>
          <w:rFonts w:eastAsia="Times New Roman" w:cs="Times New Roman"/>
          <w:b/>
          <w:color w:val="auto"/>
          <w:lang w:val="lv-LV" w:eastAsia="lv-LV" w:bidi="ar-SA"/>
        </w:rPr>
        <w:t>4</w:t>
      </w:r>
      <w:r w:rsidRPr="003A3EC0">
        <w:rPr>
          <w:rFonts w:eastAsia="Times New Roman" w:cs="Times New Roman"/>
          <w:b/>
          <w:color w:val="auto"/>
          <w:lang w:val="lv-LV" w:eastAsia="lv-LV" w:bidi="ar-SA"/>
        </w:rPr>
        <w:t>.</w:t>
      </w:r>
      <w:r w:rsidR="000C299B">
        <w:rPr>
          <w:rFonts w:eastAsia="Times New Roman" w:cs="Times New Roman"/>
          <w:b/>
          <w:color w:val="auto"/>
          <w:lang w:val="lv-LV" w:eastAsia="lv-LV" w:bidi="ar-SA"/>
        </w:rPr>
        <w:t xml:space="preserve"> </w:t>
      </w:r>
      <w:r w:rsidRPr="003A3EC0">
        <w:rPr>
          <w:rFonts w:eastAsia="Times New Roman" w:cs="Times New Roman"/>
          <w:b/>
          <w:color w:val="auto"/>
          <w:lang w:val="lv-LV" w:eastAsia="lv-LV" w:bidi="ar-SA"/>
        </w:rPr>
        <w:t>pielikums</w:t>
      </w:r>
      <w:r w:rsidR="000C299B">
        <w:rPr>
          <w:rFonts w:eastAsia="Times New Roman" w:cs="Times New Roman"/>
          <w:color w:val="auto"/>
          <w:lang w:val="lv-LV" w:eastAsia="lv-LV" w:bidi="ar-SA"/>
        </w:rPr>
        <w:t xml:space="preserve">) un </w:t>
      </w:r>
      <w:r w:rsidRPr="003A3EC0">
        <w:rPr>
          <w:rFonts w:eastAsia="Times New Roman" w:cs="Times New Roman"/>
          <w:color w:val="auto"/>
          <w:lang w:val="lv-LV" w:eastAsia="lv-LV" w:bidi="ar-SA"/>
        </w:rPr>
        <w:t>būvdarbu</w:t>
      </w:r>
      <w:r>
        <w:rPr>
          <w:rFonts w:eastAsia="Times New Roman" w:cs="Times New Roman"/>
          <w:color w:val="auto"/>
          <w:lang w:val="lv-LV" w:eastAsia="lv-LV" w:bidi="ar-SA"/>
        </w:rPr>
        <w:t xml:space="preserve"> līguma (nolikuma </w:t>
      </w:r>
      <w:r w:rsidRPr="000C299B">
        <w:rPr>
          <w:rFonts w:eastAsia="Times New Roman" w:cs="Times New Roman"/>
          <w:b/>
          <w:color w:val="auto"/>
          <w:lang w:val="lv-LV" w:eastAsia="lv-LV" w:bidi="ar-SA"/>
        </w:rPr>
        <w:t>8.</w:t>
      </w:r>
      <w:r w:rsidR="000C299B">
        <w:rPr>
          <w:rFonts w:eastAsia="Times New Roman" w:cs="Times New Roman"/>
          <w:b/>
          <w:color w:val="auto"/>
          <w:lang w:val="lv-LV" w:eastAsia="lv-LV" w:bidi="ar-SA"/>
        </w:rPr>
        <w:t xml:space="preserve"> </w:t>
      </w:r>
      <w:r w:rsidRPr="003A3EC0">
        <w:rPr>
          <w:rFonts w:eastAsia="Times New Roman" w:cs="Times New Roman"/>
          <w:b/>
          <w:color w:val="auto"/>
          <w:lang w:val="lv-LV" w:eastAsia="lv-LV" w:bidi="ar-SA"/>
        </w:rPr>
        <w:t>pielikums</w:t>
      </w:r>
      <w:r w:rsidRPr="003A3EC0">
        <w:rPr>
          <w:rFonts w:eastAsia="Times New Roman" w:cs="Times New Roman"/>
          <w:color w:val="auto"/>
          <w:lang w:val="lv-LV" w:eastAsia="lv-LV" w:bidi="ar-SA"/>
        </w:rPr>
        <w:t>) prasības. Pozīcijā iekļautai cenai jāatbilst Būvdarbu ietvaros veicamo darbu maksimālai vērtībai, ieskaitot visas izmaksas, kas pretendentam varētu rasties, izpildot noslēdzamā Būvdarbu līguma nosacījumus.</w:t>
      </w:r>
    </w:p>
    <w:p w14:paraId="0E5D6C43" w14:textId="77777777" w:rsidR="003A3EC0" w:rsidRPr="003A3EC0" w:rsidRDefault="003A3EC0" w:rsidP="003A3EC0">
      <w:pPr>
        <w:widowControl/>
        <w:suppressAutoHyphens w:val="0"/>
        <w:autoSpaceDE w:val="0"/>
        <w:autoSpaceDN w:val="0"/>
        <w:adjustRightInd w:val="0"/>
        <w:jc w:val="both"/>
        <w:rPr>
          <w:rFonts w:eastAsia="Times New Roman" w:cs="Times New Roman"/>
          <w:color w:val="auto"/>
          <w:lang w:val="lv-LV" w:eastAsia="lv-LV" w:bidi="ar-SA"/>
        </w:rPr>
      </w:pPr>
      <w:r w:rsidRPr="003A3EC0">
        <w:rPr>
          <w:rFonts w:eastAsia="Times New Roman" w:cs="Times New Roman"/>
          <w:color w:val="auto"/>
          <w:lang w:val="lv-LV" w:eastAsia="lv-LV" w:bidi="ar-SA"/>
        </w:rPr>
        <w:t>3. Norādītājā cenā jābūt iekļautiem visiem plānotajiem izdevumiem par Būvdarbu ietvaros veicamajiem darbiem atbilstoši attiecīgajiem normatīvajiem aktiem, atbildīgo institūciju prasībām un noslēdzamā līguma noteikumiem, tai skaitā tehnisko specifikāciju.</w:t>
      </w:r>
    </w:p>
    <w:p w14:paraId="310F0F2C" w14:textId="15A667FF" w:rsidR="003A3EC0" w:rsidRDefault="003A3EC0" w:rsidP="003A3EC0">
      <w:pPr>
        <w:widowControl/>
        <w:suppressAutoHyphens w:val="0"/>
        <w:autoSpaceDE w:val="0"/>
        <w:autoSpaceDN w:val="0"/>
        <w:adjustRightInd w:val="0"/>
        <w:jc w:val="both"/>
        <w:rPr>
          <w:rFonts w:eastAsia="Times New Roman" w:cs="Times New Roman"/>
          <w:b/>
          <w:bCs/>
          <w:color w:val="auto"/>
          <w:lang w:val="lv-LV" w:eastAsia="lv-LV" w:bidi="ar-SA"/>
        </w:rPr>
      </w:pPr>
      <w:r w:rsidRPr="003A3EC0">
        <w:rPr>
          <w:rFonts w:eastAsia="Times New Roman" w:cs="Times New Roman"/>
          <w:color w:val="auto"/>
          <w:lang w:val="lv-LV" w:eastAsia="lv-LV" w:bidi="ar-SA"/>
        </w:rPr>
        <w:t xml:space="preserve">4. Vienības cenā ir jāietver visas tādas tiešas un netiešas izmaksas, kas saistītas ar būvdarbu līguma prasību ievērošanu, piemēram, dokumentācijas sagatavošana un saskaņošana, transports, drošība, apsardze, vadība, darbinieku algas, nodokļi un nodevas, apdrošināšana, </w:t>
      </w:r>
      <w:r w:rsidR="00E43A5F">
        <w:rPr>
          <w:rFonts w:eastAsia="Times New Roman" w:cs="Times New Roman"/>
          <w:bCs/>
          <w:color w:val="auto"/>
          <w:lang w:val="lv-LV" w:eastAsia="lv-LV" w:bidi="ar-SA"/>
        </w:rPr>
        <w:t xml:space="preserve">izdevumi būvdarbiem </w:t>
      </w:r>
      <w:r w:rsidRPr="003A3EC0">
        <w:rPr>
          <w:rFonts w:eastAsia="Times New Roman" w:cs="Times New Roman"/>
          <w:bCs/>
          <w:color w:val="auto"/>
          <w:lang w:val="lv-LV" w:eastAsia="lv-LV" w:bidi="ar-SA"/>
        </w:rPr>
        <w:t xml:space="preserve">un </w:t>
      </w:r>
      <w:r>
        <w:rPr>
          <w:rFonts w:eastAsia="Times New Roman" w:cs="Times New Roman"/>
          <w:bCs/>
          <w:color w:val="auto"/>
          <w:lang w:val="lv-LV" w:eastAsia="lv-LV" w:bidi="ar-SA"/>
        </w:rPr>
        <w:t xml:space="preserve">zālāja, bruģa seguma, asfalta seguma atjaunošanas </w:t>
      </w:r>
      <w:r w:rsidRPr="003A3EC0">
        <w:rPr>
          <w:rFonts w:eastAsia="Times New Roman" w:cs="Times New Roman"/>
          <w:bCs/>
          <w:color w:val="auto"/>
          <w:lang w:val="lv-LV" w:eastAsia="lv-LV" w:bidi="ar-SA"/>
        </w:rPr>
        <w:t>materiāliem</w:t>
      </w:r>
      <w:r>
        <w:rPr>
          <w:rFonts w:eastAsia="Times New Roman" w:cs="Times New Roman"/>
          <w:bCs/>
          <w:color w:val="auto"/>
          <w:lang w:val="lv-LV" w:eastAsia="lv-LV" w:bidi="ar-SA"/>
        </w:rPr>
        <w:t xml:space="preserve">              (pārējos materiālus nodrošina Pasūtītājs)</w:t>
      </w:r>
      <w:r w:rsidRPr="003A3EC0">
        <w:rPr>
          <w:rFonts w:eastAsia="Times New Roman" w:cs="Times New Roman"/>
          <w:bCs/>
          <w:color w:val="auto"/>
          <w:lang w:val="lv-LV" w:eastAsia="lv-LV" w:bidi="ar-SA"/>
        </w:rPr>
        <w:t>, kuru izpilde vai pielietojums nepieciešams</w:t>
      </w:r>
      <w:r w:rsidRPr="003A3EC0">
        <w:rPr>
          <w:rFonts w:eastAsia="Times New Roman" w:cs="Times New Roman"/>
          <w:color w:val="auto"/>
          <w:lang w:val="lv-LV" w:eastAsia="lv-LV" w:bidi="ar-SA"/>
        </w:rPr>
        <w:t xml:space="preserve"> iepirkuma līguma pilnīgai un kvalitatīvai izpildei</w:t>
      </w:r>
      <w:r w:rsidRPr="003A3EC0">
        <w:rPr>
          <w:rFonts w:eastAsia="Times New Roman" w:cs="Times New Roman"/>
          <w:bCs/>
          <w:color w:val="auto"/>
          <w:lang w:val="lv-LV" w:eastAsia="lv-LV" w:bidi="ar-SA"/>
        </w:rPr>
        <w:t xml:space="preserve">, to skaitā iespējamo defektu novēršanai, </w:t>
      </w:r>
      <w:r w:rsidRPr="003A3EC0">
        <w:rPr>
          <w:rFonts w:eastAsia="Times New Roman" w:cs="Times New Roman"/>
          <w:b/>
          <w:bCs/>
          <w:color w:val="auto"/>
          <w:lang w:val="lv-LV" w:eastAsia="lv-LV" w:bidi="ar-SA"/>
        </w:rPr>
        <w:t xml:space="preserve">paredzot visus iespējamos riskus, īpaši tos, kas ir attiecināmi uz </w:t>
      </w:r>
      <w:r>
        <w:rPr>
          <w:rFonts w:eastAsia="Times New Roman" w:cs="Times New Roman"/>
          <w:b/>
          <w:bCs/>
          <w:color w:val="auto"/>
          <w:lang w:val="lv-LV" w:eastAsia="lv-LV" w:bidi="ar-SA"/>
        </w:rPr>
        <w:t xml:space="preserve">pārslēgumu veikšanu.  </w:t>
      </w:r>
    </w:p>
    <w:p w14:paraId="29C5D3BE" w14:textId="5A218547" w:rsidR="003A3EC0" w:rsidRPr="003A3EC0" w:rsidRDefault="003A3EC0" w:rsidP="003A3EC0">
      <w:pPr>
        <w:widowControl/>
        <w:suppressAutoHyphens w:val="0"/>
        <w:autoSpaceDE w:val="0"/>
        <w:autoSpaceDN w:val="0"/>
        <w:adjustRightInd w:val="0"/>
        <w:jc w:val="both"/>
        <w:rPr>
          <w:rFonts w:eastAsia="Times New Roman" w:cs="Times New Roman"/>
          <w:color w:val="auto"/>
          <w:lang w:val="lv-LV" w:eastAsia="lv-LV" w:bidi="ar-SA"/>
        </w:rPr>
      </w:pPr>
      <w:r w:rsidRPr="003A3EC0">
        <w:rPr>
          <w:rFonts w:eastAsia="Times New Roman" w:cs="Times New Roman"/>
          <w:color w:val="auto"/>
          <w:lang w:val="lv-LV" w:eastAsia="lv-LV" w:bidi="ar-SA"/>
        </w:rPr>
        <w:t xml:space="preserve">5. Visas izmaksas jāizsaka </w:t>
      </w:r>
      <w:r w:rsidRPr="003A3EC0">
        <w:rPr>
          <w:rFonts w:eastAsia="Times New Roman" w:cs="Times New Roman"/>
          <w:i/>
          <w:color w:val="auto"/>
          <w:lang w:val="lv-LV" w:eastAsia="lv-LV" w:bidi="ar-SA"/>
        </w:rPr>
        <w:t>euro</w:t>
      </w:r>
      <w:r w:rsidRPr="003A3EC0">
        <w:rPr>
          <w:rFonts w:eastAsia="Times New Roman" w:cs="Times New Roman"/>
          <w:color w:val="auto"/>
          <w:lang w:val="lv-LV" w:eastAsia="lv-LV" w:bidi="ar-SA"/>
        </w:rPr>
        <w:t xml:space="preserve"> (EUR) bez pievienotās vērtības nodokļa (PVN). Finanšu piedāvājuma izdevumu pozīcijas uzrādīt, kā arī vienību izmaksas un izmaksas kopā uz visu apjomu aprēķināt, cenu norādot </w:t>
      </w:r>
      <w:r w:rsidRPr="003A3EC0">
        <w:rPr>
          <w:rFonts w:eastAsia="Times New Roman" w:cs="Times New Roman"/>
          <w:b/>
          <w:bCs/>
          <w:color w:val="auto"/>
          <w:lang w:val="lv-LV" w:eastAsia="lv-LV" w:bidi="ar-SA"/>
        </w:rPr>
        <w:t>ar diviem cipariem aiz komata</w:t>
      </w:r>
      <w:r w:rsidRPr="003A3EC0">
        <w:rPr>
          <w:rFonts w:eastAsia="Times New Roman" w:cs="Times New Roman"/>
          <w:color w:val="auto"/>
          <w:lang w:val="lv-LV" w:eastAsia="lv-LV" w:bidi="ar-SA"/>
        </w:rPr>
        <w:t>.</w:t>
      </w:r>
    </w:p>
    <w:p w14:paraId="2558E1D0" w14:textId="77777777" w:rsidR="003A3EC0" w:rsidRPr="003A3EC0" w:rsidRDefault="003A3EC0" w:rsidP="003A3EC0">
      <w:pPr>
        <w:widowControl/>
        <w:suppressAutoHyphens w:val="0"/>
        <w:autoSpaceDE w:val="0"/>
        <w:autoSpaceDN w:val="0"/>
        <w:adjustRightInd w:val="0"/>
        <w:jc w:val="both"/>
        <w:rPr>
          <w:rFonts w:eastAsia="Times New Roman" w:cs="Times New Roman"/>
          <w:b/>
          <w:color w:val="auto"/>
          <w:lang w:val="lv-LV" w:eastAsia="lv-LV" w:bidi="ar-SA"/>
        </w:rPr>
      </w:pPr>
      <w:r w:rsidRPr="003A3EC0">
        <w:rPr>
          <w:rFonts w:eastAsia="Times New Roman" w:cs="Times New Roman"/>
          <w:color w:val="auto"/>
          <w:lang w:val="lv-LV" w:eastAsia="lv-LV" w:bidi="ar-SA"/>
        </w:rPr>
        <w:t>6.</w:t>
      </w:r>
      <w:r w:rsidRPr="003A3EC0">
        <w:rPr>
          <w:rFonts w:eastAsia="Times New Roman" w:cs="Times New Roman"/>
          <w:b/>
          <w:color w:val="auto"/>
          <w:lang w:val="lv-LV" w:eastAsia="lv-LV" w:bidi="ar-SA"/>
        </w:rPr>
        <w:t xml:space="preserve"> Finanšu piedāvājumā norādītā cena ir maksimāli pieļaujama Būvdarbu vērtība (cena).</w:t>
      </w:r>
    </w:p>
    <w:p w14:paraId="5DDBAE78" w14:textId="77777777" w:rsidR="003A3EC0" w:rsidRPr="003A3EC0" w:rsidRDefault="003A3EC0" w:rsidP="003A3EC0">
      <w:pPr>
        <w:widowControl/>
        <w:suppressAutoHyphens w:val="0"/>
        <w:autoSpaceDE w:val="0"/>
        <w:autoSpaceDN w:val="0"/>
        <w:adjustRightInd w:val="0"/>
        <w:jc w:val="both"/>
        <w:rPr>
          <w:rFonts w:eastAsia="Times New Roman" w:cs="Times New Roman"/>
          <w:color w:val="auto"/>
          <w:lang w:val="lv-LV" w:eastAsia="lv-LV" w:bidi="ar-SA"/>
        </w:rPr>
      </w:pPr>
      <w:r w:rsidRPr="003A3EC0">
        <w:rPr>
          <w:rFonts w:eastAsia="Times New Roman" w:cs="Times New Roman"/>
          <w:color w:val="auto"/>
          <w:lang w:val="lv-LV" w:eastAsia="lv-LV" w:bidi="ar-SA"/>
        </w:rPr>
        <w:t>7. Finanšu piedāvājums iesniedzams papīra formātā.</w:t>
      </w:r>
    </w:p>
    <w:p w14:paraId="4FC11D7D" w14:textId="77777777" w:rsidR="003A3EC0" w:rsidRPr="003A3EC0" w:rsidRDefault="003A3EC0" w:rsidP="003A3EC0">
      <w:pPr>
        <w:widowControl/>
        <w:suppressAutoHyphens w:val="0"/>
        <w:autoSpaceDE w:val="0"/>
        <w:autoSpaceDN w:val="0"/>
        <w:adjustRightInd w:val="0"/>
        <w:jc w:val="both"/>
        <w:rPr>
          <w:rFonts w:eastAsia="Times New Roman" w:cs="Times New Roman"/>
          <w:color w:val="auto"/>
          <w:lang w:val="lv-LV" w:eastAsia="lv-LV" w:bidi="ar-SA"/>
        </w:rPr>
      </w:pPr>
      <w:r w:rsidRPr="003A3EC0">
        <w:rPr>
          <w:rFonts w:eastAsia="Times New Roman" w:cs="Times New Roman"/>
          <w:color w:val="auto"/>
          <w:lang w:val="lv-LV" w:eastAsia="lv-LV" w:bidi="ar-SA"/>
        </w:rPr>
        <w:t>8. Iepirkuma procedūras laikā pretendentu var lūgt iesniegt detalizētāku piedāvājumā minēto cenu pozīciju atšifrējumu.</w:t>
      </w:r>
    </w:p>
    <w:p w14:paraId="7CAE8E8B" w14:textId="43B1375E" w:rsidR="00806C88" w:rsidRDefault="005A28F9" w:rsidP="00730648">
      <w:pPr>
        <w:widowControl/>
        <w:suppressAutoHyphens w:val="0"/>
        <w:spacing w:after="160" w:line="259" w:lineRule="auto"/>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br w:type="page"/>
      </w:r>
    </w:p>
    <w:p w14:paraId="4F9F689A" w14:textId="4205FCC7" w:rsidR="00806C88" w:rsidRPr="00F4507B" w:rsidRDefault="00E43A5F" w:rsidP="00806C88">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lastRenderedPageBreak/>
        <w:t>8.</w:t>
      </w:r>
      <w:r w:rsidR="00806C88" w:rsidRPr="00F4507B">
        <w:rPr>
          <w:rFonts w:eastAsia="Times New Roman" w:cs="Times New Roman"/>
          <w:color w:val="auto"/>
          <w:sz w:val="22"/>
          <w:szCs w:val="22"/>
          <w:lang w:val="lv-LV" w:eastAsia="lv-LV" w:bidi="ar-SA"/>
        </w:rPr>
        <w:t>.pielikums</w:t>
      </w:r>
    </w:p>
    <w:p w14:paraId="4464DC1B" w14:textId="77777777" w:rsidR="002839D0" w:rsidRDefault="002839D0" w:rsidP="00806C88">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Cenu aptaujas</w:t>
      </w:r>
    </w:p>
    <w:p w14:paraId="16A1C55A" w14:textId="2D4809BA" w:rsidR="00806C88" w:rsidRPr="00F4507B" w:rsidRDefault="00730648" w:rsidP="00806C88">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i</w:t>
      </w:r>
      <w:r w:rsidR="00806C88" w:rsidRPr="00F4507B">
        <w:rPr>
          <w:rFonts w:eastAsia="Times New Roman" w:cs="Times New Roman"/>
          <w:color w:val="auto"/>
          <w:sz w:val="22"/>
          <w:szCs w:val="22"/>
          <w:lang w:val="lv-LV" w:eastAsia="lv-LV" w:bidi="ar-SA"/>
        </w:rPr>
        <w:t>d.</w:t>
      </w:r>
      <w:r w:rsidR="000C299B">
        <w:rPr>
          <w:rFonts w:eastAsia="Times New Roman" w:cs="Times New Roman"/>
          <w:color w:val="auto"/>
          <w:sz w:val="22"/>
          <w:szCs w:val="22"/>
          <w:lang w:val="lv-LV" w:eastAsia="lv-LV" w:bidi="ar-SA"/>
        </w:rPr>
        <w:t xml:space="preserve"> </w:t>
      </w:r>
      <w:r w:rsidR="00806C88" w:rsidRPr="00F4507B">
        <w:rPr>
          <w:rFonts w:eastAsia="Times New Roman" w:cs="Times New Roman"/>
          <w:color w:val="auto"/>
          <w:sz w:val="22"/>
          <w:szCs w:val="22"/>
          <w:lang w:val="lv-LV" w:eastAsia="lv-LV" w:bidi="ar-SA"/>
        </w:rPr>
        <w:t xml:space="preserve">Nr. </w:t>
      </w:r>
      <w:r w:rsidR="00CB06E3">
        <w:rPr>
          <w:rFonts w:eastAsia="Times New Roman" w:cs="Times New Roman"/>
          <w:color w:val="auto"/>
          <w:sz w:val="22"/>
          <w:szCs w:val="22"/>
          <w:lang w:val="lv-LV" w:eastAsia="lv-LV" w:bidi="ar-SA"/>
        </w:rPr>
        <w:t>SA 2016</w:t>
      </w:r>
      <w:r w:rsidR="00FD5379">
        <w:rPr>
          <w:rFonts w:eastAsia="Times New Roman" w:cs="Times New Roman"/>
          <w:color w:val="auto"/>
          <w:sz w:val="22"/>
          <w:szCs w:val="22"/>
          <w:lang w:val="lv-LV" w:eastAsia="lv-LV" w:bidi="ar-SA"/>
        </w:rPr>
        <w:t xml:space="preserve"> 10</w:t>
      </w:r>
    </w:p>
    <w:p w14:paraId="571CCD4F" w14:textId="77777777" w:rsidR="00806C88" w:rsidRPr="000225C8" w:rsidRDefault="00806C88" w:rsidP="00806C88">
      <w:pPr>
        <w:pStyle w:val="BodyText"/>
        <w:jc w:val="both"/>
        <w:rPr>
          <w:rFonts w:cs="Times New Roman"/>
          <w:b/>
          <w:sz w:val="22"/>
          <w:szCs w:val="22"/>
          <w:lang w:val="lv-LV"/>
        </w:rPr>
      </w:pPr>
    </w:p>
    <w:p w14:paraId="06FD31B6" w14:textId="2ECF5174" w:rsidR="00806C88" w:rsidRPr="000225C8" w:rsidRDefault="00CB06E3" w:rsidP="00806C88">
      <w:pPr>
        <w:jc w:val="center"/>
        <w:rPr>
          <w:rFonts w:cs="Times New Roman"/>
          <w:b/>
          <w:sz w:val="22"/>
          <w:szCs w:val="22"/>
          <w:lang w:val="lv-LV"/>
        </w:rPr>
      </w:pPr>
      <w:r>
        <w:rPr>
          <w:b/>
          <w:sz w:val="22"/>
          <w:szCs w:val="22"/>
          <w:lang w:val="lv-LV"/>
        </w:rPr>
        <w:t xml:space="preserve">Iepirkuma </w:t>
      </w:r>
      <w:r w:rsidR="002839D0">
        <w:rPr>
          <w:b/>
          <w:sz w:val="22"/>
          <w:szCs w:val="22"/>
          <w:lang w:val="lv-LV"/>
        </w:rPr>
        <w:t>lī</w:t>
      </w:r>
      <w:r w:rsidR="00FD5379">
        <w:rPr>
          <w:b/>
          <w:sz w:val="22"/>
          <w:szCs w:val="22"/>
          <w:lang w:val="lv-LV"/>
        </w:rPr>
        <w:t>guma būvdarbiem projekts, Nr. SA 2016 10</w:t>
      </w:r>
    </w:p>
    <w:p w14:paraId="3A68B6B5" w14:textId="77777777" w:rsidR="00806C88" w:rsidRPr="00A018C7" w:rsidRDefault="00806C88" w:rsidP="00A018C7">
      <w:pPr>
        <w:spacing w:line="276" w:lineRule="auto"/>
        <w:jc w:val="center"/>
        <w:rPr>
          <w:rFonts w:cs="Times New Roman"/>
          <w:b/>
          <w:sz w:val="22"/>
          <w:szCs w:val="22"/>
          <w:lang w:val="lv-LV"/>
        </w:rPr>
      </w:pPr>
    </w:p>
    <w:p w14:paraId="5E36224E" w14:textId="72674EB3" w:rsidR="00806C88" w:rsidRPr="00A018C7" w:rsidRDefault="00806C88" w:rsidP="00A018C7">
      <w:pPr>
        <w:spacing w:line="276" w:lineRule="auto"/>
        <w:jc w:val="both"/>
        <w:rPr>
          <w:rFonts w:cs="Times New Roman"/>
          <w:sz w:val="22"/>
          <w:szCs w:val="22"/>
          <w:lang w:val="lv-LV"/>
        </w:rPr>
      </w:pPr>
      <w:r w:rsidRPr="00A018C7">
        <w:rPr>
          <w:rFonts w:cs="Times New Roman"/>
          <w:sz w:val="22"/>
          <w:szCs w:val="22"/>
          <w:lang w:val="lv-LV"/>
        </w:rPr>
        <w:t>Siguldā</w:t>
      </w:r>
      <w:r w:rsidR="00AD35F9" w:rsidRPr="00A018C7">
        <w:rPr>
          <w:rFonts w:cs="Times New Roman"/>
          <w:sz w:val="22"/>
          <w:szCs w:val="22"/>
          <w:lang w:val="lv-LV"/>
        </w:rPr>
        <w:t xml:space="preserve">, Siguldas </w:t>
      </w:r>
      <w:r w:rsidRPr="00A018C7">
        <w:rPr>
          <w:rFonts w:cs="Times New Roman"/>
          <w:sz w:val="22"/>
          <w:szCs w:val="22"/>
          <w:lang w:val="lv-LV"/>
        </w:rPr>
        <w:t xml:space="preserve"> novadā</w:t>
      </w:r>
      <w:r w:rsidRPr="00A018C7">
        <w:rPr>
          <w:rFonts w:cs="Times New Roman"/>
          <w:sz w:val="22"/>
          <w:szCs w:val="22"/>
          <w:lang w:val="lv-LV"/>
        </w:rPr>
        <w:tab/>
      </w:r>
      <w:r w:rsidRPr="00A018C7">
        <w:rPr>
          <w:rFonts w:cs="Times New Roman"/>
          <w:sz w:val="22"/>
          <w:szCs w:val="22"/>
          <w:lang w:val="lv-LV"/>
        </w:rPr>
        <w:tab/>
      </w:r>
      <w:r w:rsidRPr="00A018C7">
        <w:rPr>
          <w:rFonts w:cs="Times New Roman"/>
          <w:sz w:val="22"/>
          <w:szCs w:val="22"/>
          <w:lang w:val="lv-LV"/>
        </w:rPr>
        <w:tab/>
      </w:r>
      <w:r w:rsidRPr="00A018C7">
        <w:rPr>
          <w:rFonts w:cs="Times New Roman"/>
          <w:sz w:val="22"/>
          <w:szCs w:val="22"/>
          <w:lang w:val="lv-LV"/>
        </w:rPr>
        <w:tab/>
        <w:t>201</w:t>
      </w:r>
      <w:r w:rsidR="00CB06E3" w:rsidRPr="00A018C7">
        <w:rPr>
          <w:rFonts w:cs="Times New Roman"/>
          <w:sz w:val="22"/>
          <w:szCs w:val="22"/>
          <w:lang w:val="lv-LV"/>
        </w:rPr>
        <w:t>6</w:t>
      </w:r>
      <w:r w:rsidRPr="00A018C7">
        <w:rPr>
          <w:rFonts w:cs="Times New Roman"/>
          <w:sz w:val="22"/>
          <w:szCs w:val="22"/>
          <w:lang w:val="lv-LV"/>
        </w:rPr>
        <w:t>.gada   __.____________________</w:t>
      </w:r>
    </w:p>
    <w:p w14:paraId="5DCF0165" w14:textId="77777777" w:rsidR="00806C88" w:rsidRPr="00A018C7" w:rsidRDefault="00806C88" w:rsidP="00A018C7">
      <w:pPr>
        <w:spacing w:line="276" w:lineRule="auto"/>
        <w:jc w:val="both"/>
        <w:rPr>
          <w:rFonts w:cs="Times New Roman"/>
          <w:sz w:val="22"/>
          <w:szCs w:val="22"/>
          <w:lang w:val="lv-LV"/>
        </w:rPr>
      </w:pPr>
    </w:p>
    <w:p w14:paraId="69757195" w14:textId="77777777" w:rsidR="00806C88" w:rsidRPr="00A018C7" w:rsidRDefault="00806C88" w:rsidP="00A018C7">
      <w:pPr>
        <w:spacing w:line="276" w:lineRule="auto"/>
        <w:jc w:val="both"/>
        <w:rPr>
          <w:rFonts w:cs="Times New Roman"/>
          <w:sz w:val="22"/>
          <w:szCs w:val="22"/>
          <w:lang w:val="lv-LV"/>
        </w:rPr>
      </w:pPr>
    </w:p>
    <w:p w14:paraId="59933E90" w14:textId="2E7C11D5" w:rsidR="00806C88" w:rsidRPr="00A018C7" w:rsidRDefault="000C299B" w:rsidP="00A018C7">
      <w:pPr>
        <w:spacing w:line="276" w:lineRule="auto"/>
        <w:jc w:val="both"/>
        <w:rPr>
          <w:rFonts w:cs="Times New Roman"/>
          <w:sz w:val="22"/>
          <w:szCs w:val="22"/>
          <w:lang w:val="lv-LV"/>
        </w:rPr>
      </w:pPr>
      <w:r w:rsidRPr="00A018C7">
        <w:rPr>
          <w:rFonts w:cs="Times New Roman"/>
          <w:b/>
          <w:bCs/>
          <w:sz w:val="22"/>
          <w:szCs w:val="22"/>
          <w:lang w:val="lv-LV"/>
        </w:rPr>
        <w:t>SIA „SALTAVOTS</w:t>
      </w:r>
      <w:r w:rsidR="00806C88" w:rsidRPr="00A018C7">
        <w:rPr>
          <w:rFonts w:cs="Times New Roman"/>
          <w:b/>
          <w:bCs/>
          <w:sz w:val="22"/>
          <w:szCs w:val="22"/>
          <w:lang w:val="lv-LV"/>
        </w:rPr>
        <w:t xml:space="preserve">” </w:t>
      </w:r>
      <w:r w:rsidR="00806C88" w:rsidRPr="00A018C7">
        <w:rPr>
          <w:rFonts w:cs="Times New Roman"/>
          <w:sz w:val="22"/>
          <w:szCs w:val="22"/>
          <w:lang w:val="lv-LV"/>
        </w:rPr>
        <w:t xml:space="preserve">vienotais reģistrācijas Nr. 40103055793, juridiskā adrese Lakstīgalas iela 9B, Sigulda, LV-2150, </w:t>
      </w:r>
      <w:r w:rsidR="00E43A5F" w:rsidRPr="00A018C7">
        <w:rPr>
          <w:rFonts w:cs="Times New Roman"/>
          <w:sz w:val="22"/>
          <w:szCs w:val="22"/>
          <w:lang w:val="lv-LV"/>
        </w:rPr>
        <w:t>valdes locek</w:t>
      </w:r>
      <w:r w:rsidR="003F7552" w:rsidRPr="00A018C7">
        <w:rPr>
          <w:rFonts w:cs="Times New Roman"/>
          <w:sz w:val="22"/>
          <w:szCs w:val="22"/>
          <w:lang w:val="lv-LV"/>
        </w:rPr>
        <w:t>ļa Guntara D</w:t>
      </w:r>
      <w:r w:rsidR="00E43A5F" w:rsidRPr="00A018C7">
        <w:rPr>
          <w:rFonts w:cs="Times New Roman"/>
          <w:sz w:val="22"/>
          <w:szCs w:val="22"/>
          <w:lang w:val="lv-LV"/>
        </w:rPr>
        <w:t xml:space="preserve">ambenieka </w:t>
      </w:r>
      <w:r w:rsidR="00806C88" w:rsidRPr="00A018C7">
        <w:rPr>
          <w:rFonts w:cs="Times New Roman"/>
          <w:sz w:val="22"/>
          <w:szCs w:val="22"/>
          <w:lang w:val="lv-LV"/>
        </w:rPr>
        <w:t xml:space="preserve">personā, kas rīkojas pamatojoties uz statūtiem – turpmāk tekstā saukts </w:t>
      </w:r>
      <w:r w:rsidR="00806C88" w:rsidRPr="00A018C7">
        <w:rPr>
          <w:rFonts w:cs="Times New Roman"/>
          <w:bCs/>
          <w:sz w:val="22"/>
          <w:szCs w:val="22"/>
          <w:lang w:val="lv-LV"/>
        </w:rPr>
        <w:t>„Pasūtītājs”</w:t>
      </w:r>
      <w:r w:rsidR="00806C88" w:rsidRPr="00A018C7">
        <w:rPr>
          <w:rFonts w:cs="Times New Roman"/>
          <w:sz w:val="22"/>
          <w:szCs w:val="22"/>
          <w:lang w:val="lv-LV"/>
        </w:rPr>
        <w:t xml:space="preserve"> no vienas puses, un </w:t>
      </w:r>
    </w:p>
    <w:p w14:paraId="00D40790" w14:textId="38686CAC" w:rsidR="00806C88" w:rsidRPr="00A018C7" w:rsidRDefault="00806C88" w:rsidP="00A018C7">
      <w:pPr>
        <w:spacing w:line="276" w:lineRule="auto"/>
        <w:jc w:val="both"/>
        <w:rPr>
          <w:rFonts w:cs="Times New Roman"/>
          <w:bCs/>
          <w:sz w:val="22"/>
          <w:szCs w:val="22"/>
          <w:lang w:val="lv-LV"/>
        </w:rPr>
      </w:pPr>
      <w:r w:rsidRPr="00A018C7">
        <w:rPr>
          <w:rFonts w:cs="Times New Roman"/>
          <w:bCs/>
          <w:sz w:val="22"/>
          <w:szCs w:val="22"/>
          <w:lang w:val="lv-LV"/>
        </w:rPr>
        <w:t>_________________________________</w:t>
      </w:r>
      <w:r w:rsidRPr="00A018C7">
        <w:rPr>
          <w:rFonts w:cs="Times New Roman"/>
          <w:b/>
          <w:bCs/>
          <w:sz w:val="22"/>
          <w:szCs w:val="22"/>
          <w:lang w:val="lv-LV"/>
        </w:rPr>
        <w:t>,</w:t>
      </w:r>
      <w:r w:rsidRPr="00A018C7">
        <w:rPr>
          <w:rFonts w:cs="Times New Roman"/>
          <w:sz w:val="22"/>
          <w:szCs w:val="22"/>
          <w:lang w:val="lv-LV"/>
        </w:rPr>
        <w:t xml:space="preserve"> vienotais reģistrācijas Nr. _________, juridiskā adrese ____, _______________, tās _______________________ personā, kurš darbojas saskaņā ar _________, turpmāk tekstā saukts – „</w:t>
      </w:r>
      <w:r w:rsidR="003F7552" w:rsidRPr="00A018C7">
        <w:rPr>
          <w:rFonts w:cs="Times New Roman"/>
          <w:sz w:val="22"/>
          <w:szCs w:val="22"/>
          <w:lang w:val="lv-LV"/>
        </w:rPr>
        <w:t xml:space="preserve">Izpildītājs </w:t>
      </w:r>
      <w:r w:rsidRPr="00A018C7">
        <w:rPr>
          <w:rFonts w:cs="Times New Roman"/>
          <w:sz w:val="22"/>
          <w:szCs w:val="22"/>
          <w:lang w:val="lv-LV"/>
        </w:rPr>
        <w:t>”</w:t>
      </w:r>
      <w:r w:rsidRPr="00A018C7">
        <w:rPr>
          <w:rFonts w:cs="Times New Roman"/>
          <w:b/>
          <w:sz w:val="22"/>
          <w:szCs w:val="22"/>
          <w:lang w:val="lv-LV"/>
        </w:rPr>
        <w:t xml:space="preserve"> </w:t>
      </w:r>
      <w:r w:rsidRPr="00A018C7">
        <w:rPr>
          <w:rFonts w:cs="Times New Roman"/>
          <w:bCs/>
          <w:sz w:val="22"/>
          <w:szCs w:val="22"/>
          <w:lang w:val="lv-LV"/>
        </w:rPr>
        <w:t xml:space="preserve">no otras puses, </w:t>
      </w:r>
    </w:p>
    <w:p w14:paraId="6132CC58" w14:textId="2923F5EB" w:rsidR="00806C88" w:rsidRPr="00A018C7" w:rsidRDefault="00806C88" w:rsidP="00A018C7">
      <w:pPr>
        <w:pStyle w:val="NormalWeb"/>
        <w:spacing w:before="0" w:line="276" w:lineRule="auto"/>
        <w:ind w:firstLine="360"/>
        <w:jc w:val="both"/>
        <w:rPr>
          <w:rFonts w:cs="Times New Roman"/>
          <w:sz w:val="22"/>
          <w:szCs w:val="22"/>
          <w:lang w:val="lv-LV"/>
        </w:rPr>
      </w:pPr>
      <w:r w:rsidRPr="00A018C7">
        <w:rPr>
          <w:rFonts w:cs="Times New Roman"/>
          <w:sz w:val="22"/>
          <w:szCs w:val="22"/>
          <w:lang w:val="lv-LV"/>
        </w:rPr>
        <w:t xml:space="preserve">abi kopā turpmāk līguma tekstā saukti „Puses”, bet katra atsevišķi „Puse”, saskaņā ar </w:t>
      </w:r>
      <w:r w:rsidR="003F7552" w:rsidRPr="00A018C7">
        <w:rPr>
          <w:rFonts w:cs="Times New Roman"/>
          <w:sz w:val="22"/>
          <w:szCs w:val="22"/>
          <w:lang w:val="lv-LV"/>
        </w:rPr>
        <w:t xml:space="preserve">cenu aptaujas “Maģistrālā ūdensvada pārbūve Šveices ielā Siguldas novada Siguldas pilsētā” id. Nr. SA 2016 10, </w:t>
      </w:r>
      <w:r w:rsidRPr="00A018C7">
        <w:rPr>
          <w:rFonts w:cs="Times New Roman"/>
          <w:sz w:val="22"/>
          <w:szCs w:val="22"/>
          <w:lang w:val="lv-LV"/>
        </w:rPr>
        <w:t>rezultātiem un Izpildītāja iesniegto piedāvājumu, bez viltus, maldus un spaidiem, izsakot savu brīvi radušos gribu, noslēdz šo līgumu, turpmāk tekstā arī</w:t>
      </w:r>
      <w:r w:rsidR="00CB06E3" w:rsidRPr="00A018C7">
        <w:rPr>
          <w:rFonts w:cs="Times New Roman"/>
          <w:sz w:val="22"/>
          <w:szCs w:val="22"/>
          <w:lang w:val="lv-LV"/>
        </w:rPr>
        <w:t xml:space="preserve"> </w:t>
      </w:r>
      <w:r w:rsidRPr="00A018C7">
        <w:rPr>
          <w:rFonts w:cs="Times New Roman"/>
          <w:sz w:val="22"/>
          <w:szCs w:val="22"/>
          <w:lang w:val="lv-LV"/>
        </w:rPr>
        <w:t xml:space="preserve">- Līgums, par sekojošo: </w:t>
      </w:r>
    </w:p>
    <w:p w14:paraId="446306C5" w14:textId="77777777" w:rsidR="00647586" w:rsidRPr="00A018C7" w:rsidRDefault="00647586" w:rsidP="00A018C7">
      <w:pPr>
        <w:pStyle w:val="NormalWeb"/>
        <w:spacing w:before="0" w:line="276" w:lineRule="auto"/>
        <w:ind w:firstLine="360"/>
        <w:jc w:val="both"/>
        <w:rPr>
          <w:rFonts w:cs="Times New Roman"/>
          <w:sz w:val="22"/>
          <w:szCs w:val="22"/>
          <w:lang w:val="lv-LV"/>
        </w:rPr>
      </w:pPr>
    </w:p>
    <w:p w14:paraId="2607949A" w14:textId="6C36AEF2" w:rsidR="00647586" w:rsidRPr="00A018C7" w:rsidRDefault="00647586" w:rsidP="00A018C7">
      <w:pPr>
        <w:pStyle w:val="ListParagraph"/>
        <w:numPr>
          <w:ilvl w:val="0"/>
          <w:numId w:val="42"/>
        </w:numPr>
        <w:tabs>
          <w:tab w:val="left" w:pos="426"/>
        </w:tabs>
        <w:autoSpaceDE w:val="0"/>
        <w:autoSpaceDN w:val="0"/>
        <w:adjustRightInd w:val="0"/>
        <w:spacing w:line="276" w:lineRule="auto"/>
        <w:jc w:val="center"/>
        <w:rPr>
          <w:rFonts w:eastAsiaTheme="minorHAnsi"/>
          <w:b/>
          <w:color w:val="000000" w:themeColor="text1"/>
          <w:sz w:val="22"/>
          <w:szCs w:val="22"/>
        </w:rPr>
      </w:pPr>
      <w:r w:rsidRPr="00A018C7">
        <w:rPr>
          <w:rFonts w:eastAsiaTheme="minorHAnsi"/>
          <w:b/>
          <w:color w:val="000000" w:themeColor="text1"/>
          <w:sz w:val="22"/>
          <w:szCs w:val="22"/>
        </w:rPr>
        <w:t>Līguma priekšmets</w:t>
      </w:r>
    </w:p>
    <w:p w14:paraId="4798628F" w14:textId="0BB62249" w:rsidR="00FD5379" w:rsidRPr="00A018C7" w:rsidRDefault="00647586" w:rsidP="00A018C7">
      <w:pPr>
        <w:pStyle w:val="ListParagraph"/>
        <w:numPr>
          <w:ilvl w:val="0"/>
          <w:numId w:val="44"/>
        </w:numPr>
        <w:autoSpaceDE w:val="0"/>
        <w:autoSpaceDN w:val="0"/>
        <w:adjustRightInd w:val="0"/>
        <w:spacing w:line="276" w:lineRule="auto"/>
        <w:ind w:left="426" w:hanging="426"/>
        <w:jc w:val="both"/>
        <w:rPr>
          <w:rFonts w:eastAsiaTheme="minorHAnsi"/>
          <w:color w:val="000000" w:themeColor="text1"/>
          <w:sz w:val="22"/>
          <w:szCs w:val="22"/>
        </w:rPr>
      </w:pPr>
      <w:r w:rsidRPr="00A018C7">
        <w:rPr>
          <w:rFonts w:eastAsiaTheme="minorHAnsi"/>
          <w:color w:val="000000" w:themeColor="text1"/>
          <w:sz w:val="22"/>
          <w:szCs w:val="22"/>
        </w:rPr>
        <w:t>Pasūtītāja pasūta un</w:t>
      </w:r>
      <w:r w:rsidR="00A018C7">
        <w:rPr>
          <w:rFonts w:eastAsiaTheme="minorHAnsi"/>
          <w:color w:val="000000" w:themeColor="text1"/>
          <w:sz w:val="22"/>
          <w:szCs w:val="22"/>
        </w:rPr>
        <w:t xml:space="preserve"> </w:t>
      </w:r>
      <w:r w:rsidR="003F7552" w:rsidRPr="00A018C7">
        <w:rPr>
          <w:rFonts w:eastAsiaTheme="minorHAnsi"/>
          <w:color w:val="000000" w:themeColor="text1"/>
          <w:sz w:val="22"/>
          <w:szCs w:val="22"/>
        </w:rPr>
        <w:t xml:space="preserve">Izpildītājs veic maģistrālā ūdensvada pārbūvi Šveices ielā Siguldas novada Siguldas pilsētā </w:t>
      </w:r>
      <w:r w:rsidR="00733149" w:rsidRPr="00A018C7">
        <w:rPr>
          <w:rFonts w:eastAsiaTheme="minorHAnsi"/>
          <w:color w:val="000000" w:themeColor="text1"/>
          <w:sz w:val="22"/>
          <w:szCs w:val="22"/>
        </w:rPr>
        <w:t xml:space="preserve">atbilstoši Līguma prasībām, Tehniskajam projektam, </w:t>
      </w:r>
      <w:r w:rsidR="000C299B" w:rsidRPr="00A018C7">
        <w:rPr>
          <w:rFonts w:eastAsiaTheme="minorHAnsi"/>
          <w:color w:val="000000" w:themeColor="text1"/>
          <w:sz w:val="22"/>
          <w:szCs w:val="22"/>
        </w:rPr>
        <w:t xml:space="preserve">cenu aptaujas </w:t>
      </w:r>
      <w:r w:rsidR="00733149" w:rsidRPr="00A018C7">
        <w:rPr>
          <w:rFonts w:eastAsiaTheme="minorHAnsi"/>
          <w:color w:val="000000" w:themeColor="text1"/>
          <w:sz w:val="22"/>
          <w:szCs w:val="22"/>
        </w:rPr>
        <w:t xml:space="preserve">tehniskajai specifikācijai, cenu aptaujas ietvaros iesniegtajam Izpildītāja piedāvājumam un Latvijas Republikas būvnormatīvu un citu Latvijas Republikas normatīvo tiesību aktu prasībām (turpmāk – Būvdarbi).  </w:t>
      </w:r>
    </w:p>
    <w:p w14:paraId="0EAB0C3E" w14:textId="6BA150B6" w:rsidR="00FD5379" w:rsidRPr="00A018C7" w:rsidRDefault="00FD5379" w:rsidP="00A018C7">
      <w:pPr>
        <w:pStyle w:val="ListParagraph"/>
        <w:numPr>
          <w:ilvl w:val="0"/>
          <w:numId w:val="42"/>
        </w:numPr>
        <w:spacing w:line="276" w:lineRule="auto"/>
        <w:ind w:left="426" w:hanging="426"/>
        <w:jc w:val="center"/>
        <w:rPr>
          <w:b/>
          <w:sz w:val="22"/>
          <w:szCs w:val="22"/>
        </w:rPr>
      </w:pPr>
      <w:bookmarkStart w:id="12" w:name="_Toc48377882"/>
      <w:bookmarkStart w:id="13" w:name="_Toc89853614"/>
      <w:bookmarkStart w:id="14" w:name="_Toc90174191"/>
      <w:r w:rsidRPr="00A018C7">
        <w:rPr>
          <w:b/>
          <w:sz w:val="22"/>
          <w:szCs w:val="22"/>
        </w:rPr>
        <w:t>Būvdarbu veikšana</w:t>
      </w:r>
      <w:bookmarkEnd w:id="12"/>
      <w:bookmarkEnd w:id="13"/>
      <w:bookmarkEnd w:id="14"/>
    </w:p>
    <w:p w14:paraId="53015880" w14:textId="77777777" w:rsidR="00FD5379" w:rsidRPr="00A018C7" w:rsidRDefault="00FD5379" w:rsidP="00A018C7">
      <w:pPr>
        <w:widowControl/>
        <w:suppressAutoHyphens w:val="0"/>
        <w:spacing w:line="276" w:lineRule="auto"/>
        <w:ind w:left="426" w:hanging="426"/>
        <w:rPr>
          <w:rFonts w:eastAsia="Times New Roman" w:cs="Times New Roman"/>
          <w:color w:val="auto"/>
          <w:sz w:val="22"/>
          <w:szCs w:val="22"/>
          <w:lang w:val="lv-LV" w:eastAsia="lv-LV" w:bidi="ar-SA"/>
        </w:rPr>
      </w:pPr>
    </w:p>
    <w:p w14:paraId="75AD0641" w14:textId="33F749C9" w:rsidR="00FD5379" w:rsidRPr="00A018C7" w:rsidRDefault="00FD5379" w:rsidP="00A018C7">
      <w:pPr>
        <w:pStyle w:val="ListParagraph"/>
        <w:numPr>
          <w:ilvl w:val="0"/>
          <w:numId w:val="44"/>
        </w:numPr>
        <w:tabs>
          <w:tab w:val="num" w:pos="2160"/>
        </w:tabs>
        <w:spacing w:line="276" w:lineRule="auto"/>
        <w:ind w:left="426" w:hanging="426"/>
        <w:jc w:val="both"/>
        <w:rPr>
          <w:sz w:val="22"/>
          <w:szCs w:val="22"/>
        </w:rPr>
      </w:pPr>
      <w:r w:rsidRPr="00A018C7">
        <w:rPr>
          <w:sz w:val="22"/>
          <w:szCs w:val="22"/>
        </w:rPr>
        <w:t>Izpildītājs nodrošina savlaicīgu un kvalitatīvu Būvdarbu veikšanu. Izpildītājs Bū</w:t>
      </w:r>
      <w:r w:rsidR="00733149" w:rsidRPr="00A018C7">
        <w:rPr>
          <w:sz w:val="22"/>
          <w:szCs w:val="22"/>
        </w:rPr>
        <w:t xml:space="preserve">vdarbus pilnībā veic un </w:t>
      </w:r>
      <w:r w:rsidR="00733149" w:rsidRPr="00ED45CB">
        <w:rPr>
          <w:sz w:val="22"/>
          <w:szCs w:val="22"/>
        </w:rPr>
        <w:t>pabeidz</w:t>
      </w:r>
      <w:r w:rsidR="00A018C7" w:rsidRPr="00ED45CB">
        <w:rPr>
          <w:sz w:val="22"/>
          <w:szCs w:val="22"/>
        </w:rPr>
        <w:t xml:space="preserve"> </w:t>
      </w:r>
      <w:r w:rsidR="00ED45CB" w:rsidRPr="00ED45CB">
        <w:rPr>
          <w:sz w:val="22"/>
          <w:szCs w:val="22"/>
        </w:rPr>
        <w:t xml:space="preserve">40 (četrdesmit) kalendāro dienu laikā </w:t>
      </w:r>
      <w:r w:rsidRPr="00ED45CB">
        <w:rPr>
          <w:b/>
          <w:sz w:val="22"/>
          <w:szCs w:val="22"/>
        </w:rPr>
        <w:t>no</w:t>
      </w:r>
      <w:r w:rsidRPr="00A018C7">
        <w:rPr>
          <w:b/>
          <w:sz w:val="22"/>
          <w:szCs w:val="22"/>
        </w:rPr>
        <w:t xml:space="preserve"> </w:t>
      </w:r>
      <w:r w:rsidR="00733149" w:rsidRPr="00A018C7">
        <w:rPr>
          <w:b/>
          <w:sz w:val="22"/>
          <w:szCs w:val="22"/>
        </w:rPr>
        <w:t xml:space="preserve">Līguma noslēgšanas dienas.  </w:t>
      </w:r>
      <w:r w:rsidRPr="00A018C7">
        <w:rPr>
          <w:sz w:val="22"/>
          <w:szCs w:val="22"/>
        </w:rPr>
        <w:t xml:space="preserve">Būvdarbi tiek uzskatīti par pabeigtiem ar dienu, kad Būvobjekts ir pieņemts ekspluatācijā Latvijas Republikas normatīvajos aktos noteiktajā kārtībā. </w:t>
      </w:r>
    </w:p>
    <w:p w14:paraId="5BABEDB6" w14:textId="5C07BE6B" w:rsidR="00FD5379" w:rsidRPr="00A018C7" w:rsidRDefault="00FD5379" w:rsidP="00A018C7">
      <w:pPr>
        <w:pStyle w:val="ListParagraph"/>
        <w:numPr>
          <w:ilvl w:val="0"/>
          <w:numId w:val="44"/>
        </w:numPr>
        <w:tabs>
          <w:tab w:val="num" w:pos="2160"/>
        </w:tabs>
        <w:spacing w:line="276" w:lineRule="auto"/>
        <w:ind w:left="426" w:hanging="426"/>
        <w:jc w:val="both"/>
        <w:rPr>
          <w:sz w:val="22"/>
          <w:szCs w:val="22"/>
        </w:rPr>
      </w:pPr>
      <w:r w:rsidRPr="00A018C7">
        <w:rPr>
          <w:sz w:val="22"/>
          <w:szCs w:val="22"/>
        </w:rPr>
        <w:t>Izpildītājs veic ar Līguma izpildi saistītas darbības bez kavēšanas un pienācīgā tempā, lai nodrošinātu Būvdarbu izpildi Līgumā noteiktajos termiņos. Izpildītājs veic nepieciešamās darbības Būvdarbu sagatavošanai.</w:t>
      </w:r>
    </w:p>
    <w:p w14:paraId="6DCB40AC" w14:textId="34279FC9" w:rsidR="00FD5379" w:rsidRPr="00A018C7" w:rsidRDefault="00534879" w:rsidP="00A018C7">
      <w:pPr>
        <w:pStyle w:val="ListParagraph"/>
        <w:numPr>
          <w:ilvl w:val="1"/>
          <w:numId w:val="39"/>
        </w:numPr>
        <w:tabs>
          <w:tab w:val="clear" w:pos="1440"/>
          <w:tab w:val="num" w:pos="284"/>
        </w:tabs>
        <w:spacing w:line="276" w:lineRule="auto"/>
        <w:ind w:left="426" w:hanging="426"/>
        <w:jc w:val="both"/>
        <w:rPr>
          <w:sz w:val="22"/>
          <w:szCs w:val="22"/>
        </w:rPr>
      </w:pPr>
      <w:r w:rsidRPr="00A018C7">
        <w:rPr>
          <w:sz w:val="22"/>
          <w:szCs w:val="22"/>
        </w:rPr>
        <w:t xml:space="preserve">  </w:t>
      </w:r>
      <w:r w:rsidR="000A74B2" w:rsidRPr="00A018C7">
        <w:rPr>
          <w:sz w:val="22"/>
          <w:szCs w:val="22"/>
        </w:rPr>
        <w:t xml:space="preserve"> </w:t>
      </w:r>
      <w:r w:rsidR="00FD5379" w:rsidRPr="00A018C7">
        <w:rPr>
          <w:sz w:val="22"/>
          <w:szCs w:val="22"/>
        </w:rPr>
        <w:t>Izpildītājs veic visas darbības, kas saskaņā ar Latvijas Republikas normatīvajiem tiesību aktiem ir nepieciešamas, lai uzsāktu Būvdarbus, to skaitā darbības, nolūkā saņemt būvvaldes atzīmi par būvdarbu uzsākšanas nosacījumu izpildi, kā arī rakšanas atļaujas. Izpildītājs veic visas darbības, kas saskaņā ar Latvijas Republikas normatīvajiem tiesību aktiem ir nepieciešamas, lai pilnībā pabeigtu Būvdarbus.</w:t>
      </w:r>
    </w:p>
    <w:p w14:paraId="3990C10D" w14:textId="77777777" w:rsidR="00FD5379" w:rsidRPr="00A018C7" w:rsidRDefault="00FD5379" w:rsidP="00A018C7">
      <w:pPr>
        <w:widowControl/>
        <w:numPr>
          <w:ilvl w:val="1"/>
          <w:numId w:val="39"/>
        </w:numPr>
        <w:suppressAutoHyphens w:val="0"/>
        <w:spacing w:line="276" w:lineRule="auto"/>
        <w:ind w:left="426" w:hanging="453"/>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Izpildītājs veic būvniecības procesa iesaistīto personu apdrošināšanu Latvijas Republikas normatīvajos tiesību aktos paredzētajos termiņos, apjomā un kārtībā.</w:t>
      </w:r>
    </w:p>
    <w:p w14:paraId="7363076E" w14:textId="6AED506E" w:rsidR="00733149" w:rsidRPr="00A018C7" w:rsidRDefault="00FD5379" w:rsidP="00A018C7">
      <w:pPr>
        <w:widowControl/>
        <w:numPr>
          <w:ilvl w:val="1"/>
          <w:numId w:val="39"/>
        </w:numPr>
        <w:suppressAutoHyphens w:val="0"/>
        <w:spacing w:line="276" w:lineRule="auto"/>
        <w:ind w:left="426" w:hanging="453"/>
        <w:jc w:val="both"/>
        <w:rPr>
          <w:rFonts w:eastAsia="Times New Roman" w:cs="Times New Roman"/>
          <w:b/>
          <w:color w:val="auto"/>
          <w:sz w:val="22"/>
          <w:szCs w:val="22"/>
          <w:lang w:val="lv-LV" w:eastAsia="lv-LV" w:bidi="ar-SA"/>
        </w:rPr>
      </w:pPr>
      <w:r w:rsidRPr="00A018C7">
        <w:rPr>
          <w:rFonts w:eastAsia="Times New Roman" w:cs="Times New Roman"/>
          <w:b/>
          <w:color w:val="auto"/>
          <w:sz w:val="22"/>
          <w:szCs w:val="22"/>
          <w:lang w:val="lv-LV" w:eastAsia="lv-LV" w:bidi="ar-SA"/>
        </w:rPr>
        <w:t>Izpildītājs Būvdarbos izmanto</w:t>
      </w:r>
      <w:r w:rsidR="00733149" w:rsidRPr="00A018C7">
        <w:rPr>
          <w:rFonts w:eastAsia="Times New Roman" w:cs="Times New Roman"/>
          <w:b/>
          <w:color w:val="auto"/>
          <w:sz w:val="22"/>
          <w:szCs w:val="22"/>
          <w:lang w:val="lv-LV" w:eastAsia="lv-LV" w:bidi="ar-SA"/>
        </w:rPr>
        <w:t xml:space="preserve"> Pasūtītāja būvizstrādājumus, izņemot darbiem, kas saistī</w:t>
      </w:r>
      <w:r w:rsidR="00A018C7">
        <w:rPr>
          <w:rFonts w:eastAsia="Times New Roman" w:cs="Times New Roman"/>
          <w:b/>
          <w:color w:val="auto"/>
          <w:sz w:val="22"/>
          <w:szCs w:val="22"/>
          <w:lang w:val="lv-LV" w:eastAsia="lv-LV" w:bidi="ar-SA"/>
        </w:rPr>
        <w:t xml:space="preserve">ti bruģa </w:t>
      </w:r>
      <w:r w:rsidR="00733149" w:rsidRPr="00A018C7">
        <w:rPr>
          <w:rFonts w:eastAsia="Times New Roman" w:cs="Times New Roman"/>
          <w:b/>
          <w:color w:val="auto"/>
          <w:sz w:val="22"/>
          <w:szCs w:val="22"/>
          <w:lang w:val="lv-LV" w:eastAsia="lv-LV" w:bidi="ar-SA"/>
        </w:rPr>
        <w:t xml:space="preserve">seguma, asfalta seguma un zālāja atjaunošanu. </w:t>
      </w:r>
    </w:p>
    <w:p w14:paraId="60BCFDB4" w14:textId="43AE2B0B" w:rsidR="00733149" w:rsidRPr="00A018C7" w:rsidRDefault="00562A53" w:rsidP="00A018C7">
      <w:pPr>
        <w:widowControl/>
        <w:numPr>
          <w:ilvl w:val="1"/>
          <w:numId w:val="39"/>
        </w:numPr>
        <w:suppressAutoHyphens w:val="0"/>
        <w:spacing w:line="276" w:lineRule="auto"/>
        <w:ind w:left="426" w:hanging="453"/>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 xml:space="preserve">Izpildītājs </w:t>
      </w:r>
      <w:r w:rsidR="00733149" w:rsidRPr="00A018C7">
        <w:rPr>
          <w:rFonts w:eastAsia="Times New Roman" w:cs="Times New Roman"/>
          <w:color w:val="auto"/>
          <w:sz w:val="22"/>
          <w:szCs w:val="22"/>
          <w:lang w:val="lv-LV" w:eastAsia="lv-LV" w:bidi="ar-SA"/>
        </w:rPr>
        <w:t>Pasūtīt</w:t>
      </w:r>
      <w:r w:rsidRPr="00A018C7">
        <w:rPr>
          <w:rFonts w:eastAsia="Times New Roman" w:cs="Times New Roman"/>
          <w:color w:val="auto"/>
          <w:sz w:val="22"/>
          <w:szCs w:val="22"/>
          <w:lang w:val="lv-LV" w:eastAsia="lv-LV" w:bidi="ar-SA"/>
        </w:rPr>
        <w:t>āja nodr</w:t>
      </w:r>
      <w:r w:rsidR="00A018C7">
        <w:rPr>
          <w:rFonts w:eastAsia="Times New Roman" w:cs="Times New Roman"/>
          <w:color w:val="auto"/>
          <w:sz w:val="22"/>
          <w:szCs w:val="22"/>
          <w:lang w:val="lv-LV" w:eastAsia="lv-LV" w:bidi="ar-SA"/>
        </w:rPr>
        <w:t>ošinātos būvizstrādājumus saņem</w:t>
      </w:r>
      <w:r w:rsidRPr="00A018C7">
        <w:rPr>
          <w:rFonts w:eastAsia="Times New Roman" w:cs="Times New Roman"/>
          <w:color w:val="auto"/>
          <w:sz w:val="22"/>
          <w:szCs w:val="22"/>
          <w:lang w:val="lv-LV" w:eastAsia="lv-LV" w:bidi="ar-SA"/>
        </w:rPr>
        <w:t xml:space="preserve"> Pasūtītāja noliktavā</w:t>
      </w:r>
      <w:r w:rsidR="00A018C7">
        <w:rPr>
          <w:rFonts w:eastAsia="Times New Roman" w:cs="Times New Roman"/>
          <w:color w:val="auto"/>
          <w:sz w:val="22"/>
          <w:szCs w:val="22"/>
          <w:lang w:val="lv-LV" w:eastAsia="lv-LV" w:bidi="ar-SA"/>
        </w:rPr>
        <w:t xml:space="preserve"> </w:t>
      </w:r>
      <w:r w:rsidRPr="00A018C7">
        <w:rPr>
          <w:rFonts w:eastAsia="Times New Roman" w:cs="Times New Roman"/>
          <w:color w:val="auto"/>
          <w:sz w:val="22"/>
          <w:szCs w:val="22"/>
          <w:lang w:val="lv-LV" w:eastAsia="lv-LV" w:bidi="ar-SA"/>
        </w:rPr>
        <w:t xml:space="preserve">- Vildogas ceļš 5, Sigulda, Siguldas novads 5 (piecu) darba dienu laikā pēc rakstveida pieprasījuma iesniegšanas Pasūtītājam. </w:t>
      </w:r>
      <w:r w:rsidR="00733149" w:rsidRPr="00A018C7">
        <w:rPr>
          <w:rFonts w:eastAsia="Times New Roman" w:cs="Times New Roman"/>
          <w:color w:val="auto"/>
          <w:sz w:val="22"/>
          <w:szCs w:val="22"/>
          <w:lang w:val="lv-LV" w:eastAsia="lv-LV" w:bidi="ar-SA"/>
        </w:rPr>
        <w:t xml:space="preserve"> </w:t>
      </w:r>
    </w:p>
    <w:p w14:paraId="50CE2553" w14:textId="77777777" w:rsidR="00562A53" w:rsidRPr="00A018C7" w:rsidRDefault="00562A53" w:rsidP="00A018C7">
      <w:pPr>
        <w:pStyle w:val="ListParagraph"/>
        <w:spacing w:line="276" w:lineRule="auto"/>
        <w:rPr>
          <w:sz w:val="22"/>
          <w:szCs w:val="22"/>
        </w:rPr>
      </w:pPr>
    </w:p>
    <w:p w14:paraId="34A248C3" w14:textId="79AD48F4" w:rsidR="00562A53" w:rsidRPr="00730648" w:rsidRDefault="00562A53" w:rsidP="00A018C7">
      <w:pPr>
        <w:widowControl/>
        <w:numPr>
          <w:ilvl w:val="1"/>
          <w:numId w:val="39"/>
        </w:numPr>
        <w:suppressAutoHyphens w:val="0"/>
        <w:spacing w:line="276" w:lineRule="auto"/>
        <w:ind w:left="540" w:hanging="567"/>
        <w:jc w:val="both"/>
        <w:rPr>
          <w:rFonts w:eastAsia="Times New Roman" w:cs="Times New Roman"/>
          <w:color w:val="000000" w:themeColor="text1"/>
          <w:sz w:val="22"/>
          <w:szCs w:val="22"/>
          <w:lang w:val="lv-LV" w:eastAsia="lv-LV" w:bidi="ar-SA"/>
        </w:rPr>
      </w:pPr>
      <w:r w:rsidRPr="00730648">
        <w:rPr>
          <w:rFonts w:eastAsia="Times New Roman" w:cs="Times New Roman"/>
          <w:color w:val="000000" w:themeColor="text1"/>
          <w:sz w:val="22"/>
          <w:szCs w:val="22"/>
          <w:lang w:val="lv-LV" w:eastAsia="lv-LV" w:bidi="ar-SA"/>
        </w:rPr>
        <w:t>Bruģa seguma, asfalta seguma, zālāja atjaunošanai izmantotie materiāli jāatbilst Tehniskā piedāvājumā norādītajiem (2. pielikums) un pirms iebūves ir jāsaskaņo ar būvuzraugu.</w:t>
      </w:r>
    </w:p>
    <w:p w14:paraId="080EDD31" w14:textId="60E8B3EE" w:rsidR="00562A53" w:rsidRPr="00A018C7" w:rsidRDefault="00562A53" w:rsidP="00A018C7">
      <w:pPr>
        <w:pStyle w:val="ListParagraph"/>
        <w:numPr>
          <w:ilvl w:val="1"/>
          <w:numId w:val="39"/>
        </w:numPr>
        <w:tabs>
          <w:tab w:val="clear" w:pos="1440"/>
          <w:tab w:val="num" w:pos="567"/>
        </w:tabs>
        <w:spacing w:line="276" w:lineRule="auto"/>
        <w:ind w:hanging="1440"/>
        <w:jc w:val="both"/>
        <w:rPr>
          <w:sz w:val="22"/>
          <w:szCs w:val="22"/>
        </w:rPr>
      </w:pPr>
      <w:r w:rsidRPr="00A018C7">
        <w:rPr>
          <w:sz w:val="22"/>
          <w:szCs w:val="22"/>
        </w:rPr>
        <w:lastRenderedPageBreak/>
        <w:t>Izpildītājs ievēro būvizstrādājumu ražotāja noteiktos standartus un instrukcijas.</w:t>
      </w:r>
    </w:p>
    <w:p w14:paraId="52C471FD" w14:textId="4F3FED89" w:rsidR="00FD5379" w:rsidRPr="00A018C7" w:rsidRDefault="00FD5379" w:rsidP="00A018C7">
      <w:pPr>
        <w:widowControl/>
        <w:numPr>
          <w:ilvl w:val="1"/>
          <w:numId w:val="39"/>
        </w:numPr>
        <w:suppressAutoHyphens w:val="0"/>
        <w:spacing w:line="276" w:lineRule="auto"/>
        <w:ind w:left="540" w:hanging="567"/>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Izpildītājs Būvdarbu veikšanai nodrošina Pied</w:t>
      </w:r>
      <w:r w:rsidR="00562A53" w:rsidRPr="00A018C7">
        <w:rPr>
          <w:rFonts w:eastAsia="Times New Roman" w:cs="Times New Roman"/>
          <w:color w:val="auto"/>
          <w:sz w:val="22"/>
          <w:szCs w:val="22"/>
          <w:lang w:val="lv-LV" w:eastAsia="lv-LV" w:bidi="ar-SA"/>
        </w:rPr>
        <w:t>āvājumā norādīto atbildīgo būvdarbu vadītāju.</w:t>
      </w:r>
    </w:p>
    <w:p w14:paraId="59A336FF" w14:textId="4354F901" w:rsidR="00FD5379" w:rsidRPr="00A018C7" w:rsidRDefault="00562A53" w:rsidP="00A018C7">
      <w:pPr>
        <w:widowControl/>
        <w:numPr>
          <w:ilvl w:val="1"/>
          <w:numId w:val="39"/>
        </w:numPr>
        <w:tabs>
          <w:tab w:val="num" w:pos="567"/>
        </w:tabs>
        <w:suppressAutoHyphens w:val="0"/>
        <w:spacing w:line="276" w:lineRule="auto"/>
        <w:ind w:left="540" w:hanging="567"/>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 xml:space="preserve">Izpildītājs Atbildīgo būvdarbu vadītāju </w:t>
      </w:r>
      <w:r w:rsidR="00FD5379" w:rsidRPr="00A018C7">
        <w:rPr>
          <w:rFonts w:eastAsia="Times New Roman" w:cs="Times New Roman"/>
          <w:color w:val="auto"/>
          <w:sz w:val="22"/>
          <w:szCs w:val="22"/>
          <w:lang w:val="lv-LV" w:eastAsia="lv-LV" w:bidi="ar-SA"/>
        </w:rPr>
        <w:t xml:space="preserve">drīkst nomainīt tikai ar Pasūtītāja rakstveida piekrišanu, ja Izpildītāja piedāvātais speciālists atbilst </w:t>
      </w:r>
      <w:r w:rsidRPr="00A018C7">
        <w:rPr>
          <w:rFonts w:eastAsia="Times New Roman" w:cs="Times New Roman"/>
          <w:color w:val="auto"/>
          <w:sz w:val="22"/>
          <w:szCs w:val="22"/>
          <w:lang w:val="lv-LV" w:eastAsia="lv-LV" w:bidi="ar-SA"/>
        </w:rPr>
        <w:t xml:space="preserve">cenu aptaujas </w:t>
      </w:r>
      <w:r w:rsidR="00FD5379" w:rsidRPr="00A018C7">
        <w:rPr>
          <w:rFonts w:eastAsia="Times New Roman" w:cs="Times New Roman"/>
          <w:color w:val="auto"/>
          <w:sz w:val="22"/>
          <w:szCs w:val="22"/>
          <w:lang w:val="lv-LV" w:eastAsia="lv-LV" w:bidi="ar-SA"/>
        </w:rPr>
        <w:t>nolikumā noteiktajām prasībām, kas attiecas uz attiecīgo speciālistu.</w:t>
      </w:r>
    </w:p>
    <w:p w14:paraId="3D0C191A" w14:textId="77777777" w:rsidR="00FD5379" w:rsidRPr="00A018C7" w:rsidRDefault="00FD5379" w:rsidP="00A018C7">
      <w:pPr>
        <w:widowControl/>
        <w:numPr>
          <w:ilvl w:val="1"/>
          <w:numId w:val="39"/>
        </w:numPr>
        <w:tabs>
          <w:tab w:val="num" w:pos="567"/>
        </w:tabs>
        <w:suppressAutoHyphens w:val="0"/>
        <w:spacing w:line="276" w:lineRule="auto"/>
        <w:ind w:left="540" w:hanging="567"/>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Pasūtītājs lēmumu par piekrišanu speciālista nomaiņai Līguma izpildē pieņem ne vēlāk kā 5 (piecu) darbdienu laikā pēc tam, kad saņēmis visu informāciju un dokumentus, kas nepieciešami šāda lēmuma pieņemšanai.</w:t>
      </w:r>
    </w:p>
    <w:p w14:paraId="705667DF" w14:textId="484DCA13" w:rsidR="00FD5379" w:rsidRPr="00A018C7" w:rsidRDefault="00FD5379" w:rsidP="00A018C7">
      <w:pPr>
        <w:widowControl/>
        <w:numPr>
          <w:ilvl w:val="1"/>
          <w:numId w:val="39"/>
        </w:numPr>
        <w:tabs>
          <w:tab w:val="num" w:pos="567"/>
        </w:tabs>
        <w:suppressAutoHyphens w:val="0"/>
        <w:spacing w:line="276" w:lineRule="auto"/>
        <w:ind w:left="540" w:hanging="567"/>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 xml:space="preserve">Ja Pasūtītājs uzskata, ka Izpildītāja </w:t>
      </w:r>
      <w:r w:rsidR="000A510E" w:rsidRPr="00A018C7">
        <w:rPr>
          <w:rFonts w:eastAsia="Times New Roman" w:cs="Times New Roman"/>
          <w:color w:val="auto"/>
          <w:sz w:val="22"/>
          <w:szCs w:val="22"/>
          <w:lang w:val="lv-LV" w:eastAsia="lv-LV" w:bidi="ar-SA"/>
        </w:rPr>
        <w:t xml:space="preserve">atbildīgā būvdarbu vadītāja </w:t>
      </w:r>
      <w:r w:rsidRPr="00A018C7">
        <w:rPr>
          <w:rFonts w:eastAsia="Times New Roman" w:cs="Times New Roman"/>
          <w:color w:val="auto"/>
          <w:sz w:val="22"/>
          <w:szCs w:val="22"/>
          <w:lang w:val="lv-LV" w:eastAsia="lv-LV" w:bidi="ar-SA"/>
        </w:rPr>
        <w:t xml:space="preserve">darbība vai veikto Būvdarbu kvalitāte neatbilst Līguma noteikumiem, Pasūtītājam ir tiesības, norādot iemeslus, Līguma izpildes laikā iesniegt Izpildītājam rakstisku pieprasījumu </w:t>
      </w:r>
      <w:r w:rsidR="000A510E" w:rsidRPr="00A018C7">
        <w:rPr>
          <w:rFonts w:eastAsia="Times New Roman" w:cs="Times New Roman"/>
          <w:color w:val="auto"/>
          <w:sz w:val="22"/>
          <w:szCs w:val="22"/>
          <w:lang w:val="lv-LV" w:eastAsia="lv-LV" w:bidi="ar-SA"/>
        </w:rPr>
        <w:t xml:space="preserve">atbildīgā būvdarbu vadītāja </w:t>
      </w:r>
      <w:r w:rsidRPr="00A018C7">
        <w:rPr>
          <w:rFonts w:eastAsia="Times New Roman" w:cs="Times New Roman"/>
          <w:color w:val="auto"/>
          <w:sz w:val="22"/>
          <w:szCs w:val="22"/>
          <w:lang w:val="lv-LV" w:eastAsia="lv-LV" w:bidi="ar-SA"/>
        </w:rPr>
        <w:t>aizstāšanai ar citu ar līdzvērtīgu vai augstāku kvalifikāciju, savukārt Izpildītājam ir pienākums pēc iespējas nekavējoties šādu Pasūtītāja pieprasījumu izpildīt. Izpildītājam nav tiesību pieprasīt jebkādu papildu izmaksu segš</w:t>
      </w:r>
      <w:r w:rsidR="000A510E" w:rsidRPr="00A018C7">
        <w:rPr>
          <w:rFonts w:eastAsia="Times New Roman" w:cs="Times New Roman"/>
          <w:color w:val="auto"/>
          <w:sz w:val="22"/>
          <w:szCs w:val="22"/>
          <w:lang w:val="lv-LV" w:eastAsia="lv-LV" w:bidi="ar-SA"/>
        </w:rPr>
        <w:t>anu, kas saistīta ar speciālista</w:t>
      </w:r>
      <w:r w:rsidRPr="00A018C7">
        <w:rPr>
          <w:rFonts w:eastAsia="Times New Roman" w:cs="Times New Roman"/>
          <w:color w:val="auto"/>
          <w:sz w:val="22"/>
          <w:szCs w:val="22"/>
          <w:lang w:val="lv-LV" w:eastAsia="lv-LV" w:bidi="ar-SA"/>
        </w:rPr>
        <w:t xml:space="preserve"> aizstāšanu.</w:t>
      </w:r>
    </w:p>
    <w:p w14:paraId="322C5664" w14:textId="77777777" w:rsidR="00FD5379" w:rsidRPr="00A018C7" w:rsidRDefault="00FD5379" w:rsidP="00A018C7">
      <w:pPr>
        <w:widowControl/>
        <w:numPr>
          <w:ilvl w:val="1"/>
          <w:numId w:val="39"/>
        </w:numPr>
        <w:tabs>
          <w:tab w:val="num" w:pos="567"/>
        </w:tabs>
        <w:suppressAutoHyphens w:val="0"/>
        <w:spacing w:line="276" w:lineRule="auto"/>
        <w:ind w:left="540" w:hanging="567"/>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Izpildītājs nodrošina visas Būvdarbu izpildes procesā nepieciešamās dokumentācijas sagatavošanu un iesniegšanu Pasūtītājam.</w:t>
      </w:r>
    </w:p>
    <w:p w14:paraId="5F41B2CD" w14:textId="77777777" w:rsidR="00FD5379" w:rsidRPr="00A018C7" w:rsidRDefault="00FD5379" w:rsidP="00A018C7">
      <w:pPr>
        <w:widowControl/>
        <w:numPr>
          <w:ilvl w:val="1"/>
          <w:numId w:val="39"/>
        </w:numPr>
        <w:tabs>
          <w:tab w:val="num" w:pos="567"/>
        </w:tabs>
        <w:suppressAutoHyphens w:val="0"/>
        <w:spacing w:line="276" w:lineRule="auto"/>
        <w:ind w:left="567" w:hanging="567"/>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 xml:space="preserve">Pēc Būvdarbu pabeigšanas, kad Būvobjekts ir gatavs pieņemšanai ekspluatācijā Izpildītājs par to </w:t>
      </w:r>
      <w:r w:rsidRPr="00A018C7">
        <w:rPr>
          <w:rFonts w:eastAsia="Times New Roman" w:cs="Times New Roman"/>
          <w:color w:val="auto"/>
          <w:sz w:val="22"/>
          <w:szCs w:val="22"/>
          <w:u w:val="single"/>
          <w:lang w:val="lv-LV" w:eastAsia="lv-LV" w:bidi="ar-SA"/>
        </w:rPr>
        <w:t>rakstiski paziņo</w:t>
      </w:r>
      <w:r w:rsidRPr="00A018C7">
        <w:rPr>
          <w:rFonts w:eastAsia="Times New Roman" w:cs="Times New Roman"/>
          <w:color w:val="auto"/>
          <w:sz w:val="22"/>
          <w:szCs w:val="22"/>
          <w:lang w:val="lv-LV" w:eastAsia="lv-LV" w:bidi="ar-SA"/>
        </w:rPr>
        <w:t xml:space="preserve"> Pasūtītājam, kā arī nodod Pasūtītājam visu tehnisko izpildes dokumentāciju. Pasūtītājs 14 kalendāru dienu laikā no rakstiska Izpildītāja paziņojuma saņemšanas dienas veic Būvobjekta iepriekšēju apskati un pārbauda iesniegto tehnisko izpildes dokumentāciju. Ja iepriekšējās apskates laikā (vai saņemtās izpildes dokumentācijas pārbaudes laikā) Pasūtītājs konstatē Izpildītāja veikto Būvdarbu neatbilstību Līgumā vai Latvijas Republikas normatīvajos tiesību aktos noteiktajām prasībām, konstatē, ka Būvdarbi nav pilnībā pabeigti, vai konstatē citus trūkumus, Izpildītājs uz sava rēķina Pasūtītāja noteiktajā termiņā novērš Pasūtītāja konstatētos trūkumus vai pilnībā pabeidz Būvdarbus; pēc trūkumu novēršanas Izpildītājs atkārtoti rakstiski paziņo Pasūtītājam par Būvobjekta gatavību pieņemšanai ekspluatācijā, kā arī nodod Pasūtītājam visu tehnisko izpildes dokumentāciju, pēc ka Pasūtītājs atkārtoti veic pasākumus saskaņā ar šajā Līguma punktā noteikto kārtību. Ja iepriekšējās pārbaudes laikā trūkumi netiek konstatēti, Pasūtītājs paraksta atzinumu par Būvobjekta gatavību ekspluatācijai, lai uzsāktu Būvobjekta pieņemšanu ekspluatācijā Latvijas Republikas normatīvajos aktos noteiktajā kārtībā.</w:t>
      </w:r>
    </w:p>
    <w:p w14:paraId="7675515D" w14:textId="77777777" w:rsidR="00FD5379" w:rsidRPr="00A018C7" w:rsidRDefault="00FD5379" w:rsidP="00A018C7">
      <w:pPr>
        <w:widowControl/>
        <w:numPr>
          <w:ilvl w:val="1"/>
          <w:numId w:val="39"/>
        </w:numPr>
        <w:tabs>
          <w:tab w:val="num" w:pos="567"/>
        </w:tabs>
        <w:suppressAutoHyphens w:val="0"/>
        <w:spacing w:line="276" w:lineRule="auto"/>
        <w:ind w:left="540" w:hanging="567"/>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Izpildītājs veic visas nepieciešamas darbības, nolūkā saņemt būvvaldes atbildīgās personas atzīmi par Būvdarbu pabeigšanu, kura liecina par Būvobjekta pieņemšanu ekspluatācijā Latvijas Republikas normatīvajos aktos noteiktajā kārtībā.</w:t>
      </w:r>
    </w:p>
    <w:p w14:paraId="0062330B" w14:textId="77777777" w:rsidR="00FD5379" w:rsidRPr="00A018C7" w:rsidRDefault="00FD5379" w:rsidP="00A018C7">
      <w:pPr>
        <w:widowControl/>
        <w:numPr>
          <w:ilvl w:val="1"/>
          <w:numId w:val="39"/>
        </w:numPr>
        <w:tabs>
          <w:tab w:val="num" w:pos="567"/>
        </w:tabs>
        <w:suppressAutoHyphens w:val="0"/>
        <w:spacing w:line="276" w:lineRule="auto"/>
        <w:ind w:left="567" w:hanging="567"/>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 xml:space="preserve">Ja būvvaldes atbildīgā persona konstatē Izpildītāja veikto Būvdarbu neatbilstību Līgumā vai Latvijas Republikas normatīvajos tiesību aktos noteiktajām prasībām vai konstatē citus trūkumus, Izpildītājs uz sava rēķina Pasūtītāja noteiktajā termiņā novērš konstatētos trūkumus. </w:t>
      </w:r>
    </w:p>
    <w:p w14:paraId="524CD203" w14:textId="77777777" w:rsidR="00FD5379" w:rsidRPr="00A018C7" w:rsidRDefault="00FD5379" w:rsidP="00A018C7">
      <w:pPr>
        <w:widowControl/>
        <w:numPr>
          <w:ilvl w:val="1"/>
          <w:numId w:val="39"/>
        </w:numPr>
        <w:tabs>
          <w:tab w:val="num" w:pos="567"/>
        </w:tabs>
        <w:suppressAutoHyphens w:val="0"/>
        <w:spacing w:line="276" w:lineRule="auto"/>
        <w:ind w:left="540" w:hanging="567"/>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Izpildītājs pirms Būvobjekta pieņemšanas ekspluatācijā atbrīvo Būvobjektu un būvlaukumu, tostarp izved būvgružus.</w:t>
      </w:r>
    </w:p>
    <w:p w14:paraId="68218C97" w14:textId="77777777" w:rsidR="00FD5379" w:rsidRPr="00A018C7" w:rsidRDefault="00FD5379" w:rsidP="00A018C7">
      <w:pPr>
        <w:widowControl/>
        <w:suppressAutoHyphens w:val="0"/>
        <w:spacing w:line="276" w:lineRule="auto"/>
        <w:jc w:val="both"/>
        <w:rPr>
          <w:rFonts w:eastAsia="Times New Roman" w:cs="Times New Roman"/>
          <w:color w:val="auto"/>
          <w:sz w:val="22"/>
          <w:szCs w:val="22"/>
          <w:lang w:val="lv-LV" w:eastAsia="lv-LV" w:bidi="ar-SA"/>
        </w:rPr>
      </w:pPr>
    </w:p>
    <w:p w14:paraId="6A1B5A5D" w14:textId="2D9789ED" w:rsidR="00FD5379" w:rsidRPr="00A018C7" w:rsidRDefault="00534879" w:rsidP="00A018C7">
      <w:pPr>
        <w:widowControl/>
        <w:tabs>
          <w:tab w:val="num" w:pos="567"/>
        </w:tabs>
        <w:suppressAutoHyphens w:val="0"/>
        <w:spacing w:line="276" w:lineRule="auto"/>
        <w:ind w:left="720"/>
        <w:jc w:val="center"/>
        <w:rPr>
          <w:rFonts w:eastAsia="Times New Roman" w:cs="Times New Roman"/>
          <w:b/>
          <w:color w:val="auto"/>
          <w:sz w:val="22"/>
          <w:szCs w:val="22"/>
          <w:lang w:val="lv-LV" w:eastAsia="lv-LV" w:bidi="ar-SA"/>
        </w:rPr>
      </w:pPr>
      <w:bookmarkStart w:id="15" w:name="_Toc48377884"/>
      <w:bookmarkStart w:id="16" w:name="_Toc89853616"/>
      <w:bookmarkStart w:id="17" w:name="_Toc90174193"/>
      <w:r w:rsidRPr="00A018C7">
        <w:rPr>
          <w:rFonts w:eastAsia="Times New Roman" w:cs="Times New Roman"/>
          <w:b/>
          <w:color w:val="auto"/>
          <w:sz w:val="22"/>
          <w:szCs w:val="22"/>
          <w:lang w:val="lv-LV" w:eastAsia="lv-LV" w:bidi="ar-SA"/>
        </w:rPr>
        <w:t>III</w:t>
      </w:r>
      <w:r w:rsidR="00FD5379" w:rsidRPr="00A018C7">
        <w:rPr>
          <w:rFonts w:eastAsia="Times New Roman" w:cs="Times New Roman"/>
          <w:b/>
          <w:color w:val="auto"/>
          <w:sz w:val="22"/>
          <w:szCs w:val="22"/>
          <w:lang w:val="lv-LV" w:eastAsia="lv-LV" w:bidi="ar-SA"/>
        </w:rPr>
        <w:t>. Līguma summa un norēķinu kārtība</w:t>
      </w:r>
    </w:p>
    <w:bookmarkEnd w:id="15"/>
    <w:bookmarkEnd w:id="16"/>
    <w:bookmarkEnd w:id="17"/>
    <w:p w14:paraId="36669600" w14:textId="77777777" w:rsidR="00FD5379" w:rsidRPr="00A018C7" w:rsidRDefault="00FD5379" w:rsidP="00A018C7">
      <w:pPr>
        <w:widowControl/>
        <w:tabs>
          <w:tab w:val="num" w:pos="567"/>
        </w:tabs>
        <w:suppressAutoHyphens w:val="0"/>
        <w:spacing w:line="276" w:lineRule="auto"/>
        <w:rPr>
          <w:rFonts w:eastAsia="Times New Roman" w:cs="Times New Roman"/>
          <w:color w:val="auto"/>
          <w:sz w:val="22"/>
          <w:szCs w:val="22"/>
          <w:lang w:val="lv-LV" w:eastAsia="lv-LV" w:bidi="ar-SA"/>
        </w:rPr>
      </w:pPr>
    </w:p>
    <w:p w14:paraId="18954D47" w14:textId="77777777" w:rsidR="00FD5379" w:rsidRPr="00A018C7" w:rsidRDefault="00FD5379" w:rsidP="00A018C7">
      <w:pPr>
        <w:widowControl/>
        <w:numPr>
          <w:ilvl w:val="0"/>
          <w:numId w:val="44"/>
        </w:numPr>
        <w:tabs>
          <w:tab w:val="num" w:pos="720"/>
          <w:tab w:val="num" w:pos="840"/>
        </w:tabs>
        <w:suppressAutoHyphens w:val="0"/>
        <w:spacing w:line="276" w:lineRule="auto"/>
        <w:jc w:val="both"/>
        <w:rPr>
          <w:rFonts w:eastAsia="Times New Roman" w:cs="Times New Roman"/>
          <w:vanish/>
          <w:color w:val="auto"/>
          <w:sz w:val="22"/>
          <w:szCs w:val="22"/>
          <w:lang w:val="lv-LV" w:eastAsia="lv-LV" w:bidi="ar-SA"/>
        </w:rPr>
      </w:pPr>
    </w:p>
    <w:p w14:paraId="32C25703" w14:textId="77777777" w:rsidR="00FD5379" w:rsidRPr="00A018C7" w:rsidRDefault="00FD5379" w:rsidP="00A018C7">
      <w:pPr>
        <w:widowControl/>
        <w:numPr>
          <w:ilvl w:val="0"/>
          <w:numId w:val="36"/>
        </w:numPr>
        <w:suppressAutoHyphens w:val="0"/>
        <w:spacing w:line="276" w:lineRule="auto"/>
        <w:ind w:left="567" w:hanging="567"/>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 xml:space="preserve">Līguma summa ir </w:t>
      </w:r>
      <w:r w:rsidRPr="00A018C7">
        <w:rPr>
          <w:rFonts w:eastAsia="Times New Roman" w:cs="Times New Roman"/>
          <w:color w:val="auto"/>
          <w:sz w:val="22"/>
          <w:szCs w:val="22"/>
          <w:highlight w:val="lightGray"/>
          <w:lang w:val="lv-LV" w:eastAsia="lv-LV" w:bidi="ar-SA"/>
        </w:rPr>
        <w:t>&lt;summa ar cipariem&gt;</w:t>
      </w:r>
      <w:r w:rsidRPr="00A018C7">
        <w:rPr>
          <w:rFonts w:eastAsia="Times New Roman" w:cs="Times New Roman"/>
          <w:color w:val="auto"/>
          <w:sz w:val="22"/>
          <w:szCs w:val="22"/>
          <w:lang w:val="lv-LV" w:eastAsia="lv-LV" w:bidi="ar-SA"/>
        </w:rPr>
        <w:t xml:space="preserve"> (</w:t>
      </w:r>
      <w:r w:rsidRPr="00A018C7">
        <w:rPr>
          <w:rFonts w:eastAsia="Times New Roman" w:cs="Times New Roman"/>
          <w:color w:val="auto"/>
          <w:sz w:val="22"/>
          <w:szCs w:val="22"/>
          <w:highlight w:val="lightGray"/>
          <w:lang w:val="lv-LV" w:eastAsia="lv-LV" w:bidi="ar-SA"/>
        </w:rPr>
        <w:t>&lt;summa ar vārdiem&gt;</w:t>
      </w:r>
      <w:r w:rsidRPr="00A018C7">
        <w:rPr>
          <w:rFonts w:eastAsia="Times New Roman" w:cs="Times New Roman"/>
          <w:color w:val="auto"/>
          <w:sz w:val="22"/>
          <w:szCs w:val="22"/>
          <w:lang w:val="lv-LV" w:eastAsia="lv-LV" w:bidi="ar-SA"/>
        </w:rPr>
        <w:t xml:space="preserve">), PVN 21% apmērā ir </w:t>
      </w:r>
      <w:r w:rsidRPr="00A018C7">
        <w:rPr>
          <w:rFonts w:eastAsia="Times New Roman" w:cs="Times New Roman"/>
          <w:color w:val="auto"/>
          <w:sz w:val="22"/>
          <w:szCs w:val="22"/>
          <w:highlight w:val="lightGray"/>
          <w:lang w:val="lv-LV" w:eastAsia="lv-LV" w:bidi="ar-SA"/>
        </w:rPr>
        <w:t>&lt;summa ar cipariem&gt;</w:t>
      </w:r>
      <w:r w:rsidRPr="00A018C7">
        <w:rPr>
          <w:rFonts w:eastAsia="Times New Roman" w:cs="Times New Roman"/>
          <w:color w:val="auto"/>
          <w:sz w:val="22"/>
          <w:szCs w:val="22"/>
          <w:lang w:val="lv-LV" w:eastAsia="lv-LV" w:bidi="ar-SA"/>
        </w:rPr>
        <w:t xml:space="preserve"> (</w:t>
      </w:r>
      <w:r w:rsidRPr="00A018C7">
        <w:rPr>
          <w:rFonts w:eastAsia="Times New Roman" w:cs="Times New Roman"/>
          <w:color w:val="auto"/>
          <w:sz w:val="22"/>
          <w:szCs w:val="22"/>
          <w:highlight w:val="lightGray"/>
          <w:lang w:val="lv-LV" w:eastAsia="lv-LV" w:bidi="ar-SA"/>
        </w:rPr>
        <w:t>&lt;summa ar vārdiem&gt;</w:t>
      </w:r>
      <w:r w:rsidRPr="00A018C7">
        <w:rPr>
          <w:rFonts w:eastAsia="Times New Roman" w:cs="Times New Roman"/>
          <w:color w:val="auto"/>
          <w:sz w:val="22"/>
          <w:szCs w:val="22"/>
          <w:lang w:val="lv-LV" w:eastAsia="lv-LV" w:bidi="ar-SA"/>
        </w:rPr>
        <w:t xml:space="preserve">). Līguma kopējā summa ar PVN ir </w:t>
      </w:r>
      <w:r w:rsidRPr="00A018C7">
        <w:rPr>
          <w:rFonts w:eastAsia="Times New Roman" w:cs="Times New Roman"/>
          <w:color w:val="auto"/>
          <w:sz w:val="22"/>
          <w:szCs w:val="22"/>
          <w:highlight w:val="lightGray"/>
          <w:lang w:val="lv-LV" w:eastAsia="lv-LV" w:bidi="ar-SA"/>
        </w:rPr>
        <w:t>&lt;summa ar cipariem&gt;</w:t>
      </w:r>
      <w:r w:rsidRPr="00A018C7">
        <w:rPr>
          <w:rFonts w:eastAsia="Times New Roman" w:cs="Times New Roman"/>
          <w:color w:val="auto"/>
          <w:sz w:val="22"/>
          <w:szCs w:val="22"/>
          <w:lang w:val="lv-LV" w:eastAsia="lv-LV" w:bidi="ar-SA"/>
        </w:rPr>
        <w:t xml:space="preserve"> (</w:t>
      </w:r>
      <w:r w:rsidRPr="00A018C7">
        <w:rPr>
          <w:rFonts w:eastAsia="Times New Roman" w:cs="Times New Roman"/>
          <w:color w:val="auto"/>
          <w:sz w:val="22"/>
          <w:szCs w:val="22"/>
          <w:highlight w:val="lightGray"/>
          <w:lang w:val="lv-LV" w:eastAsia="lv-LV" w:bidi="ar-SA"/>
        </w:rPr>
        <w:t>&lt;summa ar vārdiem&gt;</w:t>
      </w:r>
      <w:r w:rsidRPr="00A018C7">
        <w:rPr>
          <w:rFonts w:eastAsia="Times New Roman" w:cs="Times New Roman"/>
          <w:color w:val="auto"/>
          <w:sz w:val="22"/>
          <w:szCs w:val="22"/>
          <w:lang w:val="lv-LV" w:eastAsia="lv-LV" w:bidi="ar-SA"/>
        </w:rPr>
        <w:t>).</w:t>
      </w:r>
    </w:p>
    <w:p w14:paraId="6490ED19" w14:textId="77777777" w:rsidR="00FD5379" w:rsidRPr="00A018C7" w:rsidRDefault="00FD5379" w:rsidP="00A018C7">
      <w:pPr>
        <w:widowControl/>
        <w:tabs>
          <w:tab w:val="num" w:pos="567"/>
        </w:tabs>
        <w:suppressAutoHyphens w:val="0"/>
        <w:spacing w:line="276" w:lineRule="auto"/>
        <w:ind w:left="567" w:hanging="567"/>
        <w:jc w:val="both"/>
        <w:rPr>
          <w:rFonts w:eastAsia="Times New Roman" w:cs="Times New Roman"/>
          <w:color w:val="auto"/>
          <w:sz w:val="22"/>
          <w:szCs w:val="22"/>
          <w:lang w:val="lv-LV" w:eastAsia="lv-LV" w:bidi="ar-SA"/>
        </w:rPr>
      </w:pPr>
    </w:p>
    <w:p w14:paraId="26E4BE36" w14:textId="77777777" w:rsidR="00FD5379" w:rsidRPr="00A018C7" w:rsidRDefault="00FD5379" w:rsidP="00A018C7">
      <w:pPr>
        <w:widowControl/>
        <w:numPr>
          <w:ilvl w:val="0"/>
          <w:numId w:val="36"/>
        </w:numPr>
        <w:suppressAutoHyphens w:val="0"/>
        <w:spacing w:line="276" w:lineRule="auto"/>
        <w:ind w:left="567" w:hanging="567"/>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Līguma kopējā summā ietilpst visas ar Būvdarbiem un Līgumā noteikto prasību izpildi saistītās izmaksas.</w:t>
      </w:r>
    </w:p>
    <w:p w14:paraId="36EF513E" w14:textId="03C743A3" w:rsidR="00FD5379" w:rsidRPr="00A018C7" w:rsidRDefault="00FD5379" w:rsidP="00A018C7">
      <w:pPr>
        <w:widowControl/>
        <w:numPr>
          <w:ilvl w:val="0"/>
          <w:numId w:val="36"/>
        </w:numPr>
        <w:suppressAutoHyphens w:val="0"/>
        <w:spacing w:line="276" w:lineRule="auto"/>
        <w:ind w:left="567" w:hanging="567"/>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 xml:space="preserve">Pasūtītājs veic samaksu par </w:t>
      </w:r>
      <w:r w:rsidRPr="00A018C7">
        <w:rPr>
          <w:rFonts w:eastAsia="Times New Roman" w:cs="Times New Roman"/>
          <w:b/>
          <w:color w:val="auto"/>
          <w:sz w:val="22"/>
          <w:szCs w:val="22"/>
          <w:lang w:val="lv-LV" w:eastAsia="lv-LV" w:bidi="ar-SA"/>
        </w:rPr>
        <w:t>faktiski veiktajiem</w:t>
      </w:r>
      <w:r w:rsidR="000A510E" w:rsidRPr="00A018C7">
        <w:rPr>
          <w:rFonts w:eastAsia="Times New Roman" w:cs="Times New Roman"/>
          <w:b/>
          <w:color w:val="auto"/>
          <w:sz w:val="22"/>
          <w:szCs w:val="22"/>
          <w:lang w:val="lv-LV" w:eastAsia="lv-LV" w:bidi="ar-SA"/>
        </w:rPr>
        <w:t xml:space="preserve"> </w:t>
      </w:r>
      <w:r w:rsidR="000A510E" w:rsidRPr="00A018C7">
        <w:rPr>
          <w:rFonts w:eastAsia="Times New Roman" w:cs="Times New Roman"/>
          <w:color w:val="auto"/>
          <w:sz w:val="22"/>
          <w:szCs w:val="22"/>
          <w:lang w:val="lv-LV" w:eastAsia="lv-LV" w:bidi="ar-SA"/>
        </w:rPr>
        <w:t>Būv</w:t>
      </w:r>
      <w:r w:rsidRPr="00A018C7">
        <w:rPr>
          <w:rFonts w:eastAsia="Times New Roman" w:cs="Times New Roman"/>
          <w:color w:val="auto"/>
          <w:sz w:val="22"/>
          <w:szCs w:val="22"/>
          <w:lang w:val="lv-LV" w:eastAsia="lv-LV" w:bidi="ar-SA"/>
        </w:rPr>
        <w:t>darbiem</w:t>
      </w:r>
      <w:r w:rsidR="000A510E" w:rsidRPr="00A018C7">
        <w:rPr>
          <w:rFonts w:eastAsia="Times New Roman" w:cs="Times New Roman"/>
          <w:color w:val="auto"/>
          <w:sz w:val="22"/>
          <w:szCs w:val="22"/>
          <w:lang w:val="lv-LV" w:eastAsia="lv-LV" w:bidi="ar-SA"/>
        </w:rPr>
        <w:t>, nepārsniedzot Finanšu piedāvājumā norādītos vienību daudzumus</w:t>
      </w:r>
      <w:r w:rsidRPr="00A018C7">
        <w:rPr>
          <w:rFonts w:eastAsia="Times New Roman" w:cs="Times New Roman"/>
          <w:color w:val="auto"/>
          <w:sz w:val="22"/>
          <w:szCs w:val="22"/>
          <w:lang w:val="lv-LV" w:eastAsia="lv-LV" w:bidi="ar-SA"/>
        </w:rPr>
        <w:t>, pārskaitot attiecīgo naudas summu uz Izpi</w:t>
      </w:r>
      <w:r w:rsidR="000A510E" w:rsidRPr="00A018C7">
        <w:rPr>
          <w:rFonts w:eastAsia="Times New Roman" w:cs="Times New Roman"/>
          <w:color w:val="auto"/>
          <w:sz w:val="22"/>
          <w:szCs w:val="22"/>
          <w:lang w:val="lv-LV" w:eastAsia="lv-LV" w:bidi="ar-SA"/>
        </w:rPr>
        <w:t>ld</w:t>
      </w:r>
      <w:r w:rsidR="00A018C7">
        <w:rPr>
          <w:rFonts w:eastAsia="Times New Roman" w:cs="Times New Roman"/>
          <w:color w:val="auto"/>
          <w:sz w:val="22"/>
          <w:szCs w:val="22"/>
          <w:lang w:val="lv-LV" w:eastAsia="lv-LV" w:bidi="ar-SA"/>
        </w:rPr>
        <w:t xml:space="preserve">ītāja </w:t>
      </w:r>
      <w:r w:rsidR="00A018C7">
        <w:rPr>
          <w:rFonts w:eastAsia="Times New Roman" w:cs="Times New Roman"/>
          <w:color w:val="auto"/>
          <w:sz w:val="22"/>
          <w:szCs w:val="22"/>
          <w:lang w:val="lv-LV" w:eastAsia="lv-LV" w:bidi="ar-SA"/>
        </w:rPr>
        <w:lastRenderedPageBreak/>
        <w:t xml:space="preserve">norādīto bankas kontu 15 </w:t>
      </w:r>
      <w:r w:rsidR="000A510E" w:rsidRPr="00A018C7">
        <w:rPr>
          <w:rFonts w:eastAsia="Times New Roman" w:cs="Times New Roman"/>
          <w:color w:val="auto"/>
          <w:sz w:val="22"/>
          <w:szCs w:val="22"/>
          <w:lang w:val="lv-LV" w:eastAsia="lv-LV" w:bidi="ar-SA"/>
        </w:rPr>
        <w:t>(piecpadsmit</w:t>
      </w:r>
      <w:r w:rsidRPr="00A018C7">
        <w:rPr>
          <w:rFonts w:eastAsia="Times New Roman" w:cs="Times New Roman"/>
          <w:color w:val="auto"/>
          <w:sz w:val="22"/>
          <w:szCs w:val="22"/>
          <w:lang w:val="lv-LV" w:eastAsia="lv-LV" w:bidi="ar-SA"/>
        </w:rPr>
        <w:t>) dienu laikā no atbilstoša rēķina saņemšanas dienas, kad Būvdarbi tiek uzskatīti par pabeigtiem un Būvobjekts ir pieņemts ekspluatācijā</w:t>
      </w:r>
      <w:r w:rsidR="00C7131C">
        <w:rPr>
          <w:rFonts w:eastAsia="Times New Roman" w:cs="Times New Roman"/>
          <w:color w:val="auto"/>
          <w:sz w:val="22"/>
          <w:szCs w:val="22"/>
          <w:lang w:val="lv-LV" w:eastAsia="lv-LV" w:bidi="ar-SA"/>
        </w:rPr>
        <w:t xml:space="preserve"> bez atliktajiem labiekārtošanas darbiem </w:t>
      </w:r>
      <w:r w:rsidRPr="00A018C7">
        <w:rPr>
          <w:rFonts w:eastAsia="Times New Roman" w:cs="Times New Roman"/>
          <w:color w:val="auto"/>
          <w:sz w:val="22"/>
          <w:szCs w:val="22"/>
          <w:lang w:val="lv-LV" w:eastAsia="lv-LV" w:bidi="ar-SA"/>
        </w:rPr>
        <w:t>Latvijas Republikas normatīvajos aktos noteiktajā kārtībā, sakarā ar ko ir sastādīts un abu Pušu parakstīts attiecīgu Būvdarbu pieņemšanas-nodošanas akts.</w:t>
      </w:r>
    </w:p>
    <w:p w14:paraId="160C7677" w14:textId="77777777" w:rsidR="00FD5379" w:rsidRPr="00A018C7" w:rsidRDefault="00FD5379" w:rsidP="00A018C7">
      <w:pPr>
        <w:keepNext/>
        <w:widowControl/>
        <w:tabs>
          <w:tab w:val="num" w:pos="567"/>
        </w:tabs>
        <w:suppressAutoHyphens w:val="0"/>
        <w:spacing w:line="276" w:lineRule="auto"/>
        <w:ind w:left="720" w:hanging="720"/>
        <w:rPr>
          <w:rFonts w:eastAsia="Times New Roman" w:cs="Times New Roman"/>
          <w:dstrike/>
          <w:color w:val="auto"/>
          <w:sz w:val="22"/>
          <w:szCs w:val="22"/>
          <w:lang w:val="lv-LV" w:eastAsia="lv-LV" w:bidi="ar-SA"/>
        </w:rPr>
      </w:pPr>
    </w:p>
    <w:p w14:paraId="77297CE2" w14:textId="29930B43" w:rsidR="00FD5379" w:rsidRPr="00A018C7" w:rsidRDefault="00534879" w:rsidP="00A018C7">
      <w:pPr>
        <w:widowControl/>
        <w:tabs>
          <w:tab w:val="num" w:pos="567"/>
        </w:tabs>
        <w:suppressAutoHyphens w:val="0"/>
        <w:spacing w:line="276" w:lineRule="auto"/>
        <w:ind w:left="927"/>
        <w:jc w:val="center"/>
        <w:rPr>
          <w:rFonts w:eastAsia="Times New Roman" w:cs="Times New Roman"/>
          <w:b/>
          <w:color w:val="auto"/>
          <w:sz w:val="22"/>
          <w:szCs w:val="22"/>
          <w:lang w:val="lv-LV" w:eastAsia="lv-LV" w:bidi="ar-SA"/>
        </w:rPr>
      </w:pPr>
      <w:r w:rsidRPr="00A018C7">
        <w:rPr>
          <w:rFonts w:eastAsia="Times New Roman" w:cs="Times New Roman"/>
          <w:b/>
          <w:color w:val="auto"/>
          <w:sz w:val="22"/>
          <w:szCs w:val="22"/>
          <w:lang w:val="lv-LV" w:eastAsia="lv-LV" w:bidi="ar-SA"/>
        </w:rPr>
        <w:t>I</w:t>
      </w:r>
      <w:r w:rsidR="00FD5379" w:rsidRPr="00A018C7">
        <w:rPr>
          <w:rFonts w:eastAsia="Times New Roman" w:cs="Times New Roman"/>
          <w:b/>
          <w:color w:val="auto"/>
          <w:sz w:val="22"/>
          <w:szCs w:val="22"/>
          <w:lang w:val="lv-LV" w:eastAsia="lv-LV" w:bidi="ar-SA"/>
        </w:rPr>
        <w:t>V. Pušu tiesības, pienākumi un atbildība</w:t>
      </w:r>
    </w:p>
    <w:p w14:paraId="0DA8D926" w14:textId="77777777" w:rsidR="00FD5379" w:rsidRPr="00A018C7" w:rsidRDefault="00FD5379" w:rsidP="00A018C7">
      <w:pPr>
        <w:widowControl/>
        <w:tabs>
          <w:tab w:val="num" w:pos="567"/>
        </w:tabs>
        <w:suppressAutoHyphens w:val="0"/>
        <w:spacing w:line="276" w:lineRule="auto"/>
        <w:rPr>
          <w:rFonts w:eastAsia="Times New Roman" w:cs="Times New Roman"/>
          <w:color w:val="auto"/>
          <w:sz w:val="22"/>
          <w:szCs w:val="22"/>
          <w:lang w:val="lv-LV" w:eastAsia="lv-LV" w:bidi="ar-SA"/>
        </w:rPr>
      </w:pPr>
    </w:p>
    <w:p w14:paraId="219F41C7" w14:textId="77777777" w:rsidR="00FD5379" w:rsidRPr="00A018C7" w:rsidRDefault="00FD5379" w:rsidP="00A018C7">
      <w:pPr>
        <w:widowControl/>
        <w:numPr>
          <w:ilvl w:val="0"/>
          <w:numId w:val="36"/>
        </w:numPr>
        <w:tabs>
          <w:tab w:val="num" w:pos="567"/>
        </w:tabs>
        <w:suppressAutoHyphens w:val="0"/>
        <w:spacing w:line="276" w:lineRule="auto"/>
        <w:ind w:left="567" w:hanging="567"/>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 xml:space="preserve">Izpildītājs: </w:t>
      </w:r>
    </w:p>
    <w:p w14:paraId="75AB20E4" w14:textId="77777777" w:rsidR="00FD5379" w:rsidRPr="00A018C7" w:rsidRDefault="00FD5379" w:rsidP="00A018C7">
      <w:pPr>
        <w:widowControl/>
        <w:numPr>
          <w:ilvl w:val="1"/>
          <w:numId w:val="36"/>
        </w:numPr>
        <w:tabs>
          <w:tab w:val="left" w:pos="1276"/>
        </w:tabs>
        <w:suppressAutoHyphens w:val="0"/>
        <w:spacing w:line="276" w:lineRule="auto"/>
        <w:ind w:left="1276" w:hanging="567"/>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ir atbildīgs, lai, veicot Būvdarbus, tiktu ievērotas Latvijas Republikas būvnormatīvu un citu Latvijas Republikas normatīvo tiesību aktu prasības, tostarp darba drošības, ugunsdrošības, satiksmes drošības prasības;</w:t>
      </w:r>
    </w:p>
    <w:p w14:paraId="4119D479" w14:textId="77777777" w:rsidR="00FD5379" w:rsidRPr="00A018C7" w:rsidRDefault="00FD5379" w:rsidP="00A018C7">
      <w:pPr>
        <w:widowControl/>
        <w:numPr>
          <w:ilvl w:val="1"/>
          <w:numId w:val="36"/>
        </w:numPr>
        <w:tabs>
          <w:tab w:val="left" w:pos="1276"/>
        </w:tabs>
        <w:suppressAutoHyphens w:val="0"/>
        <w:spacing w:line="276" w:lineRule="auto"/>
        <w:ind w:left="1276" w:hanging="567"/>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ir atbildīgs par Būvobjektā trešajām personām nodarīto zaudējumu atlīdzību, izņemot gadījumus, ja zaudējumi ir radušies Pasūtītāja vainas dēļ;</w:t>
      </w:r>
    </w:p>
    <w:p w14:paraId="16F8F35C" w14:textId="07E0BC8E" w:rsidR="00FD5379" w:rsidRPr="00A018C7" w:rsidRDefault="00FD5379" w:rsidP="00A018C7">
      <w:pPr>
        <w:widowControl/>
        <w:numPr>
          <w:ilvl w:val="1"/>
          <w:numId w:val="36"/>
        </w:numPr>
        <w:tabs>
          <w:tab w:val="left" w:pos="1276"/>
        </w:tabs>
        <w:suppressAutoHyphens w:val="0"/>
        <w:spacing w:line="276" w:lineRule="auto"/>
        <w:ind w:left="1276" w:hanging="567"/>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līdz Būvobjekta pieņemšanai ekspluatācijā uzņem</w:t>
      </w:r>
      <w:r w:rsidR="000A510E" w:rsidRPr="00A018C7">
        <w:rPr>
          <w:rFonts w:eastAsia="Times New Roman" w:cs="Times New Roman"/>
          <w:color w:val="auto"/>
          <w:sz w:val="22"/>
          <w:szCs w:val="22"/>
          <w:lang w:val="lv-LV" w:eastAsia="lv-LV" w:bidi="ar-SA"/>
        </w:rPr>
        <w:t>as visus ar Būvobjektu, Būvdarbiem</w:t>
      </w:r>
      <w:r w:rsidRPr="00A018C7">
        <w:rPr>
          <w:rFonts w:eastAsia="Times New Roman" w:cs="Times New Roman"/>
          <w:color w:val="auto"/>
          <w:sz w:val="22"/>
          <w:szCs w:val="22"/>
          <w:lang w:val="lv-LV" w:eastAsia="lv-LV" w:bidi="ar-SA"/>
        </w:rPr>
        <w:t>, saistītos riskus;</w:t>
      </w:r>
    </w:p>
    <w:p w14:paraId="679CDC3F" w14:textId="77777777" w:rsidR="00FD5379" w:rsidRPr="00A018C7" w:rsidRDefault="00FD5379" w:rsidP="00A018C7">
      <w:pPr>
        <w:widowControl/>
        <w:numPr>
          <w:ilvl w:val="1"/>
          <w:numId w:val="36"/>
        </w:numPr>
        <w:tabs>
          <w:tab w:val="left" w:pos="1276"/>
        </w:tabs>
        <w:suppressAutoHyphens w:val="0"/>
        <w:spacing w:line="276" w:lineRule="auto"/>
        <w:ind w:left="1276" w:hanging="567"/>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nodrošina pārstāvju (t.sk. nominēto speciālistu) piedalīšanos ar Līguma izpildi saistītajās sanāksmēs.</w:t>
      </w:r>
    </w:p>
    <w:p w14:paraId="128998EE" w14:textId="77777777" w:rsidR="00FD5379" w:rsidRPr="00A018C7" w:rsidRDefault="00FD5379" w:rsidP="00A018C7">
      <w:pPr>
        <w:widowControl/>
        <w:numPr>
          <w:ilvl w:val="0"/>
          <w:numId w:val="36"/>
        </w:numPr>
        <w:tabs>
          <w:tab w:val="num" w:pos="567"/>
        </w:tabs>
        <w:suppressAutoHyphens w:val="0"/>
        <w:spacing w:line="276" w:lineRule="auto"/>
        <w:ind w:left="709" w:hanging="567"/>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Pasūtītājs:</w:t>
      </w:r>
    </w:p>
    <w:p w14:paraId="43BC90FE" w14:textId="77777777" w:rsidR="00FD5379" w:rsidRPr="00A018C7" w:rsidRDefault="00FD5379" w:rsidP="00A018C7">
      <w:pPr>
        <w:widowControl/>
        <w:numPr>
          <w:ilvl w:val="1"/>
          <w:numId w:val="36"/>
        </w:numPr>
        <w:tabs>
          <w:tab w:val="left" w:pos="1276"/>
        </w:tabs>
        <w:suppressAutoHyphens w:val="0"/>
        <w:spacing w:line="276" w:lineRule="auto"/>
        <w:ind w:left="1276" w:hanging="567"/>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veic samaksu Līgumā noteiktajā kārtībā;</w:t>
      </w:r>
    </w:p>
    <w:p w14:paraId="34133265" w14:textId="77777777" w:rsidR="00FD5379" w:rsidRPr="00A018C7" w:rsidRDefault="00FD5379" w:rsidP="00A018C7">
      <w:pPr>
        <w:widowControl/>
        <w:numPr>
          <w:ilvl w:val="1"/>
          <w:numId w:val="36"/>
        </w:numPr>
        <w:tabs>
          <w:tab w:val="left" w:pos="1276"/>
        </w:tabs>
        <w:suppressAutoHyphens w:val="0"/>
        <w:spacing w:line="276" w:lineRule="auto"/>
        <w:ind w:left="1276" w:hanging="567"/>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 xml:space="preserve">sniedz Izpildītājam Pasūtītājam pieejamo </w:t>
      </w:r>
      <w:smartTag w:uri="schemas-tilde-lv/tildestengine" w:element="veidnes">
        <w:smartTagPr>
          <w:attr w:name="baseform" w:val="līgum|s"/>
          <w:attr w:name="id" w:val="-1"/>
          <w:attr w:name="text" w:val="līguma"/>
        </w:smartTagPr>
        <w:r w:rsidRPr="00A018C7">
          <w:rPr>
            <w:rFonts w:eastAsia="Times New Roman" w:cs="Times New Roman"/>
            <w:color w:val="auto"/>
            <w:sz w:val="22"/>
            <w:szCs w:val="22"/>
            <w:lang w:val="lv-LV" w:eastAsia="lv-LV" w:bidi="ar-SA"/>
          </w:rPr>
          <w:t>Līguma</w:t>
        </w:r>
      </w:smartTag>
      <w:r w:rsidRPr="00A018C7">
        <w:rPr>
          <w:rFonts w:eastAsia="Times New Roman" w:cs="Times New Roman"/>
          <w:color w:val="auto"/>
          <w:sz w:val="22"/>
          <w:szCs w:val="22"/>
          <w:lang w:val="lv-LV" w:eastAsia="lv-LV" w:bidi="ar-SA"/>
        </w:rPr>
        <w:t xml:space="preserve"> izpildei nepieciešamo Izpildītāja pieprasīto informāciju un dokumentus;</w:t>
      </w:r>
    </w:p>
    <w:p w14:paraId="5F812987" w14:textId="77777777" w:rsidR="00FD5379" w:rsidRPr="00A018C7" w:rsidRDefault="00FD5379" w:rsidP="00A018C7">
      <w:pPr>
        <w:widowControl/>
        <w:numPr>
          <w:ilvl w:val="1"/>
          <w:numId w:val="36"/>
        </w:numPr>
        <w:tabs>
          <w:tab w:val="left" w:pos="1276"/>
        </w:tabs>
        <w:suppressAutoHyphens w:val="0"/>
        <w:spacing w:line="276" w:lineRule="auto"/>
        <w:ind w:left="1276" w:hanging="567"/>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nodrošina Izpildītājam, tā personālam un transportam iespēju netraucēti piekļūt Būvobjektam Līguma izpildei;</w:t>
      </w:r>
    </w:p>
    <w:p w14:paraId="7922FBE7" w14:textId="77777777" w:rsidR="00FD5379" w:rsidRPr="00A018C7" w:rsidRDefault="00FD5379" w:rsidP="00A018C7">
      <w:pPr>
        <w:widowControl/>
        <w:numPr>
          <w:ilvl w:val="1"/>
          <w:numId w:val="36"/>
        </w:numPr>
        <w:tabs>
          <w:tab w:val="left" w:pos="1276"/>
        </w:tabs>
        <w:suppressAutoHyphens w:val="0"/>
        <w:spacing w:line="276" w:lineRule="auto"/>
        <w:ind w:left="1276" w:hanging="567"/>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Pasūtītājam ir tiesības veikt kontroli attiecībā uz Līguma izpildi, tostarp pieaicinot speciālistus, kā arī Projektēšanas dokumentācijas autoru autoruzraudzības veikšanai.</w:t>
      </w:r>
    </w:p>
    <w:p w14:paraId="4E26C148" w14:textId="77777777" w:rsidR="00FD5379" w:rsidRPr="00A018C7" w:rsidRDefault="00FD5379" w:rsidP="00A018C7">
      <w:pPr>
        <w:widowControl/>
        <w:numPr>
          <w:ilvl w:val="0"/>
          <w:numId w:val="36"/>
        </w:numPr>
        <w:tabs>
          <w:tab w:val="num" w:pos="567"/>
          <w:tab w:val="num" w:pos="1800"/>
        </w:tabs>
        <w:suppressAutoHyphens w:val="0"/>
        <w:spacing w:line="276" w:lineRule="auto"/>
        <w:ind w:left="709" w:hanging="567"/>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Puses nekavējoties informē viena otru par jebkādām grūtībām Līguma izpildē, kas varētu aizkavēt savlaicīgu Būvdarbu veikšanu un Līguma izpildi.</w:t>
      </w:r>
    </w:p>
    <w:p w14:paraId="3FD1C471" w14:textId="77777777" w:rsidR="00FD5379" w:rsidRPr="00A018C7" w:rsidRDefault="00FD5379" w:rsidP="00A018C7">
      <w:pPr>
        <w:widowControl/>
        <w:tabs>
          <w:tab w:val="num" w:pos="567"/>
        </w:tabs>
        <w:suppressAutoHyphens w:val="0"/>
        <w:spacing w:line="276" w:lineRule="auto"/>
        <w:ind w:left="709"/>
        <w:jc w:val="both"/>
        <w:rPr>
          <w:rFonts w:eastAsia="Times New Roman" w:cs="Times New Roman"/>
          <w:color w:val="auto"/>
          <w:sz w:val="22"/>
          <w:szCs w:val="22"/>
          <w:lang w:val="lv-LV" w:eastAsia="lv-LV" w:bidi="ar-SA"/>
        </w:rPr>
      </w:pPr>
    </w:p>
    <w:p w14:paraId="6D6A025B" w14:textId="3D4B75DD" w:rsidR="00FD5379" w:rsidRPr="00A018C7" w:rsidRDefault="00534879" w:rsidP="00A018C7">
      <w:pPr>
        <w:keepNext/>
        <w:widowControl/>
        <w:tabs>
          <w:tab w:val="num" w:pos="567"/>
        </w:tabs>
        <w:suppressAutoHyphens w:val="0"/>
        <w:spacing w:line="276" w:lineRule="auto"/>
        <w:ind w:left="720"/>
        <w:jc w:val="center"/>
        <w:rPr>
          <w:rFonts w:eastAsia="Times New Roman" w:cs="Times New Roman"/>
          <w:b/>
          <w:color w:val="auto"/>
          <w:sz w:val="22"/>
          <w:szCs w:val="22"/>
          <w:lang w:val="lv-LV" w:eastAsia="lv-LV" w:bidi="ar-SA"/>
        </w:rPr>
      </w:pPr>
      <w:bookmarkStart w:id="18" w:name="_Toc89853618"/>
      <w:bookmarkStart w:id="19" w:name="_Toc90174195"/>
      <w:r w:rsidRPr="00A018C7">
        <w:rPr>
          <w:rFonts w:eastAsia="Times New Roman" w:cs="Times New Roman"/>
          <w:b/>
          <w:color w:val="auto"/>
          <w:sz w:val="22"/>
          <w:szCs w:val="22"/>
          <w:lang w:val="lv-LV" w:eastAsia="lv-LV" w:bidi="ar-SA"/>
        </w:rPr>
        <w:t>V</w:t>
      </w:r>
      <w:r w:rsidR="00FD5379" w:rsidRPr="00A018C7">
        <w:rPr>
          <w:rFonts w:eastAsia="Times New Roman" w:cs="Times New Roman"/>
          <w:b/>
          <w:color w:val="auto"/>
          <w:sz w:val="22"/>
          <w:szCs w:val="22"/>
          <w:lang w:val="lv-LV" w:eastAsia="lv-LV" w:bidi="ar-SA"/>
        </w:rPr>
        <w:t>. Līgumsods</w:t>
      </w:r>
      <w:bookmarkEnd w:id="18"/>
      <w:bookmarkEnd w:id="19"/>
    </w:p>
    <w:p w14:paraId="16E95F10" w14:textId="77777777" w:rsidR="00FD5379" w:rsidRPr="00A018C7" w:rsidRDefault="00FD5379" w:rsidP="00A018C7">
      <w:pPr>
        <w:widowControl/>
        <w:tabs>
          <w:tab w:val="num" w:pos="567"/>
        </w:tabs>
        <w:suppressAutoHyphens w:val="0"/>
        <w:spacing w:line="276" w:lineRule="auto"/>
        <w:jc w:val="both"/>
        <w:rPr>
          <w:rFonts w:eastAsia="Times New Roman" w:cs="Times New Roman"/>
          <w:color w:val="auto"/>
          <w:sz w:val="22"/>
          <w:szCs w:val="22"/>
          <w:lang w:val="lv-LV" w:eastAsia="lv-LV" w:bidi="ar-SA"/>
        </w:rPr>
      </w:pPr>
    </w:p>
    <w:p w14:paraId="11F0A1FC" w14:textId="77777777" w:rsidR="00FD5379" w:rsidRPr="00A018C7" w:rsidRDefault="00FD5379" w:rsidP="00A018C7">
      <w:pPr>
        <w:widowControl/>
        <w:numPr>
          <w:ilvl w:val="0"/>
          <w:numId w:val="36"/>
        </w:numPr>
        <w:tabs>
          <w:tab w:val="num" w:pos="567"/>
          <w:tab w:val="num" w:pos="1800"/>
        </w:tabs>
        <w:suppressAutoHyphens w:val="0"/>
        <w:spacing w:line="276" w:lineRule="auto"/>
        <w:ind w:left="567" w:hanging="425"/>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Ja Izpildītājs nepabeidz Būvdarbus Līgumā noteiktajā termiņā, Pasūtītājs var prasīt no Izpildītāja līgumsodu 0,2% apmērā no Līguma summas par katru nokavēto dienu, bet ne vairāk kā 10% no Līguma summas.</w:t>
      </w:r>
    </w:p>
    <w:p w14:paraId="593F54AA" w14:textId="77777777" w:rsidR="00FD5379" w:rsidRPr="00A018C7" w:rsidRDefault="00FD5379" w:rsidP="00A018C7">
      <w:pPr>
        <w:widowControl/>
        <w:numPr>
          <w:ilvl w:val="0"/>
          <w:numId w:val="36"/>
        </w:numPr>
        <w:tabs>
          <w:tab w:val="num" w:pos="567"/>
          <w:tab w:val="num" w:pos="1800"/>
        </w:tabs>
        <w:suppressAutoHyphens w:val="0"/>
        <w:spacing w:line="276" w:lineRule="auto"/>
        <w:ind w:left="567" w:hanging="425"/>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Ja Pasūtītājs neveic Izpildītājam maksājumu Līgumā noteiktajā termiņā, Izpildītājs var prasīt no Pasūtītāja līgumsodu 0,2% apmērā no nesamaksātās summas par katru nokavēto dienu, bet ne vairāk kā 10% no Līguma summas.</w:t>
      </w:r>
    </w:p>
    <w:p w14:paraId="1FEC5715" w14:textId="62076488" w:rsidR="00FD5379" w:rsidRPr="00A018C7" w:rsidRDefault="00FD5379" w:rsidP="00A018C7">
      <w:pPr>
        <w:widowControl/>
        <w:numPr>
          <w:ilvl w:val="0"/>
          <w:numId w:val="36"/>
        </w:numPr>
        <w:tabs>
          <w:tab w:val="num" w:pos="567"/>
          <w:tab w:val="num" w:pos="1800"/>
        </w:tabs>
        <w:suppressAutoHyphens w:val="0"/>
        <w:spacing w:line="276" w:lineRule="auto"/>
        <w:ind w:left="567" w:hanging="425"/>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Ja Būvdarbu veikšanas procesā tiek bojāts Pasūtītāja īpašums, t.i. ūdensvada vai kanalizācijas tīkli vai to elementi, vai jebkāds cits Pasūtītājam piederošais kustamais vai nekustamais īpašums, par ko nav vainojams Pasūtītāja personāls, izpildītājs maksā Pasūtīt</w:t>
      </w:r>
      <w:r w:rsidR="00A018C7">
        <w:rPr>
          <w:rFonts w:eastAsia="Times New Roman" w:cs="Times New Roman"/>
          <w:color w:val="auto"/>
          <w:sz w:val="22"/>
          <w:szCs w:val="22"/>
          <w:lang w:val="lv-LV" w:eastAsia="lv-LV" w:bidi="ar-SA"/>
        </w:rPr>
        <w:t xml:space="preserve">ājam līgumsodu </w:t>
      </w:r>
      <w:r w:rsidR="00ED45CB" w:rsidRPr="00ED45CB">
        <w:rPr>
          <w:rFonts w:eastAsia="Times New Roman" w:cs="Times New Roman"/>
          <w:color w:val="auto"/>
          <w:sz w:val="22"/>
          <w:szCs w:val="22"/>
          <w:lang w:val="lv-LV" w:eastAsia="lv-LV" w:bidi="ar-SA"/>
        </w:rPr>
        <w:t>500 EUR (Pieci simti</w:t>
      </w:r>
      <w:r w:rsidR="00A018C7" w:rsidRPr="00ED45CB">
        <w:rPr>
          <w:rFonts w:eastAsia="Times New Roman" w:cs="Times New Roman"/>
          <w:color w:val="auto"/>
          <w:sz w:val="22"/>
          <w:szCs w:val="22"/>
          <w:lang w:val="lv-LV" w:eastAsia="lv-LV" w:bidi="ar-SA"/>
        </w:rPr>
        <w:t xml:space="preserve"> </w:t>
      </w:r>
      <w:r w:rsidRPr="00ED45CB">
        <w:rPr>
          <w:rFonts w:eastAsia="Times New Roman" w:cs="Times New Roman"/>
          <w:color w:val="auto"/>
          <w:sz w:val="22"/>
          <w:szCs w:val="22"/>
          <w:lang w:val="lv-LV" w:eastAsia="lv-LV" w:bidi="ar-SA"/>
        </w:rPr>
        <w:t>euro)</w:t>
      </w:r>
      <w:r w:rsidRPr="00A018C7">
        <w:rPr>
          <w:rFonts w:eastAsia="Times New Roman" w:cs="Times New Roman"/>
          <w:color w:val="auto"/>
          <w:sz w:val="22"/>
          <w:szCs w:val="22"/>
          <w:lang w:val="lv-LV" w:eastAsia="lv-LV" w:bidi="ar-SA"/>
        </w:rPr>
        <w:t xml:space="preserve"> apmērā par katru bojājuma gadījumu.</w:t>
      </w:r>
    </w:p>
    <w:p w14:paraId="44D607CD" w14:textId="77777777" w:rsidR="00FD5379" w:rsidRPr="00A018C7" w:rsidRDefault="00FD5379" w:rsidP="00A018C7">
      <w:pPr>
        <w:widowControl/>
        <w:numPr>
          <w:ilvl w:val="0"/>
          <w:numId w:val="36"/>
        </w:numPr>
        <w:tabs>
          <w:tab w:val="num" w:pos="567"/>
          <w:tab w:val="num" w:pos="1800"/>
        </w:tabs>
        <w:suppressAutoHyphens w:val="0"/>
        <w:spacing w:line="276" w:lineRule="auto"/>
        <w:ind w:left="567" w:hanging="425"/>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Līgumsoda samaksa (izņemot līgumsodu saskaņā ar Līguma 26.punktu) neatbrīvo Puses no Līgumā noteikto saistību pilnīgas izpildes. Līgumsods nav uzskatāms par zaudējumu atlīdzību. Pasūtītājam ir tiesības ieturēt līgumsodu no jebkura Izpildītāja saskaņā ar Līgumu pienākošajām un izmaksājamām summām. Izpildītāja rēķins sagatavojams, vērā ņemot visus tam piemērotus līgumsodus, Pasūtītājam ir tiesības nepieņemt Līgumam neatbilstošus rēķinus. Pasūtītājam ir tiesības izrakstīt rēķinu Izpildītājam piemērotā līgumsoda apmaksai.</w:t>
      </w:r>
    </w:p>
    <w:p w14:paraId="61F6204F" w14:textId="77777777" w:rsidR="00FD5379" w:rsidRPr="00A018C7" w:rsidRDefault="00FD5379" w:rsidP="00A018C7">
      <w:pPr>
        <w:widowControl/>
        <w:tabs>
          <w:tab w:val="num" w:pos="567"/>
          <w:tab w:val="num" w:pos="1260"/>
        </w:tabs>
        <w:suppressAutoHyphens w:val="0"/>
        <w:spacing w:line="276" w:lineRule="auto"/>
        <w:jc w:val="both"/>
        <w:rPr>
          <w:rFonts w:eastAsia="Times New Roman" w:cs="Times New Roman"/>
          <w:color w:val="auto"/>
          <w:sz w:val="22"/>
          <w:szCs w:val="22"/>
          <w:lang w:val="lv-LV" w:eastAsia="lv-LV" w:bidi="ar-SA"/>
        </w:rPr>
      </w:pPr>
    </w:p>
    <w:p w14:paraId="590A2BFA" w14:textId="77777777" w:rsidR="00C54B49" w:rsidRDefault="00C54B49" w:rsidP="00A018C7">
      <w:pPr>
        <w:widowControl/>
        <w:tabs>
          <w:tab w:val="num" w:pos="567"/>
        </w:tabs>
        <w:suppressAutoHyphens w:val="0"/>
        <w:spacing w:line="276" w:lineRule="auto"/>
        <w:ind w:left="804"/>
        <w:jc w:val="center"/>
        <w:rPr>
          <w:rFonts w:eastAsia="Times New Roman" w:cs="Times New Roman"/>
          <w:b/>
          <w:color w:val="auto"/>
          <w:sz w:val="22"/>
          <w:szCs w:val="22"/>
          <w:lang w:val="lv-LV" w:eastAsia="lv-LV" w:bidi="ar-SA"/>
        </w:rPr>
      </w:pPr>
    </w:p>
    <w:p w14:paraId="00A5F3FC" w14:textId="77777777" w:rsidR="00730648" w:rsidRDefault="00730648" w:rsidP="00A018C7">
      <w:pPr>
        <w:widowControl/>
        <w:tabs>
          <w:tab w:val="num" w:pos="567"/>
        </w:tabs>
        <w:suppressAutoHyphens w:val="0"/>
        <w:spacing w:line="276" w:lineRule="auto"/>
        <w:ind w:left="804"/>
        <w:jc w:val="center"/>
        <w:rPr>
          <w:rFonts w:eastAsia="Times New Roman" w:cs="Times New Roman"/>
          <w:b/>
          <w:color w:val="auto"/>
          <w:sz w:val="22"/>
          <w:szCs w:val="22"/>
          <w:lang w:val="lv-LV" w:eastAsia="lv-LV" w:bidi="ar-SA"/>
        </w:rPr>
      </w:pPr>
    </w:p>
    <w:p w14:paraId="3A425290" w14:textId="6BF88C08" w:rsidR="00FD5379" w:rsidRPr="00A018C7" w:rsidRDefault="00534879" w:rsidP="00A018C7">
      <w:pPr>
        <w:widowControl/>
        <w:tabs>
          <w:tab w:val="num" w:pos="567"/>
        </w:tabs>
        <w:suppressAutoHyphens w:val="0"/>
        <w:spacing w:line="276" w:lineRule="auto"/>
        <w:ind w:left="804"/>
        <w:jc w:val="center"/>
        <w:rPr>
          <w:rFonts w:eastAsia="Times New Roman" w:cs="Times New Roman"/>
          <w:b/>
          <w:color w:val="auto"/>
          <w:sz w:val="22"/>
          <w:szCs w:val="22"/>
          <w:lang w:val="lv-LV" w:eastAsia="lv-LV" w:bidi="ar-SA"/>
        </w:rPr>
      </w:pPr>
      <w:bookmarkStart w:id="20" w:name="_GoBack"/>
      <w:bookmarkEnd w:id="20"/>
      <w:r w:rsidRPr="00A018C7">
        <w:rPr>
          <w:rFonts w:eastAsia="Times New Roman" w:cs="Times New Roman"/>
          <w:b/>
          <w:color w:val="auto"/>
          <w:sz w:val="22"/>
          <w:szCs w:val="22"/>
          <w:lang w:val="lv-LV" w:eastAsia="lv-LV" w:bidi="ar-SA"/>
        </w:rPr>
        <w:lastRenderedPageBreak/>
        <w:t>VI</w:t>
      </w:r>
      <w:r w:rsidR="00FD5379" w:rsidRPr="00A018C7">
        <w:rPr>
          <w:rFonts w:eastAsia="Times New Roman" w:cs="Times New Roman"/>
          <w:b/>
          <w:color w:val="auto"/>
          <w:sz w:val="22"/>
          <w:szCs w:val="22"/>
          <w:lang w:val="lv-LV" w:eastAsia="lv-LV" w:bidi="ar-SA"/>
        </w:rPr>
        <w:t>. Garantija</w:t>
      </w:r>
    </w:p>
    <w:p w14:paraId="1D662C51" w14:textId="77777777" w:rsidR="00FD5379" w:rsidRPr="00A018C7" w:rsidRDefault="00FD5379" w:rsidP="00A018C7">
      <w:pPr>
        <w:widowControl/>
        <w:tabs>
          <w:tab w:val="num" w:pos="567"/>
        </w:tabs>
        <w:suppressAutoHyphens w:val="0"/>
        <w:spacing w:line="276" w:lineRule="auto"/>
        <w:rPr>
          <w:rFonts w:eastAsia="Times New Roman" w:cs="Times New Roman"/>
          <w:color w:val="auto"/>
          <w:sz w:val="22"/>
          <w:szCs w:val="22"/>
          <w:lang w:val="lv-LV" w:eastAsia="lv-LV" w:bidi="ar-SA"/>
        </w:rPr>
      </w:pPr>
    </w:p>
    <w:p w14:paraId="73BED645" w14:textId="77777777" w:rsidR="00FD5379" w:rsidRPr="00A018C7" w:rsidRDefault="00FD5379" w:rsidP="00A018C7">
      <w:pPr>
        <w:widowControl/>
        <w:numPr>
          <w:ilvl w:val="0"/>
          <w:numId w:val="36"/>
        </w:numPr>
        <w:tabs>
          <w:tab w:val="num" w:pos="567"/>
          <w:tab w:val="num" w:pos="1800"/>
        </w:tabs>
        <w:suppressAutoHyphens w:val="0"/>
        <w:spacing w:line="276" w:lineRule="auto"/>
        <w:ind w:left="567" w:hanging="425"/>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Izpildītājs garantē, ka izbūvētais Būvobjekts atbilst Projektēšanas dokumentācijai un citām Līguma, Latvijas Republikas būvnormatīvu un citu Latvijas Republikas normatīvo tiesību aktu prasībām. Izpildītājs ir atbildīgs par visiem Būvobjekta bojājumiem un sakarā ar to Pasūtītājam vai Pieprasītājam nodarītajiem zaudējumiem, kas rodas vai var rasties tāpēc, ka Būvobjekts netika izbūvēts atbilstoši Projektēšanas dokumentācijai un citu Līguma, Latvijas Republikas būvnormatīvu un citu Latvijas Republikas normatīvo tiesību aktu prasībām.</w:t>
      </w:r>
    </w:p>
    <w:p w14:paraId="58164C66" w14:textId="40E3C6C4" w:rsidR="00FD5379" w:rsidRPr="00A018C7" w:rsidRDefault="00FD5379" w:rsidP="00A018C7">
      <w:pPr>
        <w:widowControl/>
        <w:numPr>
          <w:ilvl w:val="0"/>
          <w:numId w:val="36"/>
        </w:numPr>
        <w:tabs>
          <w:tab w:val="num" w:pos="567"/>
          <w:tab w:val="num" w:pos="1800"/>
        </w:tabs>
        <w:suppressAutoHyphens w:val="0"/>
        <w:spacing w:line="276" w:lineRule="auto"/>
        <w:ind w:left="567" w:hanging="425"/>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Būvobjekta gara</w:t>
      </w:r>
      <w:r w:rsidR="000A510E" w:rsidRPr="00A018C7">
        <w:rPr>
          <w:rFonts w:eastAsia="Times New Roman" w:cs="Times New Roman"/>
          <w:color w:val="auto"/>
          <w:sz w:val="22"/>
          <w:szCs w:val="22"/>
          <w:lang w:val="lv-LV" w:eastAsia="lv-LV" w:bidi="ar-SA"/>
        </w:rPr>
        <w:t xml:space="preserve">ntijas termiņš ir 36 (trīsdesmit seši) </w:t>
      </w:r>
      <w:r w:rsidRPr="00A018C7">
        <w:rPr>
          <w:rFonts w:eastAsia="Times New Roman" w:cs="Times New Roman"/>
          <w:color w:val="auto"/>
          <w:sz w:val="22"/>
          <w:szCs w:val="22"/>
          <w:lang w:val="lv-LV" w:eastAsia="lv-LV" w:bidi="ar-SA"/>
        </w:rPr>
        <w:t>mēneši no dienas, kad Būvobjekts pieņemts ekspluatācijā. Šis termiņš jebkurā gadījumā nedrīkst būt īsāks, nekā likumā noteiktais.</w:t>
      </w:r>
    </w:p>
    <w:p w14:paraId="76E893A7" w14:textId="77777777" w:rsidR="00FD5379" w:rsidRPr="00A018C7" w:rsidRDefault="00FD5379" w:rsidP="00A018C7">
      <w:pPr>
        <w:widowControl/>
        <w:numPr>
          <w:ilvl w:val="0"/>
          <w:numId w:val="36"/>
        </w:numPr>
        <w:tabs>
          <w:tab w:val="num" w:pos="567"/>
          <w:tab w:val="num" w:pos="1800"/>
        </w:tabs>
        <w:suppressAutoHyphens w:val="0"/>
        <w:spacing w:line="276" w:lineRule="auto"/>
        <w:ind w:left="567" w:hanging="425"/>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Izpildītājs apņemas Pasūtītājam pieņemamā termiņā uz sava rēķina novērst bojājumus un citus trūkumus, kas Būvobjektā pie pareizas Būvobjekta ekspluatācijas tiek konstatēti garantijas laikā.</w:t>
      </w:r>
    </w:p>
    <w:p w14:paraId="57673F66" w14:textId="77777777" w:rsidR="00FD5379" w:rsidRPr="00A018C7" w:rsidRDefault="00FD5379" w:rsidP="00A018C7">
      <w:pPr>
        <w:widowControl/>
        <w:numPr>
          <w:ilvl w:val="0"/>
          <w:numId w:val="36"/>
        </w:numPr>
        <w:tabs>
          <w:tab w:val="num" w:pos="567"/>
          <w:tab w:val="num" w:pos="1800"/>
        </w:tabs>
        <w:suppressAutoHyphens w:val="0"/>
        <w:spacing w:line="276" w:lineRule="auto"/>
        <w:ind w:left="567" w:hanging="425"/>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Ja Pasūtītājs garantijas laikā konstatē bojājumus vai citus trūkumus, Pasūtītājs par to paziņo Izpildītājam, norādot vietu un laiku, kad Izpildītājam jāierodas sastādīt aktu par konstatētajiem bojājumiem vai citiem trūkumiem. Pasūtītāja noteiktais termiņš nedrīkst būt mazāks par 5 dienām, izņemot gadījumus, kad ir notikusi avārija vai cits ārkārtējs gadījums, - šādā gadījumā Izpildītājam jāierodas nekavējoties. Izpildītāja neierašanās nekavē akta sastādīšanu, un uzskatāms, ka Izpildītājs piekrīt aktā konstatētajam. Puses akta sastādīšanai ir tiesīgas pieaicināt speciālistus. Izdevumus par speciālistu sniegtajiem pakalpojumiem apmaksā Puse, kas ir atbildīga par konstatētajiem bojājumiem vai citiem trūkumiem. Garantijas darbu laikā Izpildītājs nodrošina Pasūtītājam iespēju netraucēti un nepārtraukti veikt savu saimniecisku darbību.</w:t>
      </w:r>
    </w:p>
    <w:p w14:paraId="0065218F" w14:textId="40A74106" w:rsidR="00FD5379" w:rsidRPr="00A018C7" w:rsidRDefault="00534879" w:rsidP="00A018C7">
      <w:pPr>
        <w:widowControl/>
        <w:tabs>
          <w:tab w:val="num" w:pos="567"/>
        </w:tabs>
        <w:suppressAutoHyphens w:val="0"/>
        <w:spacing w:line="276" w:lineRule="auto"/>
        <w:ind w:left="804"/>
        <w:jc w:val="center"/>
        <w:rPr>
          <w:rFonts w:eastAsia="Times New Roman" w:cs="Times New Roman"/>
          <w:b/>
          <w:color w:val="auto"/>
          <w:sz w:val="22"/>
          <w:szCs w:val="22"/>
          <w:lang w:val="lv-LV" w:eastAsia="lv-LV" w:bidi="ar-SA"/>
        </w:rPr>
      </w:pPr>
      <w:bookmarkStart w:id="21" w:name="_Toc48377888"/>
      <w:bookmarkStart w:id="22" w:name="_Toc89853619"/>
      <w:bookmarkStart w:id="23" w:name="_Toc90174196"/>
      <w:r w:rsidRPr="00A018C7">
        <w:rPr>
          <w:rFonts w:eastAsia="Times New Roman" w:cs="Times New Roman"/>
          <w:b/>
          <w:color w:val="auto"/>
          <w:sz w:val="22"/>
          <w:szCs w:val="22"/>
          <w:lang w:val="lv-LV" w:eastAsia="lv-LV" w:bidi="ar-SA"/>
        </w:rPr>
        <w:t>VII</w:t>
      </w:r>
      <w:r w:rsidR="00FD5379" w:rsidRPr="00A018C7">
        <w:rPr>
          <w:rFonts w:eastAsia="Times New Roman" w:cs="Times New Roman"/>
          <w:b/>
          <w:color w:val="auto"/>
          <w:sz w:val="22"/>
          <w:szCs w:val="22"/>
          <w:lang w:val="lv-LV" w:eastAsia="lv-LV" w:bidi="ar-SA"/>
        </w:rPr>
        <w:t>. Nepārvarama vara</w:t>
      </w:r>
      <w:bookmarkEnd w:id="21"/>
      <w:bookmarkEnd w:id="22"/>
      <w:bookmarkEnd w:id="23"/>
    </w:p>
    <w:p w14:paraId="42C52625" w14:textId="77777777" w:rsidR="00FD5379" w:rsidRPr="00A018C7" w:rsidRDefault="00FD5379" w:rsidP="00A018C7">
      <w:pPr>
        <w:widowControl/>
        <w:tabs>
          <w:tab w:val="num" w:pos="567"/>
        </w:tabs>
        <w:suppressAutoHyphens w:val="0"/>
        <w:spacing w:line="276" w:lineRule="auto"/>
        <w:rPr>
          <w:rFonts w:eastAsia="Times New Roman" w:cs="Times New Roman"/>
          <w:color w:val="auto"/>
          <w:sz w:val="22"/>
          <w:szCs w:val="22"/>
          <w:lang w:val="lv-LV" w:eastAsia="lv-LV" w:bidi="ar-SA"/>
        </w:rPr>
      </w:pPr>
    </w:p>
    <w:p w14:paraId="20551FF4" w14:textId="77777777" w:rsidR="00FD5379" w:rsidRPr="00A018C7" w:rsidRDefault="00FD5379" w:rsidP="00A018C7">
      <w:pPr>
        <w:widowControl/>
        <w:numPr>
          <w:ilvl w:val="0"/>
          <w:numId w:val="36"/>
        </w:numPr>
        <w:tabs>
          <w:tab w:val="num" w:pos="567"/>
          <w:tab w:val="num" w:pos="1800"/>
        </w:tabs>
        <w:suppressAutoHyphens w:val="0"/>
        <w:spacing w:line="276" w:lineRule="auto"/>
        <w:ind w:left="567" w:hanging="425"/>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 xml:space="preserve">Puses tiek atbrīvotas no atbildības par daļēju vai pilnīgu </w:t>
      </w:r>
      <w:smartTag w:uri="schemas-tilde-lv/tildestengine" w:element="veidnes">
        <w:smartTagPr>
          <w:attr w:name="text" w:val="līguma"/>
          <w:attr w:name="id" w:val="-1"/>
          <w:attr w:name="baseform" w:val="līgum|s"/>
        </w:smartTagPr>
        <w:r w:rsidRPr="00A018C7">
          <w:rPr>
            <w:rFonts w:eastAsia="Times New Roman" w:cs="Times New Roman"/>
            <w:color w:val="auto"/>
            <w:sz w:val="22"/>
            <w:szCs w:val="22"/>
            <w:lang w:val="lv-LV" w:eastAsia="lv-LV" w:bidi="ar-SA"/>
          </w:rPr>
          <w:t>Līguma</w:t>
        </w:r>
      </w:smartTag>
      <w:r w:rsidRPr="00A018C7">
        <w:rPr>
          <w:rFonts w:eastAsia="Times New Roman" w:cs="Times New Roman"/>
          <w:color w:val="auto"/>
          <w:sz w:val="22"/>
          <w:szCs w:val="22"/>
          <w:lang w:val="lv-LV" w:eastAsia="lv-LV" w:bidi="ar-SA"/>
        </w:rPr>
        <w:t xml:space="preserve"> neizpildi, ja šī neizpilde ir radusies pēc </w:t>
      </w:r>
      <w:smartTag w:uri="schemas-tilde-lv/tildestengine" w:element="veidnes">
        <w:smartTagPr>
          <w:attr w:name="text" w:val="līguma"/>
          <w:attr w:name="id" w:val="-1"/>
          <w:attr w:name="baseform" w:val="līgum|s"/>
        </w:smartTagPr>
        <w:r w:rsidRPr="00A018C7">
          <w:rPr>
            <w:rFonts w:eastAsia="Times New Roman" w:cs="Times New Roman"/>
            <w:color w:val="auto"/>
            <w:sz w:val="22"/>
            <w:szCs w:val="22"/>
            <w:lang w:val="lv-LV" w:eastAsia="lv-LV" w:bidi="ar-SA"/>
          </w:rPr>
          <w:t>Līguma</w:t>
        </w:r>
      </w:smartTag>
      <w:r w:rsidRPr="00A018C7">
        <w:rPr>
          <w:rFonts w:eastAsia="Times New Roman" w:cs="Times New Roman"/>
          <w:color w:val="auto"/>
          <w:sz w:val="22"/>
          <w:szCs w:val="22"/>
          <w:lang w:val="lv-LV" w:eastAsia="lv-LV" w:bidi="ar-SA"/>
        </w:rPr>
        <w:t xml:space="preserve"> noslēgšanas nepārvaramas varas rezultātā, ko Puses nav varējušas paredzēt un novērst saprātīgiem līdzekļiem.</w:t>
      </w:r>
    </w:p>
    <w:p w14:paraId="297F27C9" w14:textId="77777777" w:rsidR="00FD5379" w:rsidRPr="00A018C7" w:rsidRDefault="00FD5379" w:rsidP="00A018C7">
      <w:pPr>
        <w:widowControl/>
        <w:numPr>
          <w:ilvl w:val="0"/>
          <w:numId w:val="36"/>
        </w:numPr>
        <w:tabs>
          <w:tab w:val="num" w:pos="567"/>
          <w:tab w:val="num" w:pos="1800"/>
        </w:tabs>
        <w:suppressAutoHyphens w:val="0"/>
        <w:spacing w:line="276" w:lineRule="auto"/>
        <w:ind w:left="567" w:hanging="425"/>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Nepārvarama vara nozīmē nekontrolējamu notikumu, ko nav bijis iespējams paredzēt un ko Puse nevar iespaidot. Ar nepārvaramu varu tiek saprasti jebkādi no Puses gribas neatkarīgi apstākļi (ja tā ir rīkojusies saprātīgi un godīgi), kuru rezultātā nav bijis iespējams saistības izpildīt pienācīgi vai izpildīt vispār, ja Puse šos apstākļus nav spējusi paredzēt, un ja šos apstākļus nav bijis iespējams novērst ar saprātīgiem un godīgiem paņēmieniem.</w:t>
      </w:r>
    </w:p>
    <w:p w14:paraId="0E2612C7" w14:textId="77777777" w:rsidR="00FD5379" w:rsidRPr="00A018C7" w:rsidRDefault="00FD5379" w:rsidP="00A018C7">
      <w:pPr>
        <w:widowControl/>
        <w:tabs>
          <w:tab w:val="num" w:pos="567"/>
        </w:tabs>
        <w:suppressAutoHyphens w:val="0"/>
        <w:spacing w:line="276" w:lineRule="auto"/>
        <w:ind w:left="567" w:hanging="425"/>
        <w:jc w:val="both"/>
        <w:rPr>
          <w:rFonts w:eastAsia="Times New Roman" w:cs="Times New Roman"/>
          <w:color w:val="auto"/>
          <w:sz w:val="22"/>
          <w:szCs w:val="22"/>
          <w:lang w:val="lv-LV" w:eastAsia="lv-LV" w:bidi="ar-SA"/>
        </w:rPr>
      </w:pPr>
    </w:p>
    <w:p w14:paraId="65AB1E14" w14:textId="385F6908" w:rsidR="00FD5379" w:rsidRPr="00A018C7" w:rsidRDefault="00534879" w:rsidP="00A018C7">
      <w:pPr>
        <w:widowControl/>
        <w:tabs>
          <w:tab w:val="num" w:pos="567"/>
        </w:tabs>
        <w:suppressAutoHyphens w:val="0"/>
        <w:spacing w:line="276" w:lineRule="auto"/>
        <w:ind w:left="567" w:hanging="425"/>
        <w:jc w:val="center"/>
        <w:rPr>
          <w:rFonts w:eastAsia="Times New Roman" w:cs="Times New Roman"/>
          <w:b/>
          <w:color w:val="auto"/>
          <w:sz w:val="22"/>
          <w:szCs w:val="22"/>
          <w:lang w:val="lv-LV" w:eastAsia="lv-LV" w:bidi="ar-SA"/>
        </w:rPr>
      </w:pPr>
      <w:bookmarkStart w:id="24" w:name="_Toc48377889"/>
      <w:bookmarkStart w:id="25" w:name="_Toc89853620"/>
      <w:bookmarkStart w:id="26" w:name="_Toc90174197"/>
      <w:r w:rsidRPr="00A018C7">
        <w:rPr>
          <w:rFonts w:eastAsia="Times New Roman" w:cs="Times New Roman"/>
          <w:b/>
          <w:color w:val="auto"/>
          <w:sz w:val="22"/>
          <w:szCs w:val="22"/>
          <w:lang w:val="lv-LV" w:eastAsia="lv-LV" w:bidi="ar-SA"/>
        </w:rPr>
        <w:t>VIII</w:t>
      </w:r>
      <w:r w:rsidR="00FD5379" w:rsidRPr="00A018C7">
        <w:rPr>
          <w:rFonts w:eastAsia="Times New Roman" w:cs="Times New Roman"/>
          <w:b/>
          <w:color w:val="auto"/>
          <w:sz w:val="22"/>
          <w:szCs w:val="22"/>
          <w:lang w:val="lv-LV" w:eastAsia="lv-LV" w:bidi="ar-SA"/>
        </w:rPr>
        <w:t>. Līguma darbības termiņš</w:t>
      </w:r>
      <w:bookmarkEnd w:id="24"/>
      <w:bookmarkEnd w:id="25"/>
      <w:bookmarkEnd w:id="26"/>
    </w:p>
    <w:p w14:paraId="70ADD189" w14:textId="77777777" w:rsidR="00FD5379" w:rsidRPr="00A018C7" w:rsidRDefault="00FD5379" w:rsidP="00A018C7">
      <w:pPr>
        <w:widowControl/>
        <w:tabs>
          <w:tab w:val="num" w:pos="567"/>
        </w:tabs>
        <w:suppressAutoHyphens w:val="0"/>
        <w:spacing w:line="276" w:lineRule="auto"/>
        <w:ind w:left="567" w:hanging="425"/>
        <w:rPr>
          <w:rFonts w:eastAsia="Times New Roman" w:cs="Times New Roman"/>
          <w:color w:val="auto"/>
          <w:sz w:val="22"/>
          <w:szCs w:val="22"/>
          <w:lang w:val="lv-LV" w:eastAsia="lv-LV" w:bidi="ar-SA"/>
        </w:rPr>
      </w:pPr>
    </w:p>
    <w:p w14:paraId="574C60AA" w14:textId="77777777" w:rsidR="00FD5379" w:rsidRPr="00A018C7" w:rsidRDefault="00FD5379" w:rsidP="00A018C7">
      <w:pPr>
        <w:widowControl/>
        <w:numPr>
          <w:ilvl w:val="0"/>
          <w:numId w:val="36"/>
        </w:numPr>
        <w:tabs>
          <w:tab w:val="num" w:pos="567"/>
          <w:tab w:val="num" w:pos="1260"/>
          <w:tab w:val="num" w:pos="1800"/>
        </w:tabs>
        <w:suppressAutoHyphens w:val="0"/>
        <w:spacing w:line="276" w:lineRule="auto"/>
        <w:ind w:left="567" w:hanging="425"/>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 xml:space="preserve">Ja Puses atsevišķi rakstveidā nav vienojušās citādi, </w:t>
      </w:r>
      <w:smartTag w:uri="schemas-tilde-lv/tildestengine" w:element="veidnes">
        <w:smartTagPr>
          <w:attr w:name="text" w:val="Līgums"/>
          <w:attr w:name="baseform" w:val="Līgums"/>
          <w:attr w:name="id" w:val="-1"/>
        </w:smartTagPr>
        <w:r w:rsidRPr="00A018C7">
          <w:rPr>
            <w:rFonts w:eastAsia="Times New Roman" w:cs="Times New Roman"/>
            <w:color w:val="auto"/>
            <w:sz w:val="22"/>
            <w:szCs w:val="22"/>
            <w:lang w:val="lv-LV" w:eastAsia="lv-LV" w:bidi="ar-SA"/>
          </w:rPr>
          <w:t>Līgums</w:t>
        </w:r>
      </w:smartTag>
      <w:r w:rsidRPr="00A018C7">
        <w:rPr>
          <w:rFonts w:eastAsia="Times New Roman" w:cs="Times New Roman"/>
          <w:color w:val="auto"/>
          <w:sz w:val="22"/>
          <w:szCs w:val="22"/>
          <w:lang w:val="lv-LV" w:eastAsia="lv-LV" w:bidi="ar-SA"/>
        </w:rPr>
        <w:t xml:space="preserve"> stājas spēkā dienā, kad to ir parakstījušas abas Puses. Līgums ir spēkā līdz Līgumā noteikto saistību pilnīgai izpildei. </w:t>
      </w:r>
    </w:p>
    <w:p w14:paraId="2825492E" w14:textId="77777777" w:rsidR="00FD5379" w:rsidRPr="00A018C7" w:rsidRDefault="00FD5379" w:rsidP="00A018C7">
      <w:pPr>
        <w:widowControl/>
        <w:tabs>
          <w:tab w:val="num" w:pos="567"/>
        </w:tabs>
        <w:suppressAutoHyphens w:val="0"/>
        <w:spacing w:line="276" w:lineRule="auto"/>
        <w:ind w:left="567" w:hanging="425"/>
        <w:jc w:val="both"/>
        <w:rPr>
          <w:rFonts w:eastAsia="Times New Roman" w:cs="Times New Roman"/>
          <w:color w:val="auto"/>
          <w:sz w:val="22"/>
          <w:szCs w:val="22"/>
          <w:lang w:val="lv-LV" w:eastAsia="lv-LV" w:bidi="ar-SA"/>
        </w:rPr>
      </w:pPr>
    </w:p>
    <w:p w14:paraId="39752102" w14:textId="3F4D1E1D" w:rsidR="00FD5379" w:rsidRPr="00A018C7" w:rsidRDefault="00534879" w:rsidP="00A018C7">
      <w:pPr>
        <w:widowControl/>
        <w:tabs>
          <w:tab w:val="num" w:pos="567"/>
        </w:tabs>
        <w:suppressAutoHyphens w:val="0"/>
        <w:spacing w:line="276" w:lineRule="auto"/>
        <w:ind w:left="567" w:hanging="425"/>
        <w:jc w:val="center"/>
        <w:rPr>
          <w:rFonts w:eastAsia="Times New Roman" w:cs="Times New Roman"/>
          <w:b/>
          <w:color w:val="auto"/>
          <w:sz w:val="22"/>
          <w:szCs w:val="22"/>
          <w:lang w:val="lv-LV" w:eastAsia="lv-LV" w:bidi="ar-SA"/>
        </w:rPr>
      </w:pPr>
      <w:bookmarkStart w:id="27" w:name="_Toc48377890"/>
      <w:bookmarkStart w:id="28" w:name="_Toc89853621"/>
      <w:bookmarkStart w:id="29" w:name="_Toc90174198"/>
      <w:r w:rsidRPr="00A018C7">
        <w:rPr>
          <w:rFonts w:eastAsia="Times New Roman" w:cs="Times New Roman"/>
          <w:b/>
          <w:color w:val="auto"/>
          <w:sz w:val="22"/>
          <w:szCs w:val="22"/>
          <w:lang w:val="lv-LV" w:eastAsia="lv-LV" w:bidi="ar-SA"/>
        </w:rPr>
        <w:t>I</w:t>
      </w:r>
      <w:r w:rsidR="00FD5379" w:rsidRPr="00A018C7">
        <w:rPr>
          <w:rFonts w:eastAsia="Times New Roman" w:cs="Times New Roman"/>
          <w:b/>
          <w:color w:val="auto"/>
          <w:sz w:val="22"/>
          <w:szCs w:val="22"/>
          <w:lang w:val="lv-LV" w:eastAsia="lv-LV" w:bidi="ar-SA"/>
        </w:rPr>
        <w:t xml:space="preserve">X. Līguma grozīšana un </w:t>
      </w:r>
      <w:bookmarkEnd w:id="27"/>
      <w:r w:rsidR="00FD5379" w:rsidRPr="00A018C7">
        <w:rPr>
          <w:rFonts w:eastAsia="Times New Roman" w:cs="Times New Roman"/>
          <w:b/>
          <w:color w:val="auto"/>
          <w:sz w:val="22"/>
          <w:szCs w:val="22"/>
          <w:lang w:val="lv-LV" w:eastAsia="lv-LV" w:bidi="ar-SA"/>
        </w:rPr>
        <w:t>izbeigšana</w:t>
      </w:r>
      <w:bookmarkEnd w:id="28"/>
      <w:bookmarkEnd w:id="29"/>
    </w:p>
    <w:p w14:paraId="5D802583" w14:textId="77777777" w:rsidR="00FD5379" w:rsidRPr="00A018C7" w:rsidRDefault="00FD5379" w:rsidP="00A018C7">
      <w:pPr>
        <w:widowControl/>
        <w:tabs>
          <w:tab w:val="num" w:pos="567"/>
        </w:tabs>
        <w:suppressAutoHyphens w:val="0"/>
        <w:spacing w:line="276" w:lineRule="auto"/>
        <w:ind w:left="567" w:hanging="425"/>
        <w:rPr>
          <w:rFonts w:eastAsia="Times New Roman" w:cs="Times New Roman"/>
          <w:color w:val="auto"/>
          <w:sz w:val="22"/>
          <w:szCs w:val="22"/>
          <w:lang w:val="lv-LV" w:eastAsia="lv-LV" w:bidi="ar-SA"/>
        </w:rPr>
      </w:pPr>
    </w:p>
    <w:p w14:paraId="182BFFFD" w14:textId="77777777" w:rsidR="00FD5379" w:rsidRPr="00A018C7" w:rsidRDefault="00FD5379" w:rsidP="00A018C7">
      <w:pPr>
        <w:widowControl/>
        <w:numPr>
          <w:ilvl w:val="0"/>
          <w:numId w:val="36"/>
        </w:numPr>
        <w:tabs>
          <w:tab w:val="num" w:pos="567"/>
          <w:tab w:val="num" w:pos="1260"/>
          <w:tab w:val="num" w:pos="1800"/>
        </w:tabs>
        <w:suppressAutoHyphens w:val="0"/>
        <w:spacing w:line="276" w:lineRule="auto"/>
        <w:ind w:left="567" w:hanging="425"/>
        <w:jc w:val="both"/>
        <w:rPr>
          <w:rFonts w:eastAsia="Times New Roman" w:cs="Times New Roman"/>
          <w:color w:val="auto"/>
          <w:sz w:val="22"/>
          <w:szCs w:val="22"/>
          <w:lang w:val="lv-LV" w:eastAsia="lv-LV" w:bidi="ar-SA"/>
        </w:rPr>
      </w:pPr>
      <w:smartTag w:uri="schemas-tilde-lv/tildestengine" w:element="veidnes">
        <w:smartTagPr>
          <w:attr w:name="id" w:val="-1"/>
          <w:attr w:name="baseform" w:val="Līgums"/>
          <w:attr w:name="text" w:val="Līgums"/>
        </w:smartTagPr>
        <w:r w:rsidRPr="00A018C7">
          <w:rPr>
            <w:rFonts w:eastAsia="Times New Roman" w:cs="Times New Roman"/>
            <w:color w:val="auto"/>
            <w:sz w:val="22"/>
            <w:szCs w:val="22"/>
            <w:lang w:val="lv-LV" w:eastAsia="lv-LV" w:bidi="ar-SA"/>
          </w:rPr>
          <w:t>Līgums</w:t>
        </w:r>
      </w:smartTag>
      <w:r w:rsidRPr="00A018C7">
        <w:rPr>
          <w:rFonts w:eastAsia="Times New Roman" w:cs="Times New Roman"/>
          <w:color w:val="auto"/>
          <w:sz w:val="22"/>
          <w:szCs w:val="22"/>
          <w:lang w:val="lv-LV" w:eastAsia="lv-LV" w:bidi="ar-SA"/>
        </w:rPr>
        <w:t xml:space="preserve"> var tikt izbeigts tikai Līgumā noteiktajā kārtībā vai Pusēm savstarpēji vienojoties. Pēc līguma darbības izbeigšanās ikviena Puse ir atbildīga par jebkādu saistību izpildīšanu, kas līdz tam palikušas neizpildītas un Līgums tiek uzskatīts par spēkā esošu, cik tālu tas nepieciešams vēl neizpildīto saistību satura un apjoma noteikšanai.</w:t>
      </w:r>
    </w:p>
    <w:p w14:paraId="37BA5AB4" w14:textId="77777777" w:rsidR="00FD5379" w:rsidRPr="00A018C7" w:rsidRDefault="00FD5379" w:rsidP="00A018C7">
      <w:pPr>
        <w:widowControl/>
        <w:numPr>
          <w:ilvl w:val="0"/>
          <w:numId w:val="36"/>
        </w:numPr>
        <w:tabs>
          <w:tab w:val="num" w:pos="567"/>
          <w:tab w:val="num" w:pos="1260"/>
          <w:tab w:val="num" w:pos="1800"/>
        </w:tabs>
        <w:suppressAutoHyphens w:val="0"/>
        <w:spacing w:line="276" w:lineRule="auto"/>
        <w:ind w:left="567" w:hanging="425"/>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Pasūtītājs var vienpusēji atkāpties no Līguma, neatlīdzinot iespējamos un faktiskos Izpildītāja sakarā ar to radītos zaudējumus un/vai izdevumus, par to rakstveidā paziņojot Izpildītājam:</w:t>
      </w:r>
    </w:p>
    <w:p w14:paraId="03368ED3" w14:textId="77777777" w:rsidR="00FD5379" w:rsidRPr="00A018C7" w:rsidRDefault="00FD5379" w:rsidP="00A018C7">
      <w:pPr>
        <w:widowControl/>
        <w:numPr>
          <w:ilvl w:val="1"/>
          <w:numId w:val="36"/>
        </w:numPr>
        <w:tabs>
          <w:tab w:val="num" w:pos="1276"/>
          <w:tab w:val="num" w:pos="1800"/>
        </w:tabs>
        <w:suppressAutoHyphens w:val="0"/>
        <w:spacing w:line="276" w:lineRule="auto"/>
        <w:ind w:left="1276" w:hanging="567"/>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ja Izpildītājs nav uzsācis Būvdarbu izpildi 10 kalendāro dienu laikā no Pasūtītāja uzaicinājuma par Būvdarbu uzsākšanu saņemšanas;</w:t>
      </w:r>
    </w:p>
    <w:p w14:paraId="5F11E98D" w14:textId="77777777" w:rsidR="00FD5379" w:rsidRPr="00A018C7" w:rsidRDefault="00FD5379" w:rsidP="00A018C7">
      <w:pPr>
        <w:widowControl/>
        <w:numPr>
          <w:ilvl w:val="1"/>
          <w:numId w:val="36"/>
        </w:numPr>
        <w:tabs>
          <w:tab w:val="num" w:pos="1276"/>
          <w:tab w:val="num" w:pos="1800"/>
        </w:tabs>
        <w:suppressAutoHyphens w:val="0"/>
        <w:spacing w:line="276" w:lineRule="auto"/>
        <w:ind w:left="1276" w:hanging="567"/>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lastRenderedPageBreak/>
        <w:t>ja Izpildītājs neveic Būvdarbus Līgumā noteiktajos termiņos vai nepilda citas Līgumā noteiktās saistības – ar nosacījumu, ka Izpildītājs 10 (desmit) dienu laikā no attiecīga Pasūtītāja paziņojuma saņemšanas dienas nav novērsis konstatēto Līgumā noteikto saistību neizpildi;</w:t>
      </w:r>
    </w:p>
    <w:p w14:paraId="4D39A934" w14:textId="77777777" w:rsidR="00FD5379" w:rsidRPr="00A018C7" w:rsidRDefault="00FD5379" w:rsidP="00A018C7">
      <w:pPr>
        <w:widowControl/>
        <w:numPr>
          <w:ilvl w:val="1"/>
          <w:numId w:val="36"/>
        </w:numPr>
        <w:tabs>
          <w:tab w:val="num" w:pos="1276"/>
          <w:tab w:val="num" w:pos="1800"/>
        </w:tabs>
        <w:suppressAutoHyphens w:val="0"/>
        <w:spacing w:line="276" w:lineRule="auto"/>
        <w:ind w:left="1276" w:hanging="567"/>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ja Izpildītājs neievēro Projektēšanas dokumentācijas, Līguma, Latvijas Republikas būvnormatīvu vai citu Latvijas Republikas normatīvo tiesību aktu prasības;</w:t>
      </w:r>
    </w:p>
    <w:p w14:paraId="502FF865" w14:textId="77777777" w:rsidR="00FD5379" w:rsidRPr="00A018C7" w:rsidRDefault="00FD5379" w:rsidP="00A018C7">
      <w:pPr>
        <w:widowControl/>
        <w:numPr>
          <w:ilvl w:val="1"/>
          <w:numId w:val="36"/>
        </w:numPr>
        <w:tabs>
          <w:tab w:val="num" w:pos="1276"/>
          <w:tab w:val="num" w:pos="1800"/>
        </w:tabs>
        <w:suppressAutoHyphens w:val="0"/>
        <w:spacing w:line="276" w:lineRule="auto"/>
        <w:ind w:left="1276" w:hanging="567"/>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ja Izpildītājs ir atzīts par maksātnespējīgu;</w:t>
      </w:r>
    </w:p>
    <w:p w14:paraId="5B591115" w14:textId="77777777" w:rsidR="00FD5379" w:rsidRPr="00A018C7" w:rsidRDefault="00FD5379" w:rsidP="00A018C7">
      <w:pPr>
        <w:widowControl/>
        <w:numPr>
          <w:ilvl w:val="1"/>
          <w:numId w:val="36"/>
        </w:numPr>
        <w:tabs>
          <w:tab w:val="num" w:pos="1276"/>
          <w:tab w:val="num" w:pos="1800"/>
        </w:tabs>
        <w:suppressAutoHyphens w:val="0"/>
        <w:spacing w:line="276" w:lineRule="auto"/>
        <w:ind w:left="1276" w:hanging="567"/>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citos Līguma vai likumā minētajos gadījumos.</w:t>
      </w:r>
    </w:p>
    <w:p w14:paraId="7BBF0CAE" w14:textId="77777777" w:rsidR="00FD5379" w:rsidRPr="00A018C7" w:rsidRDefault="00FD5379" w:rsidP="00A018C7">
      <w:pPr>
        <w:widowControl/>
        <w:numPr>
          <w:ilvl w:val="0"/>
          <w:numId w:val="36"/>
        </w:numPr>
        <w:tabs>
          <w:tab w:val="num" w:pos="567"/>
          <w:tab w:val="num" w:pos="1260"/>
          <w:tab w:val="num" w:pos="1800"/>
        </w:tabs>
        <w:suppressAutoHyphens w:val="0"/>
        <w:spacing w:line="276" w:lineRule="auto"/>
        <w:ind w:left="567" w:hanging="425"/>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Izpildītājs 10 (desmit) kalendāro dienu laikā no Pasūtītāja paziņojuma par vienpusēju atkāpšanos no Līguma saņemšanas dienas samaksā Pasūtītājam visas summas, kādas tam pienākas saskaņā ar Līguma noteikumiem, ieskaitot līgumsodu.</w:t>
      </w:r>
    </w:p>
    <w:p w14:paraId="576D2975" w14:textId="24FD98C6" w:rsidR="00FD5379" w:rsidRPr="00374797" w:rsidRDefault="00FD5379" w:rsidP="00374797">
      <w:pPr>
        <w:widowControl/>
        <w:numPr>
          <w:ilvl w:val="0"/>
          <w:numId w:val="36"/>
        </w:numPr>
        <w:tabs>
          <w:tab w:val="num" w:pos="567"/>
          <w:tab w:val="num" w:pos="1260"/>
          <w:tab w:val="num" w:pos="1800"/>
        </w:tabs>
        <w:suppressAutoHyphens w:val="0"/>
        <w:spacing w:line="276" w:lineRule="auto"/>
        <w:ind w:left="567" w:hanging="425"/>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Pēc Pasūtītāja vienpusējas atkāpšanās no Līguma Izpildītājs Pasūtītāja noteiktajā datumā pārtrauc Būvdarbus, veic visus pasākumus, lai Būvobjekts un Būvdarbi tiktu atstāti nebojātā, drošā stāvoklī, sakopj būvlaukumu, nodod Pasūtītājam ar Būvdarbiem saistītos dokumentus, nodrošina, ka tā personāls atstāj Būvobjektu. Par Būvobjekta nodošanu Pasūtītājam Puses sastāda attiecīgu aktu.</w:t>
      </w:r>
    </w:p>
    <w:p w14:paraId="4ADD8A50" w14:textId="20BA17FB" w:rsidR="00FD5379" w:rsidRPr="00374797" w:rsidRDefault="00FD5379" w:rsidP="00374797">
      <w:pPr>
        <w:widowControl/>
        <w:numPr>
          <w:ilvl w:val="0"/>
          <w:numId w:val="36"/>
        </w:numPr>
        <w:tabs>
          <w:tab w:val="num" w:pos="567"/>
          <w:tab w:val="num" w:pos="1260"/>
          <w:tab w:val="num" w:pos="1800"/>
        </w:tabs>
        <w:suppressAutoHyphens w:val="0"/>
        <w:spacing w:line="276" w:lineRule="auto"/>
        <w:ind w:left="567" w:hanging="425"/>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Pēc Pasūtītāja vienpusējas atkāpšanās no Līguma Puses sastāda aktu par faktiski veikto Būvdarbu apjomu un to vērtību. Pasūtītājs pieņem Būvdarbus tādā apjomā, kādā tie ir faktiski veikti, tos objektīvi ir iespējams pieņemt un tie ir turpmāk izmantojami. Izpildītāja neierašanās nekavē akta sastādīšanu, un uzskatāms, ka Izpildītājs piekrīt aktā konstatētajam.</w:t>
      </w:r>
    </w:p>
    <w:p w14:paraId="701D03F7" w14:textId="5ADCC403" w:rsidR="00FD5379" w:rsidRPr="00374797" w:rsidRDefault="00FD5379" w:rsidP="00374797">
      <w:pPr>
        <w:widowControl/>
        <w:numPr>
          <w:ilvl w:val="0"/>
          <w:numId w:val="36"/>
        </w:numPr>
        <w:tabs>
          <w:tab w:val="num" w:pos="567"/>
          <w:tab w:val="num" w:pos="1260"/>
          <w:tab w:val="num" w:pos="1800"/>
        </w:tabs>
        <w:suppressAutoHyphens w:val="0"/>
        <w:spacing w:line="276" w:lineRule="auto"/>
        <w:ind w:left="567" w:hanging="425"/>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Ja Pasūtītājs nokavē maksājumu par vairāk nekā 15 dienām vai apgrūtina vai liedz Izpildītājam Līgumā noteikto saistību izpildi, Izpildītājs var vienpusēji atkāpties no Līguma – ar nosacījumu, ka Pasūtītājs 15 dienu laikā no attiecīga Izpildītāja paziņojuma saņemšanas dienas nav veicis maksājumu Izpildītājam vai novērsis šķēršļus Izpildītāja Līgumā noteikto saistību izpildei.</w:t>
      </w:r>
    </w:p>
    <w:p w14:paraId="242E1A2F" w14:textId="77777777" w:rsidR="00FD5379" w:rsidRPr="00A018C7" w:rsidRDefault="00FD5379" w:rsidP="00A018C7">
      <w:pPr>
        <w:widowControl/>
        <w:numPr>
          <w:ilvl w:val="0"/>
          <w:numId w:val="36"/>
        </w:numPr>
        <w:tabs>
          <w:tab w:val="num" w:pos="567"/>
          <w:tab w:val="num" w:pos="1260"/>
          <w:tab w:val="num" w:pos="1800"/>
        </w:tabs>
        <w:suppressAutoHyphens w:val="0"/>
        <w:spacing w:line="276" w:lineRule="auto"/>
        <w:ind w:left="567" w:hanging="425"/>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 xml:space="preserve">Par iespējamām Līguma termiņa izmaiņām (pagarinājumu) Izpildītājs ir tiesīgs informēt Pasūtītāju un pieprasīt Līguma termiņa pagarinājumu tikai gadījumos, kuri rodas trešās puses vainas dēļ vai arī par to cēloni bija jebkāds cits no Izpildītāja gribas neatkarīgs apstāklis, par kuru Izpildītājs nebija informēts un nevarēja būt informēts, iesniedzot Piedāvājumu vai slēdzot Līgumu. Par minēto apstākļu iestāšanos Izpildītājs iesniedz Pasūtītājam dokumentālus pierādījumus, kas apliecina šādu apstākļu rašanos, 5 (piecu) darba dienu laikā no apstākļu atklāšanas dienas. Šādā gadījumā Puses rakstveidā vienojas par Līguma termiņa pagarināšanu un nepiemēro savstarpējas sankcijas. </w:t>
      </w:r>
      <w:r w:rsidRPr="00A018C7">
        <w:rPr>
          <w:rFonts w:eastAsia="Times New Roman" w:cs="Times New Roman"/>
          <w:bCs/>
          <w:color w:val="auto"/>
          <w:sz w:val="22"/>
          <w:szCs w:val="22"/>
          <w:lang w:val="lv-LV" w:eastAsia="lv-LV" w:bidi="ar-SA"/>
        </w:rPr>
        <w:t xml:space="preserve">Ja Izpildītājs nav informējis Pasūtītāju šā Līguma punktā noteiktajā kartībā, Izpildītajam nav tiesību pieprasīt un saņemt Būvdarbu izpildes termiņa pagarinājumu. </w:t>
      </w:r>
    </w:p>
    <w:p w14:paraId="17AF55DE" w14:textId="77777777" w:rsidR="00FD5379" w:rsidRPr="00A018C7" w:rsidRDefault="00FD5379" w:rsidP="00A018C7">
      <w:pPr>
        <w:widowControl/>
        <w:tabs>
          <w:tab w:val="num" w:pos="567"/>
        </w:tabs>
        <w:suppressAutoHyphens w:val="0"/>
        <w:spacing w:line="276" w:lineRule="auto"/>
        <w:ind w:left="567" w:hanging="425"/>
        <w:jc w:val="both"/>
        <w:rPr>
          <w:rFonts w:eastAsia="Times New Roman" w:cs="Times New Roman"/>
          <w:color w:val="auto"/>
          <w:sz w:val="22"/>
          <w:szCs w:val="22"/>
          <w:lang w:val="lv-LV" w:eastAsia="lv-LV" w:bidi="ar-SA"/>
        </w:rPr>
      </w:pPr>
    </w:p>
    <w:p w14:paraId="3C7DE27E" w14:textId="039B3F7D" w:rsidR="00FD5379" w:rsidRPr="00A018C7" w:rsidRDefault="00534879" w:rsidP="00A018C7">
      <w:pPr>
        <w:keepNext/>
        <w:widowControl/>
        <w:tabs>
          <w:tab w:val="num" w:pos="567"/>
        </w:tabs>
        <w:suppressAutoHyphens w:val="0"/>
        <w:spacing w:line="276" w:lineRule="auto"/>
        <w:ind w:left="804"/>
        <w:jc w:val="center"/>
        <w:rPr>
          <w:rFonts w:eastAsia="Times New Roman" w:cs="Times New Roman"/>
          <w:b/>
          <w:color w:val="auto"/>
          <w:sz w:val="22"/>
          <w:szCs w:val="22"/>
          <w:lang w:val="lv-LV" w:eastAsia="lv-LV" w:bidi="ar-SA"/>
        </w:rPr>
      </w:pPr>
      <w:bookmarkStart w:id="30" w:name="_Toc200985508"/>
      <w:bookmarkStart w:id="31" w:name="_Toc89853622"/>
      <w:bookmarkStart w:id="32" w:name="_Toc90174199"/>
      <w:r w:rsidRPr="00A018C7">
        <w:rPr>
          <w:rFonts w:eastAsia="Times New Roman" w:cs="Times New Roman"/>
          <w:b/>
          <w:color w:val="auto"/>
          <w:sz w:val="22"/>
          <w:szCs w:val="22"/>
          <w:lang w:val="lv-LV" w:eastAsia="lv-LV" w:bidi="ar-SA"/>
        </w:rPr>
        <w:t>X</w:t>
      </w:r>
      <w:r w:rsidR="00FD5379" w:rsidRPr="00A018C7">
        <w:rPr>
          <w:rFonts w:eastAsia="Times New Roman" w:cs="Times New Roman"/>
          <w:b/>
          <w:color w:val="auto"/>
          <w:sz w:val="22"/>
          <w:szCs w:val="22"/>
          <w:lang w:val="lv-LV" w:eastAsia="lv-LV" w:bidi="ar-SA"/>
        </w:rPr>
        <w:t>. Piemērojamās tiesības</w:t>
      </w:r>
      <w:bookmarkEnd w:id="30"/>
      <w:r w:rsidR="00FD5379" w:rsidRPr="00A018C7">
        <w:rPr>
          <w:rFonts w:eastAsia="Times New Roman" w:cs="Times New Roman"/>
          <w:b/>
          <w:color w:val="auto"/>
          <w:sz w:val="22"/>
          <w:szCs w:val="22"/>
          <w:lang w:val="lv-LV" w:eastAsia="lv-LV" w:bidi="ar-SA"/>
        </w:rPr>
        <w:t xml:space="preserve"> un </w:t>
      </w:r>
      <w:bookmarkStart w:id="33" w:name="_Toc167079364"/>
      <w:bookmarkStart w:id="34" w:name="_Toc200985509"/>
      <w:r w:rsidR="00FD5379" w:rsidRPr="00A018C7">
        <w:rPr>
          <w:rFonts w:eastAsia="Times New Roman" w:cs="Times New Roman"/>
          <w:b/>
          <w:color w:val="auto"/>
          <w:sz w:val="22"/>
          <w:szCs w:val="22"/>
          <w:lang w:val="lv-LV" w:eastAsia="lv-LV" w:bidi="ar-SA"/>
        </w:rPr>
        <w:t>strīdu risināšanas kārtība</w:t>
      </w:r>
      <w:bookmarkEnd w:id="31"/>
      <w:bookmarkEnd w:id="32"/>
      <w:bookmarkEnd w:id="33"/>
      <w:bookmarkEnd w:id="34"/>
    </w:p>
    <w:p w14:paraId="4466C222" w14:textId="77777777" w:rsidR="00FD5379" w:rsidRPr="00A018C7" w:rsidRDefault="00FD5379" w:rsidP="00A018C7">
      <w:pPr>
        <w:keepNext/>
        <w:widowControl/>
        <w:tabs>
          <w:tab w:val="num" w:pos="567"/>
        </w:tabs>
        <w:suppressAutoHyphens w:val="0"/>
        <w:spacing w:line="276" w:lineRule="auto"/>
        <w:rPr>
          <w:rFonts w:eastAsia="Times New Roman" w:cs="Times New Roman"/>
          <w:color w:val="auto"/>
          <w:sz w:val="22"/>
          <w:szCs w:val="22"/>
          <w:lang w:val="lv-LV" w:eastAsia="lv-LV" w:bidi="ar-SA"/>
        </w:rPr>
      </w:pPr>
    </w:p>
    <w:p w14:paraId="35325B55" w14:textId="77777777" w:rsidR="00FD5379" w:rsidRPr="00A018C7" w:rsidRDefault="00FD5379" w:rsidP="00A018C7">
      <w:pPr>
        <w:widowControl/>
        <w:numPr>
          <w:ilvl w:val="0"/>
          <w:numId w:val="36"/>
        </w:numPr>
        <w:tabs>
          <w:tab w:val="num" w:pos="567"/>
          <w:tab w:val="num" w:pos="1260"/>
          <w:tab w:val="num" w:pos="1800"/>
        </w:tabs>
        <w:suppressAutoHyphens w:val="0"/>
        <w:spacing w:line="276" w:lineRule="auto"/>
        <w:ind w:left="567" w:hanging="425"/>
        <w:jc w:val="both"/>
        <w:rPr>
          <w:rFonts w:eastAsia="Times New Roman" w:cs="Times New Roman"/>
          <w:color w:val="auto"/>
          <w:sz w:val="22"/>
          <w:szCs w:val="22"/>
          <w:lang w:val="lv-LV" w:eastAsia="lv-LV" w:bidi="ar-SA"/>
        </w:rPr>
      </w:pPr>
      <w:bookmarkStart w:id="35" w:name="_Toc48377892"/>
      <w:smartTag w:uri="schemas-tilde-lv/tildestengine" w:element="veidnes">
        <w:smartTagPr>
          <w:attr w:name="id" w:val="-1"/>
          <w:attr w:name="baseform" w:val="Līgums"/>
          <w:attr w:name="text" w:val="Līgums"/>
        </w:smartTagPr>
        <w:r w:rsidRPr="00A018C7">
          <w:rPr>
            <w:rFonts w:eastAsia="Times New Roman" w:cs="Times New Roman"/>
            <w:color w:val="auto"/>
            <w:sz w:val="22"/>
            <w:szCs w:val="22"/>
            <w:lang w:val="lv-LV" w:eastAsia="lv-LV" w:bidi="ar-SA"/>
          </w:rPr>
          <w:t>Līgums</w:t>
        </w:r>
      </w:smartTag>
      <w:r w:rsidRPr="00A018C7">
        <w:rPr>
          <w:rFonts w:eastAsia="Times New Roman" w:cs="Times New Roman"/>
          <w:color w:val="auto"/>
          <w:sz w:val="22"/>
          <w:szCs w:val="22"/>
          <w:lang w:val="lv-LV" w:eastAsia="lv-LV" w:bidi="ar-SA"/>
        </w:rPr>
        <w:t xml:space="preserve"> interpretējams un pildāms saskaņā ar Latvijas Republikas normatīvajiem tiesību aktiem. Līgumā nenoregulētajiem jautājumiem piemērojami Latvijas Republikas normatīvie tiesību akti.</w:t>
      </w:r>
    </w:p>
    <w:p w14:paraId="67E6A292" w14:textId="77777777" w:rsidR="00FD5379" w:rsidRPr="00A018C7" w:rsidRDefault="00FD5379" w:rsidP="00A018C7">
      <w:pPr>
        <w:keepNext/>
        <w:widowControl/>
        <w:tabs>
          <w:tab w:val="num" w:pos="567"/>
        </w:tabs>
        <w:suppressAutoHyphens w:val="0"/>
        <w:spacing w:line="276" w:lineRule="auto"/>
        <w:ind w:left="567" w:hanging="425"/>
        <w:jc w:val="both"/>
        <w:rPr>
          <w:rFonts w:eastAsia="Times New Roman" w:cs="Times New Roman"/>
          <w:color w:val="auto"/>
          <w:sz w:val="22"/>
          <w:szCs w:val="22"/>
          <w:lang w:val="lv-LV" w:eastAsia="lv-LV" w:bidi="ar-SA"/>
        </w:rPr>
      </w:pPr>
    </w:p>
    <w:p w14:paraId="570022EF" w14:textId="42DDE91C" w:rsidR="00FD5379" w:rsidRPr="00374797" w:rsidRDefault="00FD5379" w:rsidP="00374797">
      <w:pPr>
        <w:widowControl/>
        <w:numPr>
          <w:ilvl w:val="0"/>
          <w:numId w:val="36"/>
        </w:numPr>
        <w:tabs>
          <w:tab w:val="num" w:pos="567"/>
          <w:tab w:val="num" w:pos="1260"/>
          <w:tab w:val="num" w:pos="1800"/>
        </w:tabs>
        <w:suppressAutoHyphens w:val="0"/>
        <w:spacing w:line="276" w:lineRule="auto"/>
        <w:ind w:left="567" w:hanging="425"/>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 xml:space="preserve">Strīdus Puses risina savstarpēju pārrunu ceļā vai tiesā Latvijas Republikas normatīvajos tiesību </w:t>
      </w:r>
      <w:smartTag w:uri="schemas-tilde-lv/tildestengine" w:element="veidnes">
        <w:smartTagPr>
          <w:attr w:name="baseform" w:val="akt|s"/>
          <w:attr w:name="id" w:val="-1"/>
          <w:attr w:name="text" w:val="aktos"/>
        </w:smartTagPr>
        <w:r w:rsidRPr="00A018C7">
          <w:rPr>
            <w:rFonts w:eastAsia="Times New Roman" w:cs="Times New Roman"/>
            <w:color w:val="auto"/>
            <w:sz w:val="22"/>
            <w:szCs w:val="22"/>
            <w:lang w:val="lv-LV" w:eastAsia="lv-LV" w:bidi="ar-SA"/>
          </w:rPr>
          <w:t>aktos</w:t>
        </w:r>
      </w:smartTag>
      <w:r w:rsidRPr="00A018C7">
        <w:rPr>
          <w:rFonts w:eastAsia="Times New Roman" w:cs="Times New Roman"/>
          <w:color w:val="auto"/>
          <w:sz w:val="22"/>
          <w:szCs w:val="22"/>
          <w:lang w:val="lv-LV" w:eastAsia="lv-LV" w:bidi="ar-SA"/>
        </w:rPr>
        <w:t xml:space="preserve"> noteiktajā kārtībā.</w:t>
      </w:r>
    </w:p>
    <w:p w14:paraId="7CEB4C6A" w14:textId="2EE7C0A6" w:rsidR="00FD5379" w:rsidRPr="00374797" w:rsidRDefault="00FD5379" w:rsidP="00374797">
      <w:pPr>
        <w:widowControl/>
        <w:numPr>
          <w:ilvl w:val="0"/>
          <w:numId w:val="36"/>
        </w:numPr>
        <w:tabs>
          <w:tab w:val="num" w:pos="567"/>
          <w:tab w:val="num" w:pos="1260"/>
          <w:tab w:val="num" w:pos="1800"/>
        </w:tabs>
        <w:suppressAutoHyphens w:val="0"/>
        <w:spacing w:line="276" w:lineRule="auto"/>
        <w:ind w:left="567" w:hanging="425"/>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Puses pieliek visas pūles, lai strīdus atrisinātu savstarpēju pārrunu ceļā. Puses rakstiski informē viena otru par savu viedokli attiecībā uz strīdu, kā arī iespējamo strīda risinājumu. Ja Puses uzskata par iespējamu, tās tiekas, lai atrisinātu strīdu.</w:t>
      </w:r>
    </w:p>
    <w:p w14:paraId="69DF8647" w14:textId="77777777" w:rsidR="00FD5379" w:rsidRPr="00A018C7" w:rsidRDefault="00FD5379" w:rsidP="00A018C7">
      <w:pPr>
        <w:widowControl/>
        <w:numPr>
          <w:ilvl w:val="0"/>
          <w:numId w:val="36"/>
        </w:numPr>
        <w:tabs>
          <w:tab w:val="num" w:pos="567"/>
          <w:tab w:val="num" w:pos="1260"/>
          <w:tab w:val="num" w:pos="1800"/>
        </w:tabs>
        <w:suppressAutoHyphens w:val="0"/>
        <w:spacing w:line="276" w:lineRule="auto"/>
        <w:ind w:left="567" w:hanging="425"/>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 xml:space="preserve">Pusei ir jāatbild uz otras Puses piedāvāto strīda risinājuma priekšlikumu 5 darba dienu laikā no tā saņemšanas dienas. Ja strīda risinājumu neizdodas panākt 10 darba dienu laikā no strīda </w:t>
      </w:r>
      <w:r w:rsidRPr="00A018C7">
        <w:rPr>
          <w:rFonts w:eastAsia="Times New Roman" w:cs="Times New Roman"/>
          <w:color w:val="auto"/>
          <w:sz w:val="22"/>
          <w:szCs w:val="22"/>
          <w:lang w:val="lv-LV" w:eastAsia="lv-LV" w:bidi="ar-SA"/>
        </w:rPr>
        <w:lastRenderedPageBreak/>
        <w:t xml:space="preserve">risinājuma priekšlikuma saņemšanas dienas, Puses strīdu var nodot izšķiršanai tiesā Latvijas Republikas normatīvajos tiesību </w:t>
      </w:r>
      <w:smartTag w:uri="schemas-tilde-lv/tildestengine" w:element="veidnes">
        <w:smartTagPr>
          <w:attr w:name="text" w:val="aktos"/>
          <w:attr w:name="id" w:val="-1"/>
          <w:attr w:name="baseform" w:val="akt|s"/>
        </w:smartTagPr>
        <w:r w:rsidRPr="00A018C7">
          <w:rPr>
            <w:rFonts w:eastAsia="Times New Roman" w:cs="Times New Roman"/>
            <w:color w:val="auto"/>
            <w:sz w:val="22"/>
            <w:szCs w:val="22"/>
            <w:lang w:val="lv-LV" w:eastAsia="lv-LV" w:bidi="ar-SA"/>
          </w:rPr>
          <w:t>aktos</w:t>
        </w:r>
      </w:smartTag>
      <w:r w:rsidRPr="00A018C7">
        <w:rPr>
          <w:rFonts w:eastAsia="Times New Roman" w:cs="Times New Roman"/>
          <w:color w:val="auto"/>
          <w:sz w:val="22"/>
          <w:szCs w:val="22"/>
          <w:lang w:val="lv-LV" w:eastAsia="lv-LV" w:bidi="ar-SA"/>
        </w:rPr>
        <w:t xml:space="preserve"> noteiktajā kārtībā.</w:t>
      </w:r>
    </w:p>
    <w:p w14:paraId="3F2F30BA" w14:textId="77777777" w:rsidR="00FD5379" w:rsidRPr="00A018C7" w:rsidRDefault="00FD5379" w:rsidP="00A018C7">
      <w:pPr>
        <w:widowControl/>
        <w:tabs>
          <w:tab w:val="num" w:pos="567"/>
        </w:tabs>
        <w:suppressAutoHyphens w:val="0"/>
        <w:spacing w:line="276" w:lineRule="auto"/>
        <w:ind w:left="567" w:hanging="425"/>
        <w:rPr>
          <w:rFonts w:eastAsia="Times New Roman" w:cs="Times New Roman"/>
          <w:color w:val="auto"/>
          <w:sz w:val="22"/>
          <w:szCs w:val="22"/>
          <w:lang w:val="lv-LV" w:eastAsia="lv-LV" w:bidi="ar-SA"/>
        </w:rPr>
      </w:pPr>
    </w:p>
    <w:p w14:paraId="106D2EBC" w14:textId="142159F5" w:rsidR="00FD5379" w:rsidRPr="00A018C7" w:rsidRDefault="00534879" w:rsidP="00A018C7">
      <w:pPr>
        <w:widowControl/>
        <w:tabs>
          <w:tab w:val="num" w:pos="567"/>
        </w:tabs>
        <w:suppressAutoHyphens w:val="0"/>
        <w:spacing w:line="276" w:lineRule="auto"/>
        <w:ind w:left="567" w:hanging="425"/>
        <w:jc w:val="center"/>
        <w:rPr>
          <w:rFonts w:eastAsia="Times New Roman" w:cs="Times New Roman"/>
          <w:b/>
          <w:color w:val="auto"/>
          <w:sz w:val="22"/>
          <w:szCs w:val="22"/>
          <w:lang w:val="lv-LV" w:eastAsia="lv-LV" w:bidi="ar-SA"/>
        </w:rPr>
      </w:pPr>
      <w:bookmarkStart w:id="36" w:name="_Toc89853623"/>
      <w:bookmarkStart w:id="37" w:name="_Toc90174200"/>
      <w:r w:rsidRPr="00A018C7">
        <w:rPr>
          <w:rFonts w:eastAsia="Times New Roman" w:cs="Times New Roman"/>
          <w:b/>
          <w:color w:val="auto"/>
          <w:sz w:val="22"/>
          <w:szCs w:val="22"/>
          <w:lang w:val="lv-LV" w:eastAsia="lv-LV" w:bidi="ar-SA"/>
        </w:rPr>
        <w:t>XI</w:t>
      </w:r>
      <w:r w:rsidR="00FD5379" w:rsidRPr="00A018C7">
        <w:rPr>
          <w:rFonts w:eastAsia="Times New Roman" w:cs="Times New Roman"/>
          <w:b/>
          <w:color w:val="auto"/>
          <w:sz w:val="22"/>
          <w:szCs w:val="22"/>
          <w:lang w:val="lv-LV" w:eastAsia="lv-LV" w:bidi="ar-SA"/>
        </w:rPr>
        <w:t xml:space="preserve">. Citi </w:t>
      </w:r>
      <w:bookmarkEnd w:id="35"/>
      <w:r w:rsidR="00FD5379" w:rsidRPr="00A018C7">
        <w:rPr>
          <w:rFonts w:eastAsia="Times New Roman" w:cs="Times New Roman"/>
          <w:b/>
          <w:color w:val="auto"/>
          <w:sz w:val="22"/>
          <w:szCs w:val="22"/>
          <w:lang w:val="lv-LV" w:eastAsia="lv-LV" w:bidi="ar-SA"/>
        </w:rPr>
        <w:t>noteikumi</w:t>
      </w:r>
      <w:bookmarkEnd w:id="36"/>
      <w:bookmarkEnd w:id="37"/>
    </w:p>
    <w:p w14:paraId="47A689A2" w14:textId="77777777" w:rsidR="00FD5379" w:rsidRPr="00A018C7" w:rsidRDefault="00FD5379" w:rsidP="00A018C7">
      <w:pPr>
        <w:widowControl/>
        <w:tabs>
          <w:tab w:val="num" w:pos="567"/>
        </w:tabs>
        <w:suppressAutoHyphens w:val="0"/>
        <w:spacing w:line="276" w:lineRule="auto"/>
        <w:ind w:left="567" w:hanging="425"/>
        <w:rPr>
          <w:rFonts w:eastAsia="Times New Roman" w:cs="Times New Roman"/>
          <w:color w:val="auto"/>
          <w:sz w:val="22"/>
          <w:szCs w:val="22"/>
          <w:lang w:val="lv-LV" w:eastAsia="lv-LV" w:bidi="ar-SA"/>
        </w:rPr>
      </w:pPr>
    </w:p>
    <w:p w14:paraId="5AFAF38D" w14:textId="77777777" w:rsidR="00FD5379" w:rsidRPr="00A018C7" w:rsidRDefault="00FD5379" w:rsidP="00A018C7">
      <w:pPr>
        <w:widowControl/>
        <w:numPr>
          <w:ilvl w:val="0"/>
          <w:numId w:val="36"/>
        </w:numPr>
        <w:tabs>
          <w:tab w:val="num" w:pos="567"/>
          <w:tab w:val="num" w:pos="1260"/>
          <w:tab w:val="num" w:pos="1800"/>
        </w:tabs>
        <w:suppressAutoHyphens w:val="0"/>
        <w:spacing w:line="276" w:lineRule="auto"/>
        <w:ind w:left="567" w:hanging="425"/>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Ja kāds no Līguma noteikumiem zaudē spēku, tas neietekmē citu Līguma noteikumu spēkā esamību.</w:t>
      </w:r>
    </w:p>
    <w:p w14:paraId="685E510C" w14:textId="77777777" w:rsidR="00FD5379" w:rsidRPr="00A018C7" w:rsidRDefault="00FD5379" w:rsidP="00A018C7">
      <w:pPr>
        <w:widowControl/>
        <w:numPr>
          <w:ilvl w:val="0"/>
          <w:numId w:val="36"/>
        </w:numPr>
        <w:tabs>
          <w:tab w:val="num" w:pos="567"/>
          <w:tab w:val="num" w:pos="1260"/>
          <w:tab w:val="num" w:pos="1800"/>
        </w:tabs>
        <w:suppressAutoHyphens w:val="0"/>
        <w:spacing w:line="276" w:lineRule="auto"/>
        <w:ind w:left="567" w:hanging="425"/>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Puse rakstveidā informē otru Pusi par kontaktinformācijas vai rekvizītu maiņu.</w:t>
      </w:r>
    </w:p>
    <w:p w14:paraId="055817A0" w14:textId="77777777" w:rsidR="00FD5379" w:rsidRPr="00A018C7" w:rsidRDefault="00FD5379" w:rsidP="00A018C7">
      <w:pPr>
        <w:widowControl/>
        <w:numPr>
          <w:ilvl w:val="0"/>
          <w:numId w:val="36"/>
        </w:numPr>
        <w:tabs>
          <w:tab w:val="num" w:pos="567"/>
          <w:tab w:val="num" w:pos="1260"/>
          <w:tab w:val="num" w:pos="1800"/>
        </w:tabs>
        <w:suppressAutoHyphens w:val="0"/>
        <w:spacing w:line="276" w:lineRule="auto"/>
        <w:ind w:left="567" w:hanging="425"/>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Ja kāda no Pusēm nav izmantojusi Līgumā paredzētās tiesības vai cita veida tiesiskās aizsardzības līdzekļus, netiks uzskatīts, ka Puse ir atteikusies no šo tiesību vai tiesiskās aizsardzības līdzekļa izmantošanas turpmāk.</w:t>
      </w:r>
    </w:p>
    <w:p w14:paraId="1F8EF592" w14:textId="77777777" w:rsidR="00FD5379" w:rsidRPr="00A018C7" w:rsidRDefault="00FD5379" w:rsidP="00A018C7">
      <w:pPr>
        <w:widowControl/>
        <w:numPr>
          <w:ilvl w:val="0"/>
          <w:numId w:val="36"/>
        </w:numPr>
        <w:tabs>
          <w:tab w:val="num" w:pos="567"/>
          <w:tab w:val="num" w:pos="1260"/>
          <w:tab w:val="num" w:pos="1800"/>
        </w:tabs>
        <w:suppressAutoHyphens w:val="0"/>
        <w:spacing w:line="276" w:lineRule="auto"/>
        <w:ind w:left="567" w:hanging="425"/>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Ja viena Puse 28 dienu laikā no prasības saņemšanas dienas nesniedz atbildi uz otras Puses prasību, tiek uzskatīts, ka prasību saņēmuša Puse piekrīt šai prasībai.</w:t>
      </w:r>
    </w:p>
    <w:p w14:paraId="4A6FAE77" w14:textId="77777777" w:rsidR="00FD5379" w:rsidRPr="00A018C7" w:rsidRDefault="00FD5379" w:rsidP="00A018C7">
      <w:pPr>
        <w:widowControl/>
        <w:numPr>
          <w:ilvl w:val="0"/>
          <w:numId w:val="36"/>
        </w:numPr>
        <w:tabs>
          <w:tab w:val="num" w:pos="567"/>
          <w:tab w:val="num" w:pos="1260"/>
          <w:tab w:val="num" w:pos="1800"/>
        </w:tabs>
        <w:suppressAutoHyphens w:val="0"/>
        <w:spacing w:line="276" w:lineRule="auto"/>
        <w:ind w:left="567" w:hanging="425"/>
        <w:jc w:val="both"/>
        <w:rPr>
          <w:rFonts w:eastAsia="Times New Roman" w:cs="Times New Roman"/>
          <w:color w:val="auto"/>
          <w:sz w:val="22"/>
          <w:szCs w:val="22"/>
          <w:lang w:val="lv-LV" w:eastAsia="lv-LV" w:bidi="ar-SA"/>
        </w:rPr>
      </w:pPr>
      <w:r w:rsidRPr="00A018C7">
        <w:rPr>
          <w:rFonts w:eastAsia="Times New Roman" w:cs="Times New Roman"/>
          <w:color w:val="auto"/>
          <w:sz w:val="22"/>
          <w:szCs w:val="22"/>
          <w:lang w:val="lv-LV" w:eastAsia="lv-LV" w:bidi="ar-SA"/>
        </w:rPr>
        <w:t>Līguma noteikumus prioritātes secībā veido šādi dokumenti:</w:t>
      </w:r>
    </w:p>
    <w:p w14:paraId="3984EF8F" w14:textId="7ED8FD61" w:rsidR="00FD5379" w:rsidRPr="00A018C7" w:rsidRDefault="00436384" w:rsidP="00A018C7">
      <w:pPr>
        <w:widowControl/>
        <w:numPr>
          <w:ilvl w:val="1"/>
          <w:numId w:val="36"/>
        </w:numPr>
        <w:tabs>
          <w:tab w:val="num" w:pos="567"/>
          <w:tab w:val="num" w:pos="1260"/>
          <w:tab w:val="num" w:pos="1800"/>
        </w:tabs>
        <w:suppressAutoHyphens w:val="0"/>
        <w:spacing w:line="276" w:lineRule="auto"/>
        <w:jc w:val="both"/>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ši</w:t>
      </w:r>
      <w:r w:rsidR="00FD5379" w:rsidRPr="00A018C7">
        <w:rPr>
          <w:rFonts w:eastAsia="Times New Roman" w:cs="Times New Roman"/>
          <w:color w:val="auto"/>
          <w:sz w:val="22"/>
          <w:szCs w:val="22"/>
          <w:lang w:val="lv-LV" w:eastAsia="lv-LV" w:bidi="ar-SA"/>
        </w:rPr>
        <w:t>s līgums;</w:t>
      </w:r>
    </w:p>
    <w:p w14:paraId="31C12568" w14:textId="16910256" w:rsidR="000A74B2" w:rsidRPr="00A018C7" w:rsidRDefault="00436384" w:rsidP="00A018C7">
      <w:pPr>
        <w:widowControl/>
        <w:numPr>
          <w:ilvl w:val="1"/>
          <w:numId w:val="36"/>
        </w:numPr>
        <w:tabs>
          <w:tab w:val="num" w:pos="567"/>
          <w:tab w:val="num" w:pos="1260"/>
          <w:tab w:val="num" w:pos="1800"/>
        </w:tabs>
        <w:suppressAutoHyphens w:val="0"/>
        <w:spacing w:line="276" w:lineRule="auto"/>
        <w:jc w:val="both"/>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c</w:t>
      </w:r>
      <w:r w:rsidR="000A74B2" w:rsidRPr="00A018C7">
        <w:rPr>
          <w:rFonts w:eastAsia="Times New Roman" w:cs="Times New Roman"/>
          <w:color w:val="auto"/>
          <w:sz w:val="22"/>
          <w:szCs w:val="22"/>
          <w:lang w:val="lv-LV" w:eastAsia="lv-LV" w:bidi="ar-SA"/>
        </w:rPr>
        <w:t>enu aptaujas nolikums;</w:t>
      </w:r>
    </w:p>
    <w:p w14:paraId="2D3A9AB3" w14:textId="4E176B89" w:rsidR="00FD5379" w:rsidRPr="00A018C7" w:rsidRDefault="00436384" w:rsidP="00A018C7">
      <w:pPr>
        <w:widowControl/>
        <w:numPr>
          <w:ilvl w:val="1"/>
          <w:numId w:val="36"/>
        </w:numPr>
        <w:tabs>
          <w:tab w:val="num" w:pos="567"/>
          <w:tab w:val="num" w:pos="1260"/>
          <w:tab w:val="num" w:pos="1800"/>
        </w:tabs>
        <w:suppressAutoHyphens w:val="0"/>
        <w:spacing w:line="276" w:lineRule="auto"/>
        <w:jc w:val="both"/>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c</w:t>
      </w:r>
      <w:r w:rsidR="000A74B2" w:rsidRPr="00A018C7">
        <w:rPr>
          <w:rFonts w:eastAsia="Times New Roman" w:cs="Times New Roman"/>
          <w:color w:val="auto"/>
          <w:sz w:val="22"/>
          <w:szCs w:val="22"/>
          <w:lang w:val="lv-LV" w:eastAsia="lv-LV" w:bidi="ar-SA"/>
        </w:rPr>
        <w:t xml:space="preserve">enu aptaujas </w:t>
      </w:r>
      <w:r w:rsidR="00C54B49">
        <w:rPr>
          <w:rFonts w:eastAsia="Times New Roman" w:cs="Times New Roman"/>
          <w:color w:val="auto"/>
          <w:sz w:val="22"/>
          <w:szCs w:val="22"/>
          <w:lang w:val="lv-LV" w:eastAsia="lv-LV" w:bidi="ar-SA"/>
        </w:rPr>
        <w:t xml:space="preserve">ietvaros iesniegtais Izpildītāja </w:t>
      </w:r>
      <w:r w:rsidR="00FD5379" w:rsidRPr="00A018C7">
        <w:rPr>
          <w:rFonts w:eastAsia="Times New Roman" w:cs="Times New Roman"/>
          <w:color w:val="auto"/>
          <w:sz w:val="22"/>
          <w:szCs w:val="22"/>
          <w:lang w:val="lv-LV" w:eastAsia="lv-LV" w:bidi="ar-SA"/>
        </w:rPr>
        <w:t xml:space="preserve"> piedāvājums. </w:t>
      </w:r>
    </w:p>
    <w:p w14:paraId="2A871DE5" w14:textId="7A2B53B4" w:rsidR="00C54B49" w:rsidRPr="00C54B49" w:rsidRDefault="00C54B49" w:rsidP="00C54B49">
      <w:pPr>
        <w:pStyle w:val="ListParagraph"/>
        <w:numPr>
          <w:ilvl w:val="0"/>
          <w:numId w:val="36"/>
        </w:numPr>
        <w:ind w:left="567" w:hanging="567"/>
        <w:rPr>
          <w:sz w:val="22"/>
          <w:szCs w:val="22"/>
        </w:rPr>
      </w:pPr>
      <w:r w:rsidRPr="00C54B49">
        <w:rPr>
          <w:sz w:val="22"/>
          <w:szCs w:val="22"/>
        </w:rPr>
        <w:t xml:space="preserve">Līgums sastādīts latviešu valodā uz _ (____) lapām ar pielikumu uz _ (____) lapām. Līgums sagatavots 2 (divos) identiskos eksemplāros, pa 1 (vienam) eksemplāram katrai Pusei. Abiem Līguma eksemplāriem ir vienāds juridiskais spēks. </w:t>
      </w:r>
    </w:p>
    <w:p w14:paraId="0933580E" w14:textId="77777777" w:rsidR="00FD5379" w:rsidRPr="00A018C7" w:rsidRDefault="00FD5379" w:rsidP="00A018C7">
      <w:pPr>
        <w:widowControl/>
        <w:tabs>
          <w:tab w:val="left" w:pos="540"/>
          <w:tab w:val="num" w:pos="567"/>
        </w:tabs>
        <w:suppressAutoHyphens w:val="0"/>
        <w:spacing w:line="276" w:lineRule="auto"/>
        <w:ind w:left="540"/>
        <w:jc w:val="both"/>
        <w:rPr>
          <w:rFonts w:eastAsia="Times New Roman" w:cs="Times New Roman"/>
          <w:color w:val="auto"/>
          <w:sz w:val="22"/>
          <w:szCs w:val="22"/>
          <w:lang w:val="lv-LV" w:eastAsia="lv-LV" w:bidi="ar-SA"/>
        </w:rPr>
      </w:pPr>
    </w:p>
    <w:p w14:paraId="05BF4B82" w14:textId="0BD65F19" w:rsidR="000A74B2" w:rsidRPr="00A018C7" w:rsidRDefault="00374797" w:rsidP="00A018C7">
      <w:pPr>
        <w:widowControl/>
        <w:suppressAutoHyphens w:val="0"/>
        <w:autoSpaceDE w:val="0"/>
        <w:autoSpaceDN w:val="0"/>
        <w:adjustRightInd w:val="0"/>
        <w:spacing w:line="276" w:lineRule="auto"/>
        <w:ind w:left="318"/>
        <w:contextualSpacing/>
        <w:jc w:val="center"/>
        <w:rPr>
          <w:rFonts w:eastAsiaTheme="minorHAnsi" w:cs="Times New Roman"/>
          <w:b/>
          <w:color w:val="000000" w:themeColor="text1"/>
          <w:sz w:val="22"/>
          <w:szCs w:val="22"/>
          <w:lang w:val="lv-LV" w:bidi="ar-SA"/>
        </w:rPr>
      </w:pPr>
      <w:bookmarkStart w:id="38" w:name="_Toc57018962"/>
      <w:bookmarkStart w:id="39" w:name="_Toc57088638"/>
      <w:bookmarkStart w:id="40" w:name="_Toc57088694"/>
      <w:bookmarkStart w:id="41" w:name="_Toc73325469"/>
      <w:bookmarkStart w:id="42" w:name="_Toc89853624"/>
      <w:bookmarkStart w:id="43" w:name="_Toc90174201"/>
      <w:r>
        <w:rPr>
          <w:rFonts w:eastAsia="Times New Roman" w:cs="Times New Roman"/>
          <w:b/>
          <w:color w:val="auto"/>
          <w:sz w:val="22"/>
          <w:szCs w:val="22"/>
          <w:lang w:val="lv-LV" w:eastAsia="lv-LV" w:bidi="ar-SA"/>
        </w:rPr>
        <w:t xml:space="preserve"> </w:t>
      </w:r>
      <w:r w:rsidR="00534879" w:rsidRPr="00A018C7">
        <w:rPr>
          <w:rFonts w:eastAsiaTheme="minorHAnsi" w:cs="Times New Roman"/>
          <w:b/>
          <w:color w:val="000000" w:themeColor="text1"/>
          <w:sz w:val="22"/>
          <w:szCs w:val="22"/>
          <w:lang w:val="lv-LV" w:bidi="ar-SA"/>
        </w:rPr>
        <w:t>XII.</w:t>
      </w:r>
      <w:r w:rsidR="000A74B2" w:rsidRPr="00A018C7">
        <w:rPr>
          <w:rFonts w:eastAsiaTheme="minorHAnsi" w:cs="Times New Roman"/>
          <w:b/>
          <w:color w:val="000000" w:themeColor="text1"/>
          <w:sz w:val="22"/>
          <w:szCs w:val="22"/>
          <w:lang w:val="lv-LV" w:bidi="ar-SA"/>
        </w:rPr>
        <w:t xml:space="preserve"> Līguma pielikumi</w:t>
      </w:r>
    </w:p>
    <w:p w14:paraId="16C06E88" w14:textId="77777777" w:rsidR="000A74B2" w:rsidRDefault="000A74B2" w:rsidP="00A018C7">
      <w:pPr>
        <w:widowControl/>
        <w:suppressAutoHyphens w:val="0"/>
        <w:autoSpaceDE w:val="0"/>
        <w:autoSpaceDN w:val="0"/>
        <w:adjustRightInd w:val="0"/>
        <w:spacing w:line="276" w:lineRule="auto"/>
        <w:ind w:left="318"/>
        <w:contextualSpacing/>
        <w:jc w:val="both"/>
        <w:rPr>
          <w:rFonts w:cs="Times New Roman"/>
          <w:color w:val="000000" w:themeColor="text1"/>
          <w:sz w:val="22"/>
          <w:szCs w:val="22"/>
          <w:lang w:val="lv-LV"/>
        </w:rPr>
      </w:pPr>
      <w:r w:rsidRPr="00A018C7">
        <w:rPr>
          <w:rFonts w:eastAsiaTheme="minorHAnsi" w:cs="Times New Roman"/>
          <w:color w:val="000000" w:themeColor="text1"/>
          <w:sz w:val="22"/>
          <w:szCs w:val="22"/>
          <w:lang w:val="lv-LV" w:bidi="ar-SA"/>
        </w:rPr>
        <w:t xml:space="preserve">1. pielikums – </w:t>
      </w:r>
      <w:r w:rsidRPr="00A018C7">
        <w:rPr>
          <w:rFonts w:cs="Times New Roman"/>
          <w:sz w:val="22"/>
          <w:szCs w:val="22"/>
          <w:lang w:val="lv-LV"/>
        </w:rPr>
        <w:t xml:space="preserve">Cenu aptaujas “Maģistrālā ūdensvada pārbūve Šveices ielā Siguldas novada Siguldas pilsētā” id. Nr. SA 2016 10, </w:t>
      </w:r>
      <w:r w:rsidRPr="00A018C7">
        <w:rPr>
          <w:rFonts w:cs="Times New Roman"/>
          <w:color w:val="000000" w:themeColor="text1"/>
          <w:sz w:val="22"/>
          <w:szCs w:val="22"/>
          <w:lang w:val="lv-LV"/>
        </w:rPr>
        <w:t>nolikums ar pielikumiem;</w:t>
      </w:r>
    </w:p>
    <w:p w14:paraId="02B253D8" w14:textId="4E6E7E87" w:rsidR="00C54B49" w:rsidRDefault="00C54B49" w:rsidP="00A018C7">
      <w:pPr>
        <w:widowControl/>
        <w:suppressAutoHyphens w:val="0"/>
        <w:autoSpaceDE w:val="0"/>
        <w:autoSpaceDN w:val="0"/>
        <w:adjustRightInd w:val="0"/>
        <w:spacing w:line="276" w:lineRule="auto"/>
        <w:ind w:left="318"/>
        <w:contextualSpacing/>
        <w:jc w:val="both"/>
        <w:rPr>
          <w:rFonts w:cs="Times New Roman"/>
          <w:color w:val="000000" w:themeColor="text1"/>
          <w:sz w:val="22"/>
          <w:szCs w:val="22"/>
          <w:lang w:val="lv-LV"/>
        </w:rPr>
      </w:pPr>
      <w:r>
        <w:rPr>
          <w:rFonts w:cs="Times New Roman"/>
          <w:color w:val="000000" w:themeColor="text1"/>
          <w:sz w:val="22"/>
          <w:szCs w:val="22"/>
          <w:lang w:val="lv-LV"/>
        </w:rPr>
        <w:t>2.pielikums- Piedāvājuma kopija;</w:t>
      </w:r>
    </w:p>
    <w:p w14:paraId="2450E504" w14:textId="7B28D26B" w:rsidR="00C54B49" w:rsidRPr="00A018C7" w:rsidRDefault="00C54B49" w:rsidP="00A018C7">
      <w:pPr>
        <w:widowControl/>
        <w:suppressAutoHyphens w:val="0"/>
        <w:autoSpaceDE w:val="0"/>
        <w:autoSpaceDN w:val="0"/>
        <w:adjustRightInd w:val="0"/>
        <w:spacing w:line="276" w:lineRule="auto"/>
        <w:ind w:left="318"/>
        <w:contextualSpacing/>
        <w:jc w:val="both"/>
        <w:rPr>
          <w:rFonts w:cs="Times New Roman"/>
          <w:color w:val="000000" w:themeColor="text1"/>
          <w:sz w:val="22"/>
          <w:szCs w:val="22"/>
          <w:lang w:val="lv-LV"/>
        </w:rPr>
      </w:pPr>
      <w:r>
        <w:rPr>
          <w:rFonts w:cs="Times New Roman"/>
          <w:color w:val="000000" w:themeColor="text1"/>
          <w:sz w:val="22"/>
          <w:szCs w:val="22"/>
          <w:lang w:val="lv-LV"/>
        </w:rPr>
        <w:t>3. pielikums-</w:t>
      </w:r>
      <w:r w:rsidRPr="00C54B49">
        <w:rPr>
          <w:lang w:val="lv-LV"/>
        </w:rPr>
        <w:t xml:space="preserve"> </w:t>
      </w:r>
      <w:r>
        <w:rPr>
          <w:rFonts w:cs="Times New Roman"/>
          <w:color w:val="000000" w:themeColor="text1"/>
          <w:sz w:val="22"/>
          <w:szCs w:val="22"/>
          <w:lang w:val="lv-LV"/>
        </w:rPr>
        <w:t xml:space="preserve">Cenu aptaujas laikā </w:t>
      </w:r>
      <w:r w:rsidRPr="00C54B49">
        <w:rPr>
          <w:rFonts w:cs="Times New Roman"/>
          <w:color w:val="000000" w:themeColor="text1"/>
          <w:sz w:val="22"/>
          <w:szCs w:val="22"/>
          <w:lang w:val="lv-LV"/>
        </w:rPr>
        <w:t xml:space="preserve"> sniegtā Pasūtītāja, Izpildītāja sniegtā precizējošā informācija.</w:t>
      </w:r>
    </w:p>
    <w:p w14:paraId="5FF5B070" w14:textId="77777777" w:rsidR="00FD5379" w:rsidRPr="00A018C7" w:rsidRDefault="00FD5379" w:rsidP="00A018C7">
      <w:pPr>
        <w:widowControl/>
        <w:tabs>
          <w:tab w:val="num" w:pos="567"/>
        </w:tabs>
        <w:suppressAutoHyphens w:val="0"/>
        <w:spacing w:line="276" w:lineRule="auto"/>
        <w:ind w:left="804"/>
        <w:jc w:val="center"/>
        <w:rPr>
          <w:rFonts w:eastAsia="Times New Roman" w:cs="Times New Roman"/>
          <w:b/>
          <w:color w:val="auto"/>
          <w:sz w:val="22"/>
          <w:szCs w:val="22"/>
          <w:lang w:val="lv-LV" w:eastAsia="lv-LV" w:bidi="ar-SA"/>
        </w:rPr>
      </w:pPr>
    </w:p>
    <w:p w14:paraId="3DBAF2A2" w14:textId="77777777" w:rsidR="00FD5379" w:rsidRPr="00A018C7" w:rsidRDefault="00FD5379" w:rsidP="00A018C7">
      <w:pPr>
        <w:widowControl/>
        <w:tabs>
          <w:tab w:val="num" w:pos="567"/>
        </w:tabs>
        <w:suppressAutoHyphens w:val="0"/>
        <w:spacing w:line="276" w:lineRule="auto"/>
        <w:ind w:left="804"/>
        <w:jc w:val="center"/>
        <w:rPr>
          <w:rFonts w:eastAsia="Times New Roman" w:cs="Times New Roman"/>
          <w:b/>
          <w:color w:val="auto"/>
          <w:sz w:val="22"/>
          <w:szCs w:val="22"/>
          <w:lang w:val="lv-LV" w:eastAsia="lv-LV" w:bidi="ar-SA"/>
        </w:rPr>
      </w:pPr>
    </w:p>
    <w:p w14:paraId="05C76F1D" w14:textId="77B30B37" w:rsidR="00FD5379" w:rsidRPr="00C54B49" w:rsidRDefault="00C54B49" w:rsidP="00C54B49">
      <w:pPr>
        <w:widowControl/>
        <w:tabs>
          <w:tab w:val="num" w:pos="567"/>
        </w:tabs>
        <w:suppressAutoHyphens w:val="0"/>
        <w:spacing w:line="276" w:lineRule="auto"/>
        <w:jc w:val="center"/>
        <w:rPr>
          <w:rFonts w:eastAsia="Times New Roman" w:cs="Times New Roman"/>
          <w:b/>
          <w:color w:val="auto"/>
          <w:sz w:val="22"/>
          <w:szCs w:val="22"/>
          <w:lang w:val="lv-LV" w:eastAsia="lv-LV" w:bidi="ar-SA"/>
        </w:rPr>
      </w:pPr>
      <w:r w:rsidRPr="00C54B49">
        <w:rPr>
          <w:rFonts w:eastAsia="Times New Roman" w:cs="Times New Roman"/>
          <w:b/>
          <w:color w:val="auto"/>
          <w:sz w:val="22"/>
          <w:szCs w:val="22"/>
          <w:lang w:val="lv-LV" w:eastAsia="lv-LV" w:bidi="ar-SA"/>
        </w:rPr>
        <w:t xml:space="preserve">XIII. </w:t>
      </w:r>
      <w:r w:rsidR="00FD5379" w:rsidRPr="00C54B49">
        <w:rPr>
          <w:rFonts w:eastAsia="Times New Roman" w:cs="Times New Roman"/>
          <w:b/>
          <w:color w:val="auto"/>
          <w:sz w:val="22"/>
          <w:szCs w:val="22"/>
          <w:lang w:val="lv-LV" w:eastAsia="lv-LV" w:bidi="ar-SA"/>
        </w:rPr>
        <w:t xml:space="preserve">Pušu </w:t>
      </w:r>
      <w:bookmarkEnd w:id="38"/>
      <w:bookmarkEnd w:id="39"/>
      <w:bookmarkEnd w:id="40"/>
      <w:bookmarkEnd w:id="41"/>
      <w:r w:rsidR="00FD5379" w:rsidRPr="00C54B49">
        <w:rPr>
          <w:rFonts w:eastAsia="Times New Roman" w:cs="Times New Roman"/>
          <w:b/>
          <w:color w:val="auto"/>
          <w:sz w:val="22"/>
          <w:szCs w:val="22"/>
          <w:lang w:val="lv-LV" w:eastAsia="lv-LV" w:bidi="ar-SA"/>
        </w:rPr>
        <w:t>rekvizīti un paraksti</w:t>
      </w:r>
      <w:bookmarkEnd w:id="42"/>
      <w:bookmarkEnd w:id="43"/>
    </w:p>
    <w:p w14:paraId="4EFE5DA9" w14:textId="77777777" w:rsidR="00FD5379" w:rsidRPr="00C54B49" w:rsidRDefault="00FD5379" w:rsidP="00A018C7">
      <w:pPr>
        <w:widowControl/>
        <w:tabs>
          <w:tab w:val="num" w:pos="567"/>
        </w:tabs>
        <w:suppressAutoHyphens w:val="0"/>
        <w:spacing w:line="276" w:lineRule="auto"/>
        <w:ind w:left="804"/>
        <w:jc w:val="center"/>
        <w:rPr>
          <w:rFonts w:eastAsia="Times New Roman" w:cs="Times New Roman"/>
          <w:b/>
          <w:color w:val="auto"/>
          <w:sz w:val="22"/>
          <w:szCs w:val="22"/>
          <w:lang w:val="lv-LV" w:eastAsia="lv-LV" w:bidi="ar-SA"/>
        </w:rPr>
      </w:pPr>
    </w:p>
    <w:tbl>
      <w:tblPr>
        <w:tblW w:w="8632" w:type="dxa"/>
        <w:tblLook w:val="04A0" w:firstRow="1" w:lastRow="0" w:firstColumn="1" w:lastColumn="0" w:noHBand="0" w:noVBand="1"/>
      </w:tblPr>
      <w:tblGrid>
        <w:gridCol w:w="4786"/>
        <w:gridCol w:w="3846"/>
      </w:tblGrid>
      <w:tr w:rsidR="00FD5379" w:rsidRPr="0078364F" w14:paraId="1E265A9D" w14:textId="77777777" w:rsidTr="00C54B49">
        <w:trPr>
          <w:trHeight w:val="567"/>
        </w:trPr>
        <w:tc>
          <w:tcPr>
            <w:tcW w:w="4786" w:type="dxa"/>
          </w:tcPr>
          <w:p w14:paraId="0F5C0A18" w14:textId="77777777" w:rsidR="00FD5379" w:rsidRPr="00C54B49" w:rsidRDefault="00FD5379" w:rsidP="00A018C7">
            <w:pPr>
              <w:tabs>
                <w:tab w:val="num" w:pos="567"/>
              </w:tabs>
              <w:suppressAutoHyphens w:val="0"/>
              <w:autoSpaceDE w:val="0"/>
              <w:autoSpaceDN w:val="0"/>
              <w:adjustRightInd w:val="0"/>
              <w:spacing w:line="276" w:lineRule="auto"/>
              <w:jc w:val="both"/>
              <w:rPr>
                <w:rFonts w:eastAsia="Times New Roman" w:cs="Times New Roman"/>
                <w:b/>
                <w:color w:val="auto"/>
                <w:sz w:val="22"/>
                <w:szCs w:val="22"/>
                <w:lang w:val="lv-LV" w:bidi="ar-SA"/>
              </w:rPr>
            </w:pPr>
            <w:r w:rsidRPr="00C54B49">
              <w:rPr>
                <w:rFonts w:eastAsia="Times New Roman" w:cs="Times New Roman"/>
                <w:b/>
                <w:color w:val="auto"/>
                <w:sz w:val="22"/>
                <w:szCs w:val="22"/>
                <w:lang w:val="lv-LV" w:bidi="ar-SA"/>
              </w:rPr>
              <w:t>PASŪTĪTĀJS:</w:t>
            </w:r>
          </w:p>
          <w:p w14:paraId="58FBEB32" w14:textId="5E3B1FFF" w:rsidR="00FD5379" w:rsidRPr="00C54B49" w:rsidRDefault="000A74B2" w:rsidP="00A018C7">
            <w:pPr>
              <w:tabs>
                <w:tab w:val="num" w:pos="567"/>
              </w:tabs>
              <w:suppressAutoHyphens w:val="0"/>
              <w:autoSpaceDE w:val="0"/>
              <w:autoSpaceDN w:val="0"/>
              <w:adjustRightInd w:val="0"/>
              <w:spacing w:line="276" w:lineRule="auto"/>
              <w:jc w:val="both"/>
              <w:rPr>
                <w:rFonts w:eastAsia="Times New Roman" w:cs="Times New Roman"/>
                <w:color w:val="auto"/>
                <w:sz w:val="22"/>
                <w:szCs w:val="22"/>
                <w:lang w:val="lv-LV" w:bidi="ar-SA"/>
              </w:rPr>
            </w:pPr>
            <w:r w:rsidRPr="00C54B49">
              <w:rPr>
                <w:rFonts w:eastAsia="Times New Roman" w:cs="Times New Roman"/>
                <w:color w:val="auto"/>
                <w:sz w:val="22"/>
                <w:szCs w:val="22"/>
                <w:lang w:val="lv-LV" w:bidi="ar-SA"/>
              </w:rPr>
              <w:t>SIA „SALTAVOTS</w:t>
            </w:r>
            <w:r w:rsidR="00FD5379" w:rsidRPr="00C54B49">
              <w:rPr>
                <w:rFonts w:eastAsia="Times New Roman" w:cs="Times New Roman"/>
                <w:color w:val="auto"/>
                <w:sz w:val="22"/>
                <w:szCs w:val="22"/>
                <w:lang w:val="lv-LV" w:bidi="ar-SA"/>
              </w:rPr>
              <w:t>”</w:t>
            </w:r>
          </w:p>
          <w:p w14:paraId="76284085" w14:textId="77777777" w:rsidR="000A74B2" w:rsidRPr="00C54B49" w:rsidRDefault="000A74B2" w:rsidP="00A018C7">
            <w:pPr>
              <w:tabs>
                <w:tab w:val="num" w:pos="567"/>
              </w:tabs>
              <w:suppressAutoHyphens w:val="0"/>
              <w:autoSpaceDE w:val="0"/>
              <w:autoSpaceDN w:val="0"/>
              <w:adjustRightInd w:val="0"/>
              <w:spacing w:line="276" w:lineRule="auto"/>
              <w:jc w:val="both"/>
              <w:rPr>
                <w:rFonts w:eastAsia="Times New Roman" w:cs="Times New Roman"/>
                <w:color w:val="auto"/>
                <w:sz w:val="22"/>
                <w:szCs w:val="22"/>
                <w:lang w:val="lv-LV" w:bidi="ar-SA"/>
              </w:rPr>
            </w:pPr>
            <w:r w:rsidRPr="00C54B49">
              <w:rPr>
                <w:rFonts w:eastAsia="Times New Roman" w:cs="Times New Roman"/>
                <w:color w:val="auto"/>
                <w:sz w:val="22"/>
                <w:szCs w:val="22"/>
                <w:lang w:val="lv-LV" w:bidi="ar-SA"/>
              </w:rPr>
              <w:t xml:space="preserve">Lakstīgalas iela 9B, Sigulda, </w:t>
            </w:r>
          </w:p>
          <w:p w14:paraId="28CAF082" w14:textId="681D4210" w:rsidR="00FD5379" w:rsidRPr="00C54B49" w:rsidRDefault="000A74B2" w:rsidP="00A018C7">
            <w:pPr>
              <w:tabs>
                <w:tab w:val="num" w:pos="567"/>
              </w:tabs>
              <w:suppressAutoHyphens w:val="0"/>
              <w:autoSpaceDE w:val="0"/>
              <w:autoSpaceDN w:val="0"/>
              <w:adjustRightInd w:val="0"/>
              <w:spacing w:line="276" w:lineRule="auto"/>
              <w:jc w:val="both"/>
              <w:rPr>
                <w:rFonts w:eastAsia="Times New Roman" w:cs="Times New Roman"/>
                <w:color w:val="auto"/>
                <w:sz w:val="22"/>
                <w:szCs w:val="22"/>
                <w:lang w:val="lv-LV" w:bidi="ar-SA"/>
              </w:rPr>
            </w:pPr>
            <w:r w:rsidRPr="00C54B49">
              <w:rPr>
                <w:rFonts w:eastAsia="Times New Roman" w:cs="Times New Roman"/>
                <w:color w:val="auto"/>
                <w:sz w:val="22"/>
                <w:szCs w:val="22"/>
                <w:lang w:val="lv-LV" w:bidi="ar-SA"/>
              </w:rPr>
              <w:t>Siguldas novads,  LV-</w:t>
            </w:r>
            <w:r w:rsidR="00C54B49" w:rsidRPr="00C54B49">
              <w:rPr>
                <w:rFonts w:eastAsia="Times New Roman" w:cs="Times New Roman"/>
                <w:color w:val="auto"/>
                <w:sz w:val="22"/>
                <w:szCs w:val="22"/>
                <w:lang w:val="lv-LV" w:bidi="ar-SA"/>
              </w:rPr>
              <w:t>2150</w:t>
            </w:r>
          </w:p>
          <w:p w14:paraId="0C796A78" w14:textId="4CECE89C" w:rsidR="00FD5379" w:rsidRPr="00C54B49" w:rsidRDefault="00FD5379" w:rsidP="00A018C7">
            <w:pPr>
              <w:tabs>
                <w:tab w:val="num" w:pos="567"/>
              </w:tabs>
              <w:suppressAutoHyphens w:val="0"/>
              <w:autoSpaceDE w:val="0"/>
              <w:autoSpaceDN w:val="0"/>
              <w:adjustRightInd w:val="0"/>
              <w:spacing w:line="276" w:lineRule="auto"/>
              <w:jc w:val="both"/>
              <w:rPr>
                <w:rFonts w:eastAsia="Times New Roman" w:cs="Times New Roman"/>
                <w:color w:val="auto"/>
                <w:sz w:val="22"/>
                <w:szCs w:val="22"/>
                <w:lang w:val="lv-LV" w:bidi="ar-SA"/>
              </w:rPr>
            </w:pPr>
            <w:r w:rsidRPr="00C54B49">
              <w:rPr>
                <w:rFonts w:eastAsia="Times New Roman" w:cs="Times New Roman"/>
                <w:color w:val="auto"/>
                <w:sz w:val="22"/>
                <w:szCs w:val="22"/>
                <w:lang w:val="lv-LV" w:bidi="ar-SA"/>
              </w:rPr>
              <w:t>Reģ.Nr.</w:t>
            </w:r>
            <w:r w:rsidR="00C54B49" w:rsidRPr="00C54B49">
              <w:rPr>
                <w:rFonts w:eastAsia="Times New Roman" w:cs="Times New Roman"/>
                <w:color w:val="auto"/>
                <w:sz w:val="22"/>
                <w:szCs w:val="22"/>
                <w:lang w:val="lv-LV" w:bidi="ar-SA"/>
              </w:rPr>
              <w:t xml:space="preserve"> 40103055793</w:t>
            </w:r>
          </w:p>
          <w:p w14:paraId="28F63CC3" w14:textId="3CD3DFA0" w:rsidR="00FD5379" w:rsidRPr="00C54B49" w:rsidRDefault="00FD5379" w:rsidP="00A018C7">
            <w:pPr>
              <w:tabs>
                <w:tab w:val="num" w:pos="567"/>
              </w:tabs>
              <w:suppressAutoHyphens w:val="0"/>
              <w:autoSpaceDE w:val="0"/>
              <w:autoSpaceDN w:val="0"/>
              <w:adjustRightInd w:val="0"/>
              <w:spacing w:line="276" w:lineRule="auto"/>
              <w:jc w:val="both"/>
              <w:rPr>
                <w:rFonts w:eastAsia="Times New Roman" w:cs="Times New Roman"/>
                <w:color w:val="auto"/>
                <w:sz w:val="22"/>
                <w:szCs w:val="22"/>
                <w:lang w:val="lv-LV" w:bidi="ar-SA"/>
              </w:rPr>
            </w:pPr>
            <w:r w:rsidRPr="00C54B49">
              <w:rPr>
                <w:rFonts w:eastAsia="Times New Roman" w:cs="Times New Roman"/>
                <w:color w:val="auto"/>
                <w:sz w:val="22"/>
                <w:szCs w:val="22"/>
                <w:lang w:val="lv-LV" w:bidi="ar-SA"/>
              </w:rPr>
              <w:t xml:space="preserve">PVN kods: </w:t>
            </w:r>
            <w:r w:rsidR="00C54B49" w:rsidRPr="00C54B49">
              <w:rPr>
                <w:rFonts w:cs="Times New Roman"/>
                <w:sz w:val="22"/>
                <w:szCs w:val="22"/>
              </w:rPr>
              <w:t>LV 40103055793</w:t>
            </w:r>
          </w:p>
          <w:p w14:paraId="0985BD0A" w14:textId="2DF9F2D7" w:rsidR="00FD5379" w:rsidRPr="00C54B49" w:rsidRDefault="00FD5379" w:rsidP="00A018C7">
            <w:pPr>
              <w:tabs>
                <w:tab w:val="num" w:pos="567"/>
              </w:tabs>
              <w:suppressAutoHyphens w:val="0"/>
              <w:autoSpaceDE w:val="0"/>
              <w:autoSpaceDN w:val="0"/>
              <w:adjustRightInd w:val="0"/>
              <w:spacing w:line="276" w:lineRule="auto"/>
              <w:jc w:val="both"/>
              <w:rPr>
                <w:rFonts w:eastAsia="Times New Roman" w:cs="Times New Roman"/>
                <w:color w:val="auto"/>
                <w:sz w:val="22"/>
                <w:szCs w:val="22"/>
                <w:lang w:val="lv-LV" w:bidi="ar-SA"/>
              </w:rPr>
            </w:pPr>
            <w:r w:rsidRPr="00C54B49">
              <w:rPr>
                <w:rFonts w:eastAsia="Times New Roman" w:cs="Times New Roman"/>
                <w:color w:val="auto"/>
                <w:sz w:val="22"/>
                <w:szCs w:val="22"/>
                <w:lang w:val="lv-LV" w:bidi="ar-SA"/>
              </w:rPr>
              <w:t xml:space="preserve">Banka: </w:t>
            </w:r>
            <w:r w:rsidR="00C54B49" w:rsidRPr="00C54B49">
              <w:rPr>
                <w:rFonts w:eastAsia="Times New Roman" w:cs="Times New Roman"/>
                <w:color w:val="auto"/>
                <w:sz w:val="22"/>
                <w:szCs w:val="22"/>
                <w:lang w:val="lv-LV" w:bidi="ar-SA"/>
              </w:rPr>
              <w:t>AS "SEB banka"</w:t>
            </w:r>
          </w:p>
          <w:p w14:paraId="6AB1E4F3" w14:textId="61DC0788" w:rsidR="00FD5379" w:rsidRPr="00C54B49" w:rsidRDefault="00534879" w:rsidP="00A018C7">
            <w:pPr>
              <w:tabs>
                <w:tab w:val="num" w:pos="567"/>
              </w:tabs>
              <w:suppressAutoHyphens w:val="0"/>
              <w:autoSpaceDE w:val="0"/>
              <w:autoSpaceDN w:val="0"/>
              <w:adjustRightInd w:val="0"/>
              <w:spacing w:line="276" w:lineRule="auto"/>
              <w:jc w:val="both"/>
              <w:rPr>
                <w:rFonts w:eastAsia="Times New Roman" w:cs="Times New Roman"/>
                <w:color w:val="auto"/>
                <w:sz w:val="22"/>
                <w:szCs w:val="22"/>
                <w:lang w:val="lv-LV" w:bidi="ar-SA"/>
              </w:rPr>
            </w:pPr>
            <w:r w:rsidRPr="00C54B49">
              <w:rPr>
                <w:rFonts w:eastAsia="Times New Roman" w:cs="Times New Roman"/>
                <w:color w:val="auto"/>
                <w:sz w:val="22"/>
                <w:szCs w:val="22"/>
                <w:lang w:val="lv-LV" w:bidi="ar-SA"/>
              </w:rPr>
              <w:t>Bankas kods:</w:t>
            </w:r>
            <w:r w:rsidR="00C54B49" w:rsidRPr="0078364F">
              <w:rPr>
                <w:rFonts w:cs="Times New Roman"/>
                <w:sz w:val="22"/>
                <w:szCs w:val="22"/>
                <w:lang w:val="de-DE"/>
              </w:rPr>
              <w:t xml:space="preserve"> UNLALV2X</w:t>
            </w:r>
          </w:p>
          <w:p w14:paraId="45A92095" w14:textId="601FAD8B" w:rsidR="00FD5379" w:rsidRPr="00C54B49" w:rsidRDefault="00FD5379" w:rsidP="00A018C7">
            <w:pPr>
              <w:tabs>
                <w:tab w:val="num" w:pos="567"/>
              </w:tabs>
              <w:suppressAutoHyphens w:val="0"/>
              <w:autoSpaceDE w:val="0"/>
              <w:autoSpaceDN w:val="0"/>
              <w:adjustRightInd w:val="0"/>
              <w:spacing w:line="276" w:lineRule="auto"/>
              <w:jc w:val="both"/>
              <w:rPr>
                <w:rFonts w:eastAsia="Times New Roman" w:cs="Times New Roman"/>
                <w:b/>
                <w:color w:val="auto"/>
                <w:sz w:val="22"/>
                <w:szCs w:val="22"/>
                <w:lang w:val="lv-LV" w:bidi="ar-SA"/>
              </w:rPr>
            </w:pPr>
            <w:r w:rsidRPr="00C54B49">
              <w:rPr>
                <w:rFonts w:eastAsia="Times New Roman" w:cs="Times New Roman"/>
                <w:color w:val="auto"/>
                <w:sz w:val="22"/>
                <w:szCs w:val="22"/>
                <w:lang w:val="lv-LV" w:bidi="ar-SA"/>
              </w:rPr>
              <w:t xml:space="preserve">Konts: </w:t>
            </w:r>
            <w:r w:rsidR="00C54B49" w:rsidRPr="0078364F">
              <w:rPr>
                <w:rFonts w:cs="Times New Roman"/>
                <w:sz w:val="22"/>
                <w:szCs w:val="22"/>
                <w:lang w:val="de-DE"/>
              </w:rPr>
              <w:t>LV 15 UNLA 0027 8005 0870 4</w:t>
            </w:r>
          </w:p>
          <w:p w14:paraId="0453D9F6" w14:textId="77777777" w:rsidR="00FD5379" w:rsidRPr="00C54B49" w:rsidRDefault="00FD5379" w:rsidP="00A018C7">
            <w:pPr>
              <w:tabs>
                <w:tab w:val="num" w:pos="567"/>
              </w:tabs>
              <w:suppressAutoHyphens w:val="0"/>
              <w:autoSpaceDE w:val="0"/>
              <w:autoSpaceDN w:val="0"/>
              <w:adjustRightInd w:val="0"/>
              <w:spacing w:line="276" w:lineRule="auto"/>
              <w:jc w:val="both"/>
              <w:rPr>
                <w:rFonts w:eastAsia="Times New Roman" w:cs="Times New Roman"/>
                <w:b/>
                <w:color w:val="auto"/>
                <w:sz w:val="22"/>
                <w:szCs w:val="22"/>
                <w:lang w:val="lv-LV" w:bidi="ar-SA"/>
              </w:rPr>
            </w:pPr>
          </w:p>
          <w:p w14:paraId="0ABB8B1A" w14:textId="3313A450" w:rsidR="00FD5379" w:rsidRPr="00C54B49" w:rsidRDefault="000A74B2" w:rsidP="00A018C7">
            <w:pPr>
              <w:tabs>
                <w:tab w:val="num" w:pos="567"/>
              </w:tabs>
              <w:suppressAutoHyphens w:val="0"/>
              <w:autoSpaceDE w:val="0"/>
              <w:autoSpaceDN w:val="0"/>
              <w:adjustRightInd w:val="0"/>
              <w:spacing w:line="276" w:lineRule="auto"/>
              <w:jc w:val="both"/>
              <w:rPr>
                <w:rFonts w:eastAsia="Times New Roman" w:cs="Times New Roman"/>
                <w:color w:val="auto"/>
                <w:sz w:val="22"/>
                <w:szCs w:val="22"/>
                <w:lang w:val="lv-LV" w:bidi="ar-SA"/>
              </w:rPr>
            </w:pPr>
            <w:r w:rsidRPr="00C54B49">
              <w:rPr>
                <w:rFonts w:eastAsia="Times New Roman" w:cs="Times New Roman"/>
                <w:color w:val="auto"/>
                <w:sz w:val="22"/>
                <w:szCs w:val="22"/>
                <w:lang w:val="lv-LV" w:bidi="ar-SA"/>
              </w:rPr>
              <w:t>SIA „SALTAVOTS”</w:t>
            </w:r>
          </w:p>
          <w:p w14:paraId="57D421E3" w14:textId="134B689A" w:rsidR="00FD5379" w:rsidRPr="00C54B49" w:rsidRDefault="00FD5379" w:rsidP="00A018C7">
            <w:pPr>
              <w:tabs>
                <w:tab w:val="num" w:pos="567"/>
              </w:tabs>
              <w:suppressAutoHyphens w:val="0"/>
              <w:autoSpaceDE w:val="0"/>
              <w:autoSpaceDN w:val="0"/>
              <w:adjustRightInd w:val="0"/>
              <w:spacing w:line="276" w:lineRule="auto"/>
              <w:jc w:val="both"/>
              <w:rPr>
                <w:rFonts w:eastAsia="Times New Roman" w:cs="Times New Roman"/>
                <w:color w:val="auto"/>
                <w:sz w:val="22"/>
                <w:szCs w:val="22"/>
                <w:lang w:val="lv-LV" w:bidi="ar-SA"/>
              </w:rPr>
            </w:pPr>
            <w:r w:rsidRPr="00C54B49">
              <w:rPr>
                <w:rFonts w:eastAsia="Times New Roman" w:cs="Times New Roman"/>
                <w:color w:val="auto"/>
                <w:sz w:val="22"/>
                <w:szCs w:val="22"/>
                <w:lang w:val="lv-LV" w:bidi="ar-SA"/>
              </w:rPr>
              <w:t xml:space="preserve">valdes loceklis </w:t>
            </w:r>
            <w:r w:rsidR="000A74B2" w:rsidRPr="00C54B49">
              <w:rPr>
                <w:rFonts w:eastAsia="Times New Roman" w:cs="Times New Roman"/>
                <w:color w:val="auto"/>
                <w:sz w:val="22"/>
                <w:szCs w:val="22"/>
                <w:lang w:val="lv-LV" w:bidi="ar-SA"/>
              </w:rPr>
              <w:t xml:space="preserve">Guntars Dambenieks </w:t>
            </w:r>
          </w:p>
          <w:p w14:paraId="0024D936" w14:textId="77777777" w:rsidR="00FD5379" w:rsidRPr="00C54B49" w:rsidRDefault="00FD5379" w:rsidP="00A018C7">
            <w:pPr>
              <w:tabs>
                <w:tab w:val="num" w:pos="567"/>
              </w:tabs>
              <w:suppressAutoHyphens w:val="0"/>
              <w:autoSpaceDE w:val="0"/>
              <w:autoSpaceDN w:val="0"/>
              <w:adjustRightInd w:val="0"/>
              <w:spacing w:line="276" w:lineRule="auto"/>
              <w:jc w:val="both"/>
              <w:rPr>
                <w:rFonts w:eastAsia="Times New Roman" w:cs="Times New Roman"/>
                <w:color w:val="auto"/>
                <w:sz w:val="22"/>
                <w:szCs w:val="22"/>
                <w:lang w:val="lv-LV" w:bidi="ar-SA"/>
              </w:rPr>
            </w:pPr>
          </w:p>
          <w:p w14:paraId="20AD94A2" w14:textId="77777777" w:rsidR="00FD5379" w:rsidRPr="00C54B49" w:rsidRDefault="00FD5379" w:rsidP="00A018C7">
            <w:pPr>
              <w:tabs>
                <w:tab w:val="num" w:pos="567"/>
              </w:tabs>
              <w:suppressAutoHyphens w:val="0"/>
              <w:autoSpaceDE w:val="0"/>
              <w:autoSpaceDN w:val="0"/>
              <w:adjustRightInd w:val="0"/>
              <w:spacing w:line="276" w:lineRule="auto"/>
              <w:jc w:val="both"/>
              <w:rPr>
                <w:rFonts w:eastAsia="Times New Roman" w:cs="Times New Roman"/>
                <w:color w:val="auto"/>
                <w:sz w:val="22"/>
                <w:szCs w:val="22"/>
                <w:lang w:val="lv-LV" w:bidi="ar-SA"/>
              </w:rPr>
            </w:pPr>
            <w:r w:rsidRPr="00C54B49">
              <w:rPr>
                <w:rFonts w:eastAsia="Times New Roman" w:cs="Times New Roman"/>
                <w:color w:val="auto"/>
                <w:sz w:val="22"/>
                <w:szCs w:val="22"/>
                <w:lang w:val="lv-LV" w:bidi="ar-SA"/>
              </w:rPr>
              <w:t>_________________________________</w:t>
            </w:r>
          </w:p>
          <w:p w14:paraId="3E2BBE2E" w14:textId="77777777" w:rsidR="00FD5379" w:rsidRPr="00C54B49" w:rsidRDefault="00FD5379" w:rsidP="00A018C7">
            <w:pPr>
              <w:tabs>
                <w:tab w:val="num" w:pos="567"/>
              </w:tabs>
              <w:suppressAutoHyphens w:val="0"/>
              <w:autoSpaceDE w:val="0"/>
              <w:autoSpaceDN w:val="0"/>
              <w:adjustRightInd w:val="0"/>
              <w:spacing w:line="276" w:lineRule="auto"/>
              <w:jc w:val="both"/>
              <w:rPr>
                <w:rFonts w:eastAsia="Times New Roman" w:cs="Times New Roman"/>
                <w:color w:val="auto"/>
                <w:sz w:val="22"/>
                <w:szCs w:val="22"/>
                <w:lang w:val="lv-LV" w:bidi="ar-SA"/>
              </w:rPr>
            </w:pPr>
            <w:r w:rsidRPr="00C54B49">
              <w:rPr>
                <w:rFonts w:eastAsia="Times New Roman" w:cs="Times New Roman"/>
                <w:color w:val="auto"/>
                <w:sz w:val="22"/>
                <w:szCs w:val="22"/>
                <w:lang w:val="lv-LV" w:bidi="ar-SA"/>
              </w:rPr>
              <w:t>Paraksts, parakstīšanas vieta un datums</w:t>
            </w:r>
          </w:p>
          <w:p w14:paraId="2F2BBCD5" w14:textId="77777777" w:rsidR="00FD5379" w:rsidRPr="00C54B49" w:rsidRDefault="00FD5379" w:rsidP="00A018C7">
            <w:pPr>
              <w:tabs>
                <w:tab w:val="num" w:pos="567"/>
              </w:tabs>
              <w:suppressAutoHyphens w:val="0"/>
              <w:autoSpaceDE w:val="0"/>
              <w:autoSpaceDN w:val="0"/>
              <w:adjustRightInd w:val="0"/>
              <w:spacing w:line="276" w:lineRule="auto"/>
              <w:jc w:val="both"/>
              <w:rPr>
                <w:rFonts w:eastAsia="Times New Roman" w:cs="Times New Roman"/>
                <w:color w:val="auto"/>
                <w:sz w:val="22"/>
                <w:szCs w:val="22"/>
                <w:lang w:val="lv-LV" w:bidi="ar-SA"/>
              </w:rPr>
            </w:pPr>
          </w:p>
          <w:p w14:paraId="3BF81437" w14:textId="77777777" w:rsidR="00FD5379" w:rsidRPr="00C54B49" w:rsidRDefault="00FD5379" w:rsidP="00A018C7">
            <w:pPr>
              <w:tabs>
                <w:tab w:val="num" w:pos="567"/>
              </w:tabs>
              <w:suppressAutoHyphens w:val="0"/>
              <w:autoSpaceDE w:val="0"/>
              <w:autoSpaceDN w:val="0"/>
              <w:adjustRightInd w:val="0"/>
              <w:spacing w:line="276" w:lineRule="auto"/>
              <w:jc w:val="both"/>
              <w:rPr>
                <w:rFonts w:eastAsia="Times New Roman" w:cs="Times New Roman"/>
                <w:color w:val="auto"/>
                <w:sz w:val="22"/>
                <w:szCs w:val="22"/>
                <w:lang w:val="lv-LV" w:bidi="ar-SA"/>
              </w:rPr>
            </w:pPr>
          </w:p>
        </w:tc>
        <w:tc>
          <w:tcPr>
            <w:tcW w:w="3846" w:type="dxa"/>
          </w:tcPr>
          <w:p w14:paraId="372C5DD8" w14:textId="77777777" w:rsidR="00FD5379" w:rsidRPr="00C54B49" w:rsidRDefault="00FD5379" w:rsidP="00A018C7">
            <w:pPr>
              <w:tabs>
                <w:tab w:val="num" w:pos="567"/>
              </w:tabs>
              <w:suppressAutoHyphens w:val="0"/>
              <w:autoSpaceDE w:val="0"/>
              <w:autoSpaceDN w:val="0"/>
              <w:adjustRightInd w:val="0"/>
              <w:spacing w:line="276" w:lineRule="auto"/>
              <w:jc w:val="both"/>
              <w:rPr>
                <w:rFonts w:eastAsia="Times New Roman" w:cs="Times New Roman"/>
                <w:color w:val="auto"/>
                <w:sz w:val="22"/>
                <w:szCs w:val="22"/>
                <w:lang w:val="lv-LV" w:bidi="ar-SA"/>
              </w:rPr>
            </w:pPr>
            <w:r w:rsidRPr="00C54B49">
              <w:rPr>
                <w:rFonts w:eastAsia="Times New Roman" w:cs="Times New Roman"/>
                <w:b/>
                <w:bCs/>
                <w:color w:val="auto"/>
                <w:sz w:val="22"/>
                <w:szCs w:val="22"/>
                <w:lang w:val="lv-LV" w:bidi="ar-SA"/>
              </w:rPr>
              <w:t>IZPILDĪTĀJS:</w:t>
            </w:r>
          </w:p>
          <w:p w14:paraId="64D96BAB" w14:textId="77777777" w:rsidR="000A74B2" w:rsidRPr="00C54B49" w:rsidRDefault="000A74B2" w:rsidP="00A018C7">
            <w:pPr>
              <w:tabs>
                <w:tab w:val="num" w:pos="567"/>
              </w:tabs>
              <w:suppressAutoHyphens w:val="0"/>
              <w:autoSpaceDE w:val="0"/>
              <w:autoSpaceDN w:val="0"/>
              <w:adjustRightInd w:val="0"/>
              <w:spacing w:line="276" w:lineRule="auto"/>
              <w:jc w:val="both"/>
              <w:rPr>
                <w:rFonts w:eastAsia="Times New Roman" w:cs="Times New Roman"/>
                <w:i/>
                <w:color w:val="auto"/>
                <w:sz w:val="22"/>
                <w:szCs w:val="22"/>
                <w:lang w:val="lv-LV" w:bidi="ar-SA"/>
              </w:rPr>
            </w:pPr>
          </w:p>
          <w:p w14:paraId="04045BBD" w14:textId="77777777" w:rsidR="000A74B2" w:rsidRPr="00C54B49" w:rsidRDefault="000A74B2" w:rsidP="00A018C7">
            <w:pPr>
              <w:tabs>
                <w:tab w:val="num" w:pos="567"/>
              </w:tabs>
              <w:suppressAutoHyphens w:val="0"/>
              <w:autoSpaceDE w:val="0"/>
              <w:autoSpaceDN w:val="0"/>
              <w:adjustRightInd w:val="0"/>
              <w:spacing w:line="276" w:lineRule="auto"/>
              <w:jc w:val="both"/>
              <w:rPr>
                <w:rFonts w:eastAsia="Times New Roman" w:cs="Times New Roman"/>
                <w:i/>
                <w:color w:val="auto"/>
                <w:sz w:val="22"/>
                <w:szCs w:val="22"/>
                <w:lang w:val="lv-LV" w:bidi="ar-SA"/>
              </w:rPr>
            </w:pPr>
          </w:p>
          <w:p w14:paraId="36400241" w14:textId="77777777" w:rsidR="000A74B2" w:rsidRPr="00C54B49" w:rsidRDefault="000A74B2" w:rsidP="00A018C7">
            <w:pPr>
              <w:tabs>
                <w:tab w:val="num" w:pos="567"/>
              </w:tabs>
              <w:suppressAutoHyphens w:val="0"/>
              <w:autoSpaceDE w:val="0"/>
              <w:autoSpaceDN w:val="0"/>
              <w:adjustRightInd w:val="0"/>
              <w:spacing w:line="276" w:lineRule="auto"/>
              <w:jc w:val="both"/>
              <w:rPr>
                <w:rFonts w:eastAsia="Times New Roman" w:cs="Times New Roman"/>
                <w:i/>
                <w:color w:val="auto"/>
                <w:sz w:val="22"/>
                <w:szCs w:val="22"/>
                <w:lang w:val="lv-LV" w:bidi="ar-SA"/>
              </w:rPr>
            </w:pPr>
          </w:p>
          <w:p w14:paraId="50A351FA" w14:textId="77777777" w:rsidR="000A74B2" w:rsidRPr="00C54B49" w:rsidRDefault="000A74B2" w:rsidP="00A018C7">
            <w:pPr>
              <w:tabs>
                <w:tab w:val="num" w:pos="567"/>
              </w:tabs>
              <w:suppressAutoHyphens w:val="0"/>
              <w:autoSpaceDE w:val="0"/>
              <w:autoSpaceDN w:val="0"/>
              <w:adjustRightInd w:val="0"/>
              <w:spacing w:line="276" w:lineRule="auto"/>
              <w:jc w:val="both"/>
              <w:rPr>
                <w:rFonts w:eastAsia="Times New Roman" w:cs="Times New Roman"/>
                <w:i/>
                <w:color w:val="auto"/>
                <w:sz w:val="22"/>
                <w:szCs w:val="22"/>
                <w:lang w:val="lv-LV" w:bidi="ar-SA"/>
              </w:rPr>
            </w:pPr>
          </w:p>
          <w:p w14:paraId="248CBFE9" w14:textId="77777777" w:rsidR="000A74B2" w:rsidRPr="00C54B49" w:rsidRDefault="000A74B2" w:rsidP="00A018C7">
            <w:pPr>
              <w:tabs>
                <w:tab w:val="num" w:pos="567"/>
              </w:tabs>
              <w:suppressAutoHyphens w:val="0"/>
              <w:autoSpaceDE w:val="0"/>
              <w:autoSpaceDN w:val="0"/>
              <w:adjustRightInd w:val="0"/>
              <w:spacing w:line="276" w:lineRule="auto"/>
              <w:jc w:val="both"/>
              <w:rPr>
                <w:rFonts w:eastAsia="Times New Roman" w:cs="Times New Roman"/>
                <w:i/>
                <w:color w:val="auto"/>
                <w:sz w:val="22"/>
                <w:szCs w:val="22"/>
                <w:lang w:val="lv-LV" w:bidi="ar-SA"/>
              </w:rPr>
            </w:pPr>
          </w:p>
          <w:p w14:paraId="46AB0A30" w14:textId="77777777" w:rsidR="000A74B2" w:rsidRPr="00C54B49" w:rsidRDefault="000A74B2" w:rsidP="00A018C7">
            <w:pPr>
              <w:tabs>
                <w:tab w:val="num" w:pos="567"/>
              </w:tabs>
              <w:suppressAutoHyphens w:val="0"/>
              <w:autoSpaceDE w:val="0"/>
              <w:autoSpaceDN w:val="0"/>
              <w:adjustRightInd w:val="0"/>
              <w:spacing w:line="276" w:lineRule="auto"/>
              <w:jc w:val="both"/>
              <w:rPr>
                <w:rFonts w:eastAsia="Times New Roman" w:cs="Times New Roman"/>
                <w:i/>
                <w:color w:val="auto"/>
                <w:sz w:val="22"/>
                <w:szCs w:val="22"/>
                <w:lang w:val="lv-LV" w:bidi="ar-SA"/>
              </w:rPr>
            </w:pPr>
          </w:p>
          <w:p w14:paraId="2AB2A449" w14:textId="77777777" w:rsidR="000A74B2" w:rsidRPr="00C54B49" w:rsidRDefault="000A74B2" w:rsidP="00A018C7">
            <w:pPr>
              <w:tabs>
                <w:tab w:val="num" w:pos="567"/>
              </w:tabs>
              <w:suppressAutoHyphens w:val="0"/>
              <w:autoSpaceDE w:val="0"/>
              <w:autoSpaceDN w:val="0"/>
              <w:adjustRightInd w:val="0"/>
              <w:spacing w:line="276" w:lineRule="auto"/>
              <w:jc w:val="both"/>
              <w:rPr>
                <w:rFonts w:eastAsia="Times New Roman" w:cs="Times New Roman"/>
                <w:i/>
                <w:color w:val="auto"/>
                <w:sz w:val="22"/>
                <w:szCs w:val="22"/>
                <w:lang w:val="lv-LV" w:bidi="ar-SA"/>
              </w:rPr>
            </w:pPr>
          </w:p>
          <w:p w14:paraId="22555DFC" w14:textId="77777777" w:rsidR="000A74B2" w:rsidRPr="00C54B49" w:rsidRDefault="000A74B2" w:rsidP="00A018C7">
            <w:pPr>
              <w:tabs>
                <w:tab w:val="num" w:pos="567"/>
              </w:tabs>
              <w:suppressAutoHyphens w:val="0"/>
              <w:autoSpaceDE w:val="0"/>
              <w:autoSpaceDN w:val="0"/>
              <w:adjustRightInd w:val="0"/>
              <w:spacing w:line="276" w:lineRule="auto"/>
              <w:jc w:val="both"/>
              <w:rPr>
                <w:rFonts w:eastAsia="Times New Roman" w:cs="Times New Roman"/>
                <w:i/>
                <w:color w:val="auto"/>
                <w:sz w:val="22"/>
                <w:szCs w:val="22"/>
                <w:lang w:val="lv-LV" w:bidi="ar-SA"/>
              </w:rPr>
            </w:pPr>
          </w:p>
          <w:p w14:paraId="400361BE" w14:textId="77777777" w:rsidR="000A74B2" w:rsidRPr="00C54B49" w:rsidRDefault="000A74B2" w:rsidP="00A018C7">
            <w:pPr>
              <w:tabs>
                <w:tab w:val="num" w:pos="567"/>
              </w:tabs>
              <w:suppressAutoHyphens w:val="0"/>
              <w:autoSpaceDE w:val="0"/>
              <w:autoSpaceDN w:val="0"/>
              <w:adjustRightInd w:val="0"/>
              <w:spacing w:line="276" w:lineRule="auto"/>
              <w:jc w:val="both"/>
              <w:rPr>
                <w:rFonts w:eastAsia="Times New Roman" w:cs="Times New Roman"/>
                <w:i/>
                <w:color w:val="auto"/>
                <w:sz w:val="22"/>
                <w:szCs w:val="22"/>
                <w:lang w:val="lv-LV" w:bidi="ar-SA"/>
              </w:rPr>
            </w:pPr>
          </w:p>
          <w:p w14:paraId="5CC97DA7" w14:textId="77777777" w:rsidR="000A74B2" w:rsidRPr="00C54B49" w:rsidRDefault="000A74B2" w:rsidP="00A018C7">
            <w:pPr>
              <w:tabs>
                <w:tab w:val="num" w:pos="567"/>
              </w:tabs>
              <w:suppressAutoHyphens w:val="0"/>
              <w:autoSpaceDE w:val="0"/>
              <w:autoSpaceDN w:val="0"/>
              <w:adjustRightInd w:val="0"/>
              <w:spacing w:line="276" w:lineRule="auto"/>
              <w:jc w:val="both"/>
              <w:rPr>
                <w:rFonts w:eastAsia="Times New Roman" w:cs="Times New Roman"/>
                <w:i/>
                <w:color w:val="auto"/>
                <w:sz w:val="22"/>
                <w:szCs w:val="22"/>
                <w:lang w:val="lv-LV" w:bidi="ar-SA"/>
              </w:rPr>
            </w:pPr>
          </w:p>
          <w:p w14:paraId="38E66262" w14:textId="77777777" w:rsidR="000A74B2" w:rsidRPr="00C54B49" w:rsidRDefault="000A74B2" w:rsidP="00A018C7">
            <w:pPr>
              <w:tabs>
                <w:tab w:val="num" w:pos="567"/>
              </w:tabs>
              <w:suppressAutoHyphens w:val="0"/>
              <w:autoSpaceDE w:val="0"/>
              <w:autoSpaceDN w:val="0"/>
              <w:adjustRightInd w:val="0"/>
              <w:spacing w:line="276" w:lineRule="auto"/>
              <w:jc w:val="both"/>
              <w:rPr>
                <w:rFonts w:eastAsia="Times New Roman" w:cs="Times New Roman"/>
                <w:i/>
                <w:color w:val="auto"/>
                <w:sz w:val="22"/>
                <w:szCs w:val="22"/>
                <w:lang w:val="lv-LV" w:bidi="ar-SA"/>
              </w:rPr>
            </w:pPr>
          </w:p>
          <w:p w14:paraId="30737E48" w14:textId="1F213CCA" w:rsidR="00FD5379" w:rsidRPr="003C5C59" w:rsidRDefault="003C5C59" w:rsidP="00A018C7">
            <w:pPr>
              <w:tabs>
                <w:tab w:val="num" w:pos="567"/>
              </w:tabs>
              <w:suppressAutoHyphens w:val="0"/>
              <w:autoSpaceDE w:val="0"/>
              <w:autoSpaceDN w:val="0"/>
              <w:adjustRightInd w:val="0"/>
              <w:spacing w:line="276" w:lineRule="auto"/>
              <w:jc w:val="both"/>
              <w:rPr>
                <w:rFonts w:eastAsia="Times New Roman" w:cs="Times New Roman"/>
                <w:i/>
                <w:color w:val="auto"/>
                <w:sz w:val="22"/>
                <w:szCs w:val="22"/>
                <w:lang w:val="lv-LV" w:bidi="ar-SA"/>
              </w:rPr>
            </w:pPr>
            <w:r>
              <w:rPr>
                <w:rFonts w:eastAsia="Times New Roman" w:cs="Times New Roman"/>
                <w:i/>
                <w:color w:val="auto"/>
                <w:sz w:val="22"/>
                <w:szCs w:val="22"/>
                <w:lang w:val="lv-LV" w:bidi="ar-SA"/>
              </w:rPr>
              <w:t xml:space="preserve">     </w:t>
            </w:r>
          </w:p>
          <w:p w14:paraId="59C055C3" w14:textId="77777777" w:rsidR="00FD5379" w:rsidRPr="00C54B49" w:rsidRDefault="00FD5379" w:rsidP="00A018C7">
            <w:pPr>
              <w:tabs>
                <w:tab w:val="num" w:pos="567"/>
              </w:tabs>
              <w:suppressAutoHyphens w:val="0"/>
              <w:autoSpaceDE w:val="0"/>
              <w:autoSpaceDN w:val="0"/>
              <w:adjustRightInd w:val="0"/>
              <w:spacing w:line="276" w:lineRule="auto"/>
              <w:jc w:val="both"/>
              <w:rPr>
                <w:rFonts w:eastAsia="Times New Roman" w:cs="Times New Roman"/>
                <w:color w:val="auto"/>
                <w:sz w:val="22"/>
                <w:szCs w:val="22"/>
                <w:lang w:val="lv-LV" w:bidi="ar-SA"/>
              </w:rPr>
            </w:pPr>
            <w:r w:rsidRPr="00C54B49">
              <w:rPr>
                <w:rFonts w:eastAsia="Times New Roman" w:cs="Times New Roman"/>
                <w:color w:val="auto"/>
                <w:sz w:val="22"/>
                <w:szCs w:val="22"/>
                <w:lang w:val="lv-LV" w:bidi="ar-SA"/>
              </w:rPr>
              <w:t>_________________________________</w:t>
            </w:r>
          </w:p>
          <w:p w14:paraId="42A7103A" w14:textId="77777777" w:rsidR="00FD5379" w:rsidRPr="00C54B49" w:rsidRDefault="00FD5379" w:rsidP="00A018C7">
            <w:pPr>
              <w:tabs>
                <w:tab w:val="num" w:pos="567"/>
              </w:tabs>
              <w:suppressAutoHyphens w:val="0"/>
              <w:autoSpaceDE w:val="0"/>
              <w:autoSpaceDN w:val="0"/>
              <w:adjustRightInd w:val="0"/>
              <w:spacing w:line="276" w:lineRule="auto"/>
              <w:jc w:val="both"/>
              <w:rPr>
                <w:rFonts w:eastAsia="Times New Roman" w:cs="Times New Roman"/>
                <w:color w:val="auto"/>
                <w:sz w:val="22"/>
                <w:szCs w:val="22"/>
                <w:lang w:val="lv-LV" w:bidi="ar-SA"/>
              </w:rPr>
            </w:pPr>
            <w:r w:rsidRPr="00C54B49">
              <w:rPr>
                <w:rFonts w:eastAsia="Times New Roman" w:cs="Times New Roman"/>
                <w:color w:val="auto"/>
                <w:sz w:val="22"/>
                <w:szCs w:val="22"/>
                <w:lang w:val="lv-LV" w:bidi="ar-SA"/>
              </w:rPr>
              <w:t>Paraksts, parakstīšanas vieta un datums</w:t>
            </w:r>
          </w:p>
        </w:tc>
      </w:tr>
    </w:tbl>
    <w:p w14:paraId="3E7D8DF4" w14:textId="77777777" w:rsidR="00806C88" w:rsidRPr="00EE1AC5" w:rsidRDefault="00806C88" w:rsidP="00806C88">
      <w:pPr>
        <w:rPr>
          <w:rFonts w:cs="Times New Roman"/>
          <w:color w:val="000000" w:themeColor="text1"/>
          <w:sz w:val="22"/>
          <w:szCs w:val="22"/>
          <w:lang w:val="lv-LV"/>
        </w:rPr>
      </w:pPr>
    </w:p>
    <w:p w14:paraId="71BBA846" w14:textId="77777777" w:rsidR="00806C88" w:rsidRPr="00EE1AC5" w:rsidRDefault="00806C88" w:rsidP="00806C88">
      <w:pPr>
        <w:rPr>
          <w:rFonts w:cs="Times New Roman"/>
          <w:color w:val="000000" w:themeColor="text1"/>
          <w:sz w:val="22"/>
          <w:szCs w:val="22"/>
          <w:lang w:val="lv-LV"/>
        </w:rPr>
      </w:pPr>
    </w:p>
    <w:sectPr w:rsidR="00806C88" w:rsidRPr="00EE1AC5" w:rsidSect="00C54B49">
      <w:footerReference w:type="default" r:id="rId9"/>
      <w:pgSz w:w="11906" w:h="16838"/>
      <w:pgMar w:top="1134" w:right="1133" w:bottom="993" w:left="1800" w:header="708" w:footer="41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E119A" w14:textId="77777777" w:rsidR="000E6D53" w:rsidRDefault="000E6D53" w:rsidP="00CF297D">
      <w:r>
        <w:separator/>
      </w:r>
    </w:p>
  </w:endnote>
  <w:endnote w:type="continuationSeparator" w:id="0">
    <w:p w14:paraId="00006AEA" w14:textId="77777777" w:rsidR="000E6D53" w:rsidRDefault="000E6D53" w:rsidP="00CF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Times New Roman Bold">
    <w:panose1 w:val="00000000000000000000"/>
    <w:charset w:val="00"/>
    <w:family w:val="roman"/>
    <w:notTrueType/>
    <w:pitch w:val="default"/>
  </w:font>
  <w:font w:name="Arial">
    <w:panose1 w:val="020B0604020202020204"/>
    <w:charset w:val="BA"/>
    <w:family w:val="swiss"/>
    <w:pitch w:val="variable"/>
    <w:sig w:usb0="E0002EFF" w:usb1="C0007843" w:usb2="00000009" w:usb3="00000000" w:csb0="000001FF" w:csb1="00000000"/>
  </w:font>
  <w:font w:name="RimTimes">
    <w:altName w:val="Courier New"/>
    <w:charset w:val="BA"/>
    <w:family w:val="roman"/>
    <w:pitch w:val="variable"/>
    <w:sig w:usb0="E0002AFF" w:usb1="C0007841"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imesNewRoman,Bold">
    <w:panose1 w:val="00000000000000000000"/>
    <w:charset w:val="80"/>
    <w:family w:val="auto"/>
    <w:notTrueType/>
    <w:pitch w:val="default"/>
    <w:sig w:usb0="00000005" w:usb1="08070000" w:usb2="00000010" w:usb3="00000000" w:csb0="00020002" w:csb1="00000000"/>
  </w:font>
  <w:font w:name="TimesNewRoman">
    <w:altName w:val="Arial Unicode MS"/>
    <w:panose1 w:val="00000000000000000000"/>
    <w:charset w:val="86"/>
    <w:family w:val="auto"/>
    <w:notTrueType/>
    <w:pitch w:val="default"/>
    <w:sig w:usb0="00000000" w:usb1="080E0000" w:usb2="00000010" w:usb3="00000000" w:csb0="00040000"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2F77D" w14:textId="7BAC0D50" w:rsidR="0078364F" w:rsidRDefault="0078364F">
    <w:pPr>
      <w:pStyle w:val="Footer"/>
      <w:jc w:val="center"/>
    </w:pPr>
  </w:p>
  <w:p w14:paraId="0BF0F8CE" w14:textId="77777777" w:rsidR="0078364F" w:rsidRDefault="007836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BFC20" w14:textId="77777777" w:rsidR="000E6D53" w:rsidRDefault="000E6D53" w:rsidP="00CF297D">
      <w:r>
        <w:separator/>
      </w:r>
    </w:p>
  </w:footnote>
  <w:footnote w:type="continuationSeparator" w:id="0">
    <w:p w14:paraId="02E25B13" w14:textId="77777777" w:rsidR="000E6D53" w:rsidRDefault="000E6D53" w:rsidP="00CF297D">
      <w:r>
        <w:continuationSeparator/>
      </w:r>
    </w:p>
  </w:footnote>
  <w:footnote w:id="1">
    <w:p w14:paraId="73BF1ADD" w14:textId="77777777" w:rsidR="0078364F" w:rsidRPr="008645A9" w:rsidRDefault="0078364F" w:rsidP="00B97391">
      <w:pPr>
        <w:pStyle w:val="FootnoteText"/>
        <w:rPr>
          <w:rFonts w:ascii="Arial" w:hAnsi="Arial" w:cs="Arial"/>
          <w:sz w:val="16"/>
          <w:szCs w:val="16"/>
        </w:rPr>
      </w:pPr>
      <w:r w:rsidRPr="008645A9">
        <w:rPr>
          <w:rStyle w:val="FootnoteReference"/>
          <w:rFonts w:cs="Arial"/>
          <w:sz w:val="16"/>
          <w:szCs w:val="16"/>
        </w:rPr>
        <w:footnoteRef/>
      </w:r>
      <w:r w:rsidRPr="008645A9">
        <w:rPr>
          <w:rFonts w:ascii="Arial" w:hAnsi="Arial" w:cs="Arial"/>
          <w:sz w:val="16"/>
          <w:szCs w:val="16"/>
        </w:rPr>
        <w:t xml:space="preserve"> Pretendenta izcelsmes (reģistrācijas) valsts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Tahoma" w:hAnsi="Tahoma"/>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1A55544"/>
    <w:multiLevelType w:val="multilevel"/>
    <w:tmpl w:val="4582E22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F80C3B"/>
    <w:multiLevelType w:val="multilevel"/>
    <w:tmpl w:val="B8B23920"/>
    <w:lvl w:ilvl="0">
      <w:start w:val="4"/>
      <w:numFmt w:val="decimal"/>
      <w:lvlText w:val="%1."/>
      <w:lvlJc w:val="left"/>
      <w:pPr>
        <w:ind w:left="480" w:hanging="480"/>
      </w:pPr>
      <w:rPr>
        <w:rFonts w:hint="default"/>
        <w:b w:val="0"/>
      </w:rPr>
    </w:lvl>
    <w:lvl w:ilvl="1">
      <w:start w:val="15"/>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8A13F20"/>
    <w:multiLevelType w:val="hybridMultilevel"/>
    <w:tmpl w:val="CA6887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E271F4"/>
    <w:multiLevelType w:val="multilevel"/>
    <w:tmpl w:val="E42C11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C4A1811"/>
    <w:multiLevelType w:val="multilevel"/>
    <w:tmpl w:val="E42C11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CF13E4F"/>
    <w:multiLevelType w:val="multilevel"/>
    <w:tmpl w:val="B7605A1E"/>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5C1189"/>
    <w:multiLevelType w:val="multilevel"/>
    <w:tmpl w:val="62A82C1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12C53D3C"/>
    <w:multiLevelType w:val="hybridMultilevel"/>
    <w:tmpl w:val="7E52B570"/>
    <w:lvl w:ilvl="0" w:tplc="48B6D1F6">
      <w:start w:val="2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E60B79"/>
    <w:multiLevelType w:val="multilevel"/>
    <w:tmpl w:val="8D7E97F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51A2C78"/>
    <w:multiLevelType w:val="multilevel"/>
    <w:tmpl w:val="885CD094"/>
    <w:lvl w:ilvl="0">
      <w:start w:val="18"/>
      <w:numFmt w:val="decimal"/>
      <w:lvlText w:val="%1."/>
      <w:lvlJc w:val="left"/>
      <w:pPr>
        <w:ind w:left="927"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1" w15:restartNumberingAfterBreak="0">
    <w:nsid w:val="184A7D4A"/>
    <w:multiLevelType w:val="multilevel"/>
    <w:tmpl w:val="879A9F42"/>
    <w:lvl w:ilvl="0">
      <w:start w:val="5"/>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19F57DEC"/>
    <w:multiLevelType w:val="multilevel"/>
    <w:tmpl w:val="FB741EF4"/>
    <w:lvl w:ilvl="0">
      <w:start w:val="1"/>
      <w:numFmt w:val="decimal"/>
      <w:lvlText w:val="%1."/>
      <w:lvlJc w:val="left"/>
      <w:pPr>
        <w:tabs>
          <w:tab w:val="num" w:pos="360"/>
        </w:tabs>
        <w:ind w:left="360" w:hanging="360"/>
      </w:pPr>
      <w:rPr>
        <w:rFonts w:cs="Times New Roman"/>
      </w:rPr>
    </w:lvl>
    <w:lvl w:ilvl="1">
      <w:start w:val="6"/>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1AF560B4"/>
    <w:multiLevelType w:val="hybridMultilevel"/>
    <w:tmpl w:val="8A229AA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8FAC2FAC">
      <w:start w:val="1"/>
      <w:numFmt w:val="decimal"/>
      <w:lvlText w:val="%3."/>
      <w:lvlJc w:val="right"/>
      <w:pPr>
        <w:ind w:left="2160" w:hanging="180"/>
      </w:pPr>
      <w:rPr>
        <w:rFonts w:ascii="Times New Roman" w:eastAsia="Times New Roman" w:hAnsi="Times New Roman" w:cs="Times New Roman"/>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516143"/>
    <w:multiLevelType w:val="multilevel"/>
    <w:tmpl w:val="1E42207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721F60"/>
    <w:multiLevelType w:val="multilevel"/>
    <w:tmpl w:val="B31232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6802F5B"/>
    <w:multiLevelType w:val="multilevel"/>
    <w:tmpl w:val="942AB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279E214A"/>
    <w:multiLevelType w:val="multilevel"/>
    <w:tmpl w:val="2EF01590"/>
    <w:lvl w:ilvl="0">
      <w:start w:val="3"/>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18" w15:restartNumberingAfterBreak="0">
    <w:nsid w:val="284F2784"/>
    <w:multiLevelType w:val="multilevel"/>
    <w:tmpl w:val="B66CCB2A"/>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2EE70ADD"/>
    <w:multiLevelType w:val="multilevel"/>
    <w:tmpl w:val="EF505C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EFC312D"/>
    <w:multiLevelType w:val="multilevel"/>
    <w:tmpl w:val="0B26095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4CA60DE"/>
    <w:multiLevelType w:val="hybridMultilevel"/>
    <w:tmpl w:val="099C12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55C59A6"/>
    <w:multiLevelType w:val="multilevel"/>
    <w:tmpl w:val="27509564"/>
    <w:lvl w:ilvl="0">
      <w:start w:val="4"/>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23" w15:restartNumberingAfterBreak="0">
    <w:nsid w:val="384F613A"/>
    <w:multiLevelType w:val="hybridMultilevel"/>
    <w:tmpl w:val="2006E1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A4057B5"/>
    <w:multiLevelType w:val="multilevel"/>
    <w:tmpl w:val="8FA421A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1C1190"/>
    <w:multiLevelType w:val="multilevel"/>
    <w:tmpl w:val="52DAC9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580775E"/>
    <w:multiLevelType w:val="multilevel"/>
    <w:tmpl w:val="5D7843B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6B01CAA"/>
    <w:multiLevelType w:val="hybridMultilevel"/>
    <w:tmpl w:val="896A41FA"/>
    <w:lvl w:ilvl="0" w:tplc="9D1251F4">
      <w:start w:val="1"/>
      <w:numFmt w:val="decimal"/>
      <w:lvlText w:val="%1."/>
      <w:lvlJc w:val="left"/>
      <w:pPr>
        <w:tabs>
          <w:tab w:val="num" w:pos="720"/>
        </w:tabs>
        <w:ind w:left="720" w:hanging="360"/>
      </w:pPr>
      <w:rPr>
        <w:b w:val="0"/>
      </w:rPr>
    </w:lvl>
    <w:lvl w:ilvl="1" w:tplc="04260019">
      <w:start w:val="1"/>
      <w:numFmt w:val="lowerLetter"/>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8" w15:restartNumberingAfterBreak="0">
    <w:nsid w:val="46D47438"/>
    <w:multiLevelType w:val="hybridMultilevel"/>
    <w:tmpl w:val="775430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8CB627D"/>
    <w:multiLevelType w:val="multilevel"/>
    <w:tmpl w:val="DAC4411E"/>
    <w:lvl w:ilvl="0">
      <w:start w:val="1"/>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9091040"/>
    <w:multiLevelType w:val="multilevel"/>
    <w:tmpl w:val="3A98604E"/>
    <w:lvl w:ilvl="0">
      <w:start w:val="6"/>
      <w:numFmt w:val="decimal"/>
      <w:lvlText w:val="%1."/>
      <w:lvlJc w:val="left"/>
      <w:pPr>
        <w:ind w:left="360" w:hanging="360"/>
      </w:pPr>
      <w:rPr>
        <w:rFonts w:hint="default"/>
        <w:color w:val="414142"/>
      </w:rPr>
    </w:lvl>
    <w:lvl w:ilvl="1">
      <w:start w:val="1"/>
      <w:numFmt w:val="decimal"/>
      <w:lvlText w:val="%1.%2."/>
      <w:lvlJc w:val="left"/>
      <w:pPr>
        <w:ind w:left="720" w:hanging="360"/>
      </w:pPr>
      <w:rPr>
        <w:rFonts w:hint="default"/>
        <w:color w:val="414142"/>
      </w:rPr>
    </w:lvl>
    <w:lvl w:ilvl="2">
      <w:start w:val="1"/>
      <w:numFmt w:val="decimal"/>
      <w:lvlText w:val="%1.%2.%3."/>
      <w:lvlJc w:val="left"/>
      <w:pPr>
        <w:ind w:left="1440" w:hanging="720"/>
      </w:pPr>
      <w:rPr>
        <w:rFonts w:hint="default"/>
        <w:color w:val="414142"/>
      </w:rPr>
    </w:lvl>
    <w:lvl w:ilvl="3">
      <w:start w:val="1"/>
      <w:numFmt w:val="decimal"/>
      <w:lvlText w:val="%1.%2.%3.%4."/>
      <w:lvlJc w:val="left"/>
      <w:pPr>
        <w:ind w:left="1800" w:hanging="720"/>
      </w:pPr>
      <w:rPr>
        <w:rFonts w:hint="default"/>
        <w:color w:val="414142"/>
      </w:rPr>
    </w:lvl>
    <w:lvl w:ilvl="4">
      <w:start w:val="1"/>
      <w:numFmt w:val="decimal"/>
      <w:lvlText w:val="%1.%2.%3.%4.%5."/>
      <w:lvlJc w:val="left"/>
      <w:pPr>
        <w:ind w:left="2520" w:hanging="1080"/>
      </w:pPr>
      <w:rPr>
        <w:rFonts w:hint="default"/>
        <w:color w:val="414142"/>
      </w:rPr>
    </w:lvl>
    <w:lvl w:ilvl="5">
      <w:start w:val="1"/>
      <w:numFmt w:val="decimal"/>
      <w:lvlText w:val="%1.%2.%3.%4.%5.%6."/>
      <w:lvlJc w:val="left"/>
      <w:pPr>
        <w:ind w:left="2880" w:hanging="1080"/>
      </w:pPr>
      <w:rPr>
        <w:rFonts w:hint="default"/>
        <w:color w:val="414142"/>
      </w:rPr>
    </w:lvl>
    <w:lvl w:ilvl="6">
      <w:start w:val="1"/>
      <w:numFmt w:val="decimal"/>
      <w:lvlText w:val="%1.%2.%3.%4.%5.%6.%7."/>
      <w:lvlJc w:val="left"/>
      <w:pPr>
        <w:ind w:left="3600" w:hanging="1440"/>
      </w:pPr>
      <w:rPr>
        <w:rFonts w:hint="default"/>
        <w:color w:val="414142"/>
      </w:rPr>
    </w:lvl>
    <w:lvl w:ilvl="7">
      <w:start w:val="1"/>
      <w:numFmt w:val="decimal"/>
      <w:lvlText w:val="%1.%2.%3.%4.%5.%6.%7.%8."/>
      <w:lvlJc w:val="left"/>
      <w:pPr>
        <w:ind w:left="3960" w:hanging="1440"/>
      </w:pPr>
      <w:rPr>
        <w:rFonts w:hint="default"/>
        <w:color w:val="414142"/>
      </w:rPr>
    </w:lvl>
    <w:lvl w:ilvl="8">
      <w:start w:val="1"/>
      <w:numFmt w:val="decimal"/>
      <w:lvlText w:val="%1.%2.%3.%4.%5.%6.%7.%8.%9."/>
      <w:lvlJc w:val="left"/>
      <w:pPr>
        <w:ind w:left="4680" w:hanging="1800"/>
      </w:pPr>
      <w:rPr>
        <w:rFonts w:hint="default"/>
        <w:color w:val="414142"/>
      </w:rPr>
    </w:lvl>
  </w:abstractNum>
  <w:abstractNum w:abstractNumId="31" w15:restartNumberingAfterBreak="0">
    <w:nsid w:val="523E5A12"/>
    <w:multiLevelType w:val="multilevel"/>
    <w:tmpl w:val="4582E22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5304C7A"/>
    <w:multiLevelType w:val="multilevel"/>
    <w:tmpl w:val="1D64D46A"/>
    <w:lvl w:ilvl="0">
      <w:start w:val="1"/>
      <w:numFmt w:val="decimal"/>
      <w:lvlText w:val="%1."/>
      <w:lvlJc w:val="left"/>
      <w:pPr>
        <w:tabs>
          <w:tab w:val="num" w:pos="720"/>
        </w:tabs>
        <w:ind w:left="720" w:hanging="720"/>
      </w:pPr>
      <w:rPr>
        <w:rFonts w:hint="default"/>
      </w:rPr>
    </w:lvl>
    <w:lvl w:ilvl="1">
      <w:start w:val="4"/>
      <w:numFmt w:val="decimal"/>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3" w15:restartNumberingAfterBreak="0">
    <w:nsid w:val="560001F4"/>
    <w:multiLevelType w:val="multilevel"/>
    <w:tmpl w:val="DE7CF8C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A2745EC"/>
    <w:multiLevelType w:val="multilevel"/>
    <w:tmpl w:val="C6F435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7"/>
        </w:tabs>
        <w:ind w:left="792" w:hanging="432"/>
      </w:pPr>
      <w:rPr>
        <w:rFonts w:hint="default"/>
        <w:b w:val="0"/>
      </w:rPr>
    </w:lvl>
    <w:lvl w:ilvl="2">
      <w:start w:val="1"/>
      <w:numFmt w:val="decimal"/>
      <w:lvlText w:val="%1.%2.%3."/>
      <w:lvlJc w:val="left"/>
      <w:pPr>
        <w:tabs>
          <w:tab w:val="num" w:pos="1440"/>
        </w:tabs>
        <w:ind w:left="1224" w:hanging="504"/>
      </w:pPr>
      <w:rPr>
        <w:rFonts w:hint="default"/>
        <w:b w:val="0"/>
        <w:i w:val="0"/>
        <w:color w:val="auto"/>
      </w:rPr>
    </w:lvl>
    <w:lvl w:ilvl="3">
      <w:start w:val="1"/>
      <w:numFmt w:val="decimal"/>
      <w:lvlText w:val="%4)"/>
      <w:lvlJc w:val="left"/>
      <w:pPr>
        <w:tabs>
          <w:tab w:val="num" w:pos="1800"/>
        </w:tabs>
        <w:ind w:left="1728" w:hanging="648"/>
      </w:pPr>
      <w:rPr>
        <w:rFonts w:ascii="Times New Roman" w:eastAsia="Times New Roman" w:hAnsi="Times New Roman" w:cs="Times New Roman"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CAB5C91"/>
    <w:multiLevelType w:val="multilevel"/>
    <w:tmpl w:val="C6EAA58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9C208A9"/>
    <w:multiLevelType w:val="multilevel"/>
    <w:tmpl w:val="DE7CF8C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B710CFB"/>
    <w:multiLevelType w:val="hybridMultilevel"/>
    <w:tmpl w:val="4FBAE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D4654E0"/>
    <w:multiLevelType w:val="multilevel"/>
    <w:tmpl w:val="D1C6483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E7835A3"/>
    <w:multiLevelType w:val="hybridMultilevel"/>
    <w:tmpl w:val="BE8EBF5C"/>
    <w:lvl w:ilvl="0" w:tplc="4232FC2A">
      <w:start w:val="1"/>
      <w:numFmt w:val="upperRoman"/>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0" w15:restartNumberingAfterBreak="0">
    <w:nsid w:val="73CC2F0F"/>
    <w:multiLevelType w:val="hybridMultilevel"/>
    <w:tmpl w:val="5AD2A14A"/>
    <w:lvl w:ilvl="0" w:tplc="4232FC2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8F46FB3"/>
    <w:multiLevelType w:val="multilevel"/>
    <w:tmpl w:val="EBEC56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AC06696"/>
    <w:multiLevelType w:val="singleLevel"/>
    <w:tmpl w:val="FDBEE84A"/>
    <w:lvl w:ilvl="0">
      <w:start w:val="1"/>
      <w:numFmt w:val="decimal"/>
      <w:lvlText w:val="1.%1. "/>
      <w:legacy w:legacy="1" w:legacySpace="0" w:legacyIndent="283"/>
      <w:lvlJc w:val="left"/>
      <w:pPr>
        <w:ind w:left="283" w:hanging="283"/>
      </w:pPr>
      <w:rPr>
        <w:rFonts w:ascii="Times New Roman" w:hAnsi="Times New Roman" w:cs="Times New Roman" w:hint="default"/>
        <w:b w:val="0"/>
        <w:i w:val="0"/>
        <w:sz w:val="24"/>
        <w:szCs w:val="24"/>
      </w:rPr>
    </w:lvl>
  </w:abstractNum>
  <w:abstractNum w:abstractNumId="43" w15:restartNumberingAfterBreak="0">
    <w:nsid w:val="7E4160DA"/>
    <w:multiLevelType w:val="multilevel"/>
    <w:tmpl w:val="59E05814"/>
    <w:lvl w:ilvl="0">
      <w:start w:val="1"/>
      <w:numFmt w:val="decimal"/>
      <w:pStyle w:val="Heading1"/>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820"/>
        </w:tabs>
        <w:ind w:left="1820" w:hanging="720"/>
      </w:pPr>
      <w:rPr>
        <w:rFonts w:ascii="Times New Roman" w:hAnsi="Times New Roman" w:cs="Times New Roman" w:hint="default"/>
        <w:b w:val="0"/>
        <w:color w:val="auto"/>
        <w:sz w:val="22"/>
        <w:szCs w:val="22"/>
      </w:rPr>
    </w:lvl>
    <w:lvl w:ilvl="3">
      <w:start w:val="1"/>
      <w:numFmt w:val="decimal"/>
      <w:lvlText w:val="%1.%2.%3.%4."/>
      <w:lvlJc w:val="left"/>
      <w:pPr>
        <w:tabs>
          <w:tab w:val="num" w:pos="1855"/>
        </w:tabs>
        <w:ind w:left="1855"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4"/>
  </w:num>
  <w:num w:numId="2">
    <w:abstractNumId w:val="18"/>
  </w:num>
  <w:num w:numId="3">
    <w:abstractNumId w:val="12"/>
  </w:num>
  <w:num w:numId="4">
    <w:abstractNumId w:val="7"/>
  </w:num>
  <w:num w:numId="5">
    <w:abstractNumId w:val="43"/>
  </w:num>
  <w:num w:numId="6">
    <w:abstractNumId w:val="42"/>
  </w:num>
  <w:num w:numId="7">
    <w:abstractNumId w:val="15"/>
  </w:num>
  <w:num w:numId="8">
    <w:abstractNumId w:val="41"/>
  </w:num>
  <w:num w:numId="9">
    <w:abstractNumId w:val="37"/>
  </w:num>
  <w:num w:numId="10">
    <w:abstractNumId w:val="29"/>
  </w:num>
  <w:num w:numId="11">
    <w:abstractNumId w:val="33"/>
  </w:num>
  <w:num w:numId="12">
    <w:abstractNumId w:val="19"/>
  </w:num>
  <w:num w:numId="13">
    <w:abstractNumId w:val="8"/>
  </w:num>
  <w:num w:numId="14">
    <w:abstractNumId w:val="25"/>
  </w:num>
  <w:num w:numId="15">
    <w:abstractNumId w:val="20"/>
  </w:num>
  <w:num w:numId="16">
    <w:abstractNumId w:val="17"/>
  </w:num>
  <w:num w:numId="17">
    <w:abstractNumId w:val="36"/>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
  </w:num>
  <w:num w:numId="21">
    <w:abstractNumId w:val="31"/>
  </w:num>
  <w:num w:numId="22">
    <w:abstractNumId w:val="14"/>
  </w:num>
  <w:num w:numId="23">
    <w:abstractNumId w:val="22"/>
  </w:num>
  <w:num w:numId="24">
    <w:abstractNumId w:val="2"/>
  </w:num>
  <w:num w:numId="25">
    <w:abstractNumId w:val="6"/>
  </w:num>
  <w:num w:numId="26">
    <w:abstractNumId w:val="11"/>
  </w:num>
  <w:num w:numId="27">
    <w:abstractNumId w:val="38"/>
  </w:num>
  <w:num w:numId="28">
    <w:abstractNumId w:val="35"/>
  </w:num>
  <w:num w:numId="29">
    <w:abstractNumId w:val="9"/>
  </w:num>
  <w:num w:numId="30">
    <w:abstractNumId w:val="26"/>
  </w:num>
  <w:num w:numId="31">
    <w:abstractNumId w:val="13"/>
  </w:num>
  <w:num w:numId="32">
    <w:abstractNumId w:val="30"/>
  </w:num>
  <w:num w:numId="33">
    <w:abstractNumId w:val="28"/>
  </w:num>
  <w:num w:numId="34">
    <w:abstractNumId w:val="16"/>
  </w:num>
  <w:num w:numId="35">
    <w:abstractNumId w:val="23"/>
  </w:num>
  <w:num w:numId="36">
    <w:abstractNumId w:val="10"/>
  </w:num>
  <w:num w:numId="37">
    <w:abstractNumId w:val="0"/>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40"/>
  </w:num>
  <w:num w:numId="41">
    <w:abstractNumId w:val="3"/>
  </w:num>
  <w:num w:numId="42">
    <w:abstractNumId w:val="39"/>
  </w:num>
  <w:num w:numId="43">
    <w:abstractNumId w:val="4"/>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0C5"/>
    <w:rsid w:val="00007188"/>
    <w:rsid w:val="000356E0"/>
    <w:rsid w:val="000374F5"/>
    <w:rsid w:val="00067DB8"/>
    <w:rsid w:val="000771C7"/>
    <w:rsid w:val="00081CDD"/>
    <w:rsid w:val="00086619"/>
    <w:rsid w:val="000905F4"/>
    <w:rsid w:val="00095BAB"/>
    <w:rsid w:val="000A44EA"/>
    <w:rsid w:val="000A510E"/>
    <w:rsid w:val="000A74B2"/>
    <w:rsid w:val="000C299B"/>
    <w:rsid w:val="000D3FFD"/>
    <w:rsid w:val="000E6D53"/>
    <w:rsid w:val="00105CCE"/>
    <w:rsid w:val="00132842"/>
    <w:rsid w:val="0013594C"/>
    <w:rsid w:val="00151D89"/>
    <w:rsid w:val="0016464D"/>
    <w:rsid w:val="001A029B"/>
    <w:rsid w:val="001A3E81"/>
    <w:rsid w:val="002242A2"/>
    <w:rsid w:val="00226FDF"/>
    <w:rsid w:val="002524AA"/>
    <w:rsid w:val="002553EE"/>
    <w:rsid w:val="00260E2B"/>
    <w:rsid w:val="002635D4"/>
    <w:rsid w:val="00270B7B"/>
    <w:rsid w:val="0027652D"/>
    <w:rsid w:val="002839D0"/>
    <w:rsid w:val="0029076B"/>
    <w:rsid w:val="00293E7F"/>
    <w:rsid w:val="00296795"/>
    <w:rsid w:val="002B3E1D"/>
    <w:rsid w:val="002C20B3"/>
    <w:rsid w:val="002C74F6"/>
    <w:rsid w:val="002E20C5"/>
    <w:rsid w:val="00320586"/>
    <w:rsid w:val="003545D4"/>
    <w:rsid w:val="00356709"/>
    <w:rsid w:val="003722DE"/>
    <w:rsid w:val="00374797"/>
    <w:rsid w:val="00376E2F"/>
    <w:rsid w:val="003A0F4C"/>
    <w:rsid w:val="003A238E"/>
    <w:rsid w:val="003A3EC0"/>
    <w:rsid w:val="003A4F76"/>
    <w:rsid w:val="003B0E49"/>
    <w:rsid w:val="003C5C59"/>
    <w:rsid w:val="003D3730"/>
    <w:rsid w:val="003E5AA7"/>
    <w:rsid w:val="003F7552"/>
    <w:rsid w:val="0042457C"/>
    <w:rsid w:val="00436384"/>
    <w:rsid w:val="00491FA0"/>
    <w:rsid w:val="00494B2E"/>
    <w:rsid w:val="00534879"/>
    <w:rsid w:val="00556442"/>
    <w:rsid w:val="00562A53"/>
    <w:rsid w:val="00562B65"/>
    <w:rsid w:val="0056456E"/>
    <w:rsid w:val="00576B89"/>
    <w:rsid w:val="005802AF"/>
    <w:rsid w:val="005A28F9"/>
    <w:rsid w:val="005A6F3A"/>
    <w:rsid w:val="005A74A4"/>
    <w:rsid w:val="005C3B3D"/>
    <w:rsid w:val="005D6C3D"/>
    <w:rsid w:val="005E119F"/>
    <w:rsid w:val="00605664"/>
    <w:rsid w:val="00627A49"/>
    <w:rsid w:val="00640A5F"/>
    <w:rsid w:val="00647586"/>
    <w:rsid w:val="00675DC8"/>
    <w:rsid w:val="00683CC6"/>
    <w:rsid w:val="00690B16"/>
    <w:rsid w:val="006A0429"/>
    <w:rsid w:val="006A5434"/>
    <w:rsid w:val="006B60E8"/>
    <w:rsid w:val="006D2127"/>
    <w:rsid w:val="006E1E93"/>
    <w:rsid w:val="006F2501"/>
    <w:rsid w:val="00706923"/>
    <w:rsid w:val="00730648"/>
    <w:rsid w:val="00733149"/>
    <w:rsid w:val="007411C6"/>
    <w:rsid w:val="007725A6"/>
    <w:rsid w:val="0078364F"/>
    <w:rsid w:val="007C7086"/>
    <w:rsid w:val="00806C88"/>
    <w:rsid w:val="00821BFE"/>
    <w:rsid w:val="00823EF9"/>
    <w:rsid w:val="00883E77"/>
    <w:rsid w:val="008A36EF"/>
    <w:rsid w:val="008A40F6"/>
    <w:rsid w:val="008B34E2"/>
    <w:rsid w:val="008C0600"/>
    <w:rsid w:val="008C4D95"/>
    <w:rsid w:val="008D3B66"/>
    <w:rsid w:val="008E5AE6"/>
    <w:rsid w:val="009011E6"/>
    <w:rsid w:val="00901B3E"/>
    <w:rsid w:val="00964D93"/>
    <w:rsid w:val="00965B36"/>
    <w:rsid w:val="009D0ED4"/>
    <w:rsid w:val="009F3B1A"/>
    <w:rsid w:val="00A018C7"/>
    <w:rsid w:val="00A04E4F"/>
    <w:rsid w:val="00A06EF2"/>
    <w:rsid w:val="00A10303"/>
    <w:rsid w:val="00A3762B"/>
    <w:rsid w:val="00A44595"/>
    <w:rsid w:val="00A46A8A"/>
    <w:rsid w:val="00A47995"/>
    <w:rsid w:val="00A47F4F"/>
    <w:rsid w:val="00A574A0"/>
    <w:rsid w:val="00A57882"/>
    <w:rsid w:val="00A63501"/>
    <w:rsid w:val="00A87B64"/>
    <w:rsid w:val="00A9432B"/>
    <w:rsid w:val="00AB0968"/>
    <w:rsid w:val="00AD35F9"/>
    <w:rsid w:val="00B106C1"/>
    <w:rsid w:val="00B20486"/>
    <w:rsid w:val="00B2533C"/>
    <w:rsid w:val="00B44481"/>
    <w:rsid w:val="00B455FF"/>
    <w:rsid w:val="00B51614"/>
    <w:rsid w:val="00B55696"/>
    <w:rsid w:val="00B56333"/>
    <w:rsid w:val="00B56767"/>
    <w:rsid w:val="00B854C8"/>
    <w:rsid w:val="00B92AD6"/>
    <w:rsid w:val="00B97391"/>
    <w:rsid w:val="00BB189E"/>
    <w:rsid w:val="00BC5945"/>
    <w:rsid w:val="00C05EB5"/>
    <w:rsid w:val="00C06F8F"/>
    <w:rsid w:val="00C11684"/>
    <w:rsid w:val="00C1363B"/>
    <w:rsid w:val="00C161E3"/>
    <w:rsid w:val="00C31B90"/>
    <w:rsid w:val="00C37A37"/>
    <w:rsid w:val="00C506C1"/>
    <w:rsid w:val="00C54B49"/>
    <w:rsid w:val="00C62F66"/>
    <w:rsid w:val="00C7131C"/>
    <w:rsid w:val="00C9286A"/>
    <w:rsid w:val="00CB06E3"/>
    <w:rsid w:val="00CE6F4D"/>
    <w:rsid w:val="00CF297D"/>
    <w:rsid w:val="00D00175"/>
    <w:rsid w:val="00D01DD8"/>
    <w:rsid w:val="00D712CD"/>
    <w:rsid w:val="00D81FB9"/>
    <w:rsid w:val="00D91B56"/>
    <w:rsid w:val="00D91DA0"/>
    <w:rsid w:val="00D97044"/>
    <w:rsid w:val="00D97DF3"/>
    <w:rsid w:val="00DC2EF6"/>
    <w:rsid w:val="00DC325B"/>
    <w:rsid w:val="00DE4EBD"/>
    <w:rsid w:val="00E11F68"/>
    <w:rsid w:val="00E20A3A"/>
    <w:rsid w:val="00E25571"/>
    <w:rsid w:val="00E43A5F"/>
    <w:rsid w:val="00E62386"/>
    <w:rsid w:val="00E959C1"/>
    <w:rsid w:val="00ED45CB"/>
    <w:rsid w:val="00ED4C77"/>
    <w:rsid w:val="00EE1AC5"/>
    <w:rsid w:val="00F10ADC"/>
    <w:rsid w:val="00F10F8B"/>
    <w:rsid w:val="00F1218B"/>
    <w:rsid w:val="00F22426"/>
    <w:rsid w:val="00F27BAB"/>
    <w:rsid w:val="00F40192"/>
    <w:rsid w:val="00F443EB"/>
    <w:rsid w:val="00F51734"/>
    <w:rsid w:val="00F572AC"/>
    <w:rsid w:val="00F74FA9"/>
    <w:rsid w:val="00F95CA4"/>
    <w:rsid w:val="00FB0CE7"/>
    <w:rsid w:val="00FB5391"/>
    <w:rsid w:val="00FC3EB7"/>
    <w:rsid w:val="00FD5379"/>
    <w:rsid w:val="00FE748F"/>
    <w:rsid w:val="00FF5D97"/>
    <w:rsid w:val="00FF61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0E48648A"/>
  <w15:docId w15:val="{FA8DA666-C42E-4B66-8315-DE07B45D9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0C5"/>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Heading1">
    <w:name w:val="heading 1"/>
    <w:aliases w:val="Section Heading,heading1,Antraste 1,h1"/>
    <w:basedOn w:val="Normal"/>
    <w:next w:val="Normal"/>
    <w:link w:val="Heading1Char"/>
    <w:qFormat/>
    <w:rsid w:val="00806C88"/>
    <w:pPr>
      <w:keepNext/>
      <w:widowControl/>
      <w:numPr>
        <w:numId w:val="5"/>
      </w:numPr>
      <w:suppressAutoHyphens w:val="0"/>
      <w:jc w:val="center"/>
      <w:outlineLvl w:val="0"/>
    </w:pPr>
    <w:rPr>
      <w:rFonts w:ascii="Times New Roman Bold" w:eastAsia="Times New Roman" w:hAnsi="Times New Roman Bold" w:cs="Times New Roman"/>
      <w:b/>
      <w:smallCaps/>
      <w:color w:val="auto"/>
      <w:szCs w:val="20"/>
      <w:lang w:val="lv-LV" w:bidi="ar-SA"/>
    </w:rPr>
  </w:style>
  <w:style w:type="paragraph" w:styleId="Heading6">
    <w:name w:val="heading 6"/>
    <w:basedOn w:val="Normal"/>
    <w:next w:val="Normal"/>
    <w:link w:val="Heading6Char"/>
    <w:uiPriority w:val="99"/>
    <w:qFormat/>
    <w:rsid w:val="00806C88"/>
    <w:pPr>
      <w:widowControl/>
      <w:suppressAutoHyphens w:val="0"/>
      <w:spacing w:before="240" w:after="60"/>
      <w:outlineLvl w:val="5"/>
    </w:pPr>
    <w:rPr>
      <w:rFonts w:eastAsia="Times New Roman" w:cs="Times New Roman"/>
      <w:b/>
      <w:bCs/>
      <w:color w:val="auto"/>
      <w:sz w:val="22"/>
      <w:szCs w:val="22"/>
      <w:lang w:val="lv-LV" w:eastAsia="lv-LV"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2E20C5"/>
    <w:pPr>
      <w:spacing w:before="100"/>
    </w:pPr>
  </w:style>
  <w:style w:type="character" w:customStyle="1" w:styleId="NormalWebChar">
    <w:name w:val="Normal (Web) Char"/>
    <w:link w:val="NormalWeb"/>
    <w:rsid w:val="002E20C5"/>
    <w:rPr>
      <w:rFonts w:ascii="Times New Roman" w:eastAsia="Lucida Sans Unicode" w:hAnsi="Times New Roman" w:cs="Tahoma"/>
      <w:color w:val="000000"/>
      <w:sz w:val="24"/>
      <w:szCs w:val="24"/>
      <w:lang w:val="en-US" w:bidi="en-US"/>
    </w:rPr>
  </w:style>
  <w:style w:type="paragraph" w:styleId="Subtitle">
    <w:name w:val="Subtitle"/>
    <w:basedOn w:val="Normal"/>
    <w:link w:val="SubtitleChar"/>
    <w:qFormat/>
    <w:rsid w:val="002E20C5"/>
    <w:pPr>
      <w:widowControl/>
      <w:suppressAutoHyphens w:val="0"/>
      <w:jc w:val="both"/>
    </w:pPr>
    <w:rPr>
      <w:rFonts w:eastAsia="Times New Roman" w:cs="Times New Roman"/>
      <w:color w:val="auto"/>
      <w:sz w:val="26"/>
      <w:szCs w:val="20"/>
      <w:lang w:val="lv-LV" w:bidi="ar-SA"/>
    </w:rPr>
  </w:style>
  <w:style w:type="character" w:customStyle="1" w:styleId="SubtitleChar">
    <w:name w:val="Subtitle Char"/>
    <w:basedOn w:val="DefaultParagraphFont"/>
    <w:link w:val="Subtitle"/>
    <w:rsid w:val="002E20C5"/>
    <w:rPr>
      <w:rFonts w:ascii="Times New Roman" w:eastAsia="Times New Roman" w:hAnsi="Times New Roman" w:cs="Times New Roman"/>
      <w:sz w:val="26"/>
      <w:szCs w:val="20"/>
    </w:rPr>
  </w:style>
  <w:style w:type="paragraph" w:styleId="BodyText2">
    <w:name w:val="Body Text 2"/>
    <w:basedOn w:val="Normal"/>
    <w:link w:val="BodyText2Char"/>
    <w:rsid w:val="002E20C5"/>
    <w:pPr>
      <w:spacing w:after="120" w:line="480" w:lineRule="auto"/>
    </w:pPr>
  </w:style>
  <w:style w:type="character" w:customStyle="1" w:styleId="BodyText2Char">
    <w:name w:val="Body Text 2 Char"/>
    <w:basedOn w:val="DefaultParagraphFont"/>
    <w:link w:val="BodyText2"/>
    <w:rsid w:val="002E20C5"/>
    <w:rPr>
      <w:rFonts w:ascii="Times New Roman" w:eastAsia="Lucida Sans Unicode" w:hAnsi="Times New Roman" w:cs="Tahoma"/>
      <w:color w:val="000000"/>
      <w:sz w:val="24"/>
      <w:szCs w:val="24"/>
      <w:lang w:val="en-US" w:bidi="en-US"/>
    </w:rPr>
  </w:style>
  <w:style w:type="paragraph" w:customStyle="1" w:styleId="Punkts">
    <w:name w:val="Punkts"/>
    <w:basedOn w:val="Normal"/>
    <w:next w:val="Apakpunkts"/>
    <w:rsid w:val="002E20C5"/>
    <w:pPr>
      <w:widowControl/>
      <w:suppressAutoHyphens w:val="0"/>
    </w:pPr>
    <w:rPr>
      <w:rFonts w:ascii="Arial" w:eastAsia="Times New Roman" w:hAnsi="Arial" w:cs="Times New Roman"/>
      <w:b/>
      <w:color w:val="auto"/>
      <w:sz w:val="20"/>
      <w:lang w:val="lv-LV" w:eastAsia="lv-LV" w:bidi="ar-SA"/>
    </w:rPr>
  </w:style>
  <w:style w:type="paragraph" w:customStyle="1" w:styleId="Apakpunkts">
    <w:name w:val="Apakšpunkts"/>
    <w:basedOn w:val="Normal"/>
    <w:link w:val="ApakpunktsChar"/>
    <w:rsid w:val="002E20C5"/>
    <w:pPr>
      <w:widowControl/>
      <w:suppressAutoHyphens w:val="0"/>
    </w:pPr>
    <w:rPr>
      <w:rFonts w:ascii="Arial" w:eastAsia="Times New Roman" w:hAnsi="Arial" w:cs="Times New Roman"/>
      <w:b/>
      <w:color w:val="auto"/>
      <w:sz w:val="20"/>
      <w:lang w:val="lv-LV" w:eastAsia="lv-LV" w:bidi="ar-SA"/>
    </w:rPr>
  </w:style>
  <w:style w:type="character" w:customStyle="1" w:styleId="ApakpunktsChar">
    <w:name w:val="Apakšpunkts Char"/>
    <w:link w:val="Apakpunkts"/>
    <w:rsid w:val="002E20C5"/>
    <w:rPr>
      <w:rFonts w:ascii="Arial" w:eastAsia="Times New Roman" w:hAnsi="Arial" w:cs="Times New Roman"/>
      <w:b/>
      <w:sz w:val="20"/>
      <w:szCs w:val="24"/>
      <w:lang w:eastAsia="lv-LV"/>
    </w:rPr>
  </w:style>
  <w:style w:type="paragraph" w:customStyle="1" w:styleId="Rindkopa">
    <w:name w:val="Rindkopa"/>
    <w:basedOn w:val="Normal"/>
    <w:next w:val="Punkts"/>
    <w:rsid w:val="002E20C5"/>
    <w:pPr>
      <w:widowControl/>
      <w:suppressAutoHyphens w:val="0"/>
      <w:ind w:left="851"/>
      <w:jc w:val="both"/>
    </w:pPr>
    <w:rPr>
      <w:rFonts w:ascii="Arial" w:eastAsia="Times New Roman" w:hAnsi="Arial" w:cs="Times New Roman"/>
      <w:color w:val="auto"/>
      <w:sz w:val="20"/>
      <w:lang w:val="lv-LV" w:eastAsia="lv-LV" w:bidi="ar-SA"/>
    </w:rPr>
  </w:style>
  <w:style w:type="paragraph" w:customStyle="1" w:styleId="Bezatstarpm">
    <w:name w:val="Bez atstarpēm"/>
    <w:qFormat/>
    <w:rsid w:val="002E20C5"/>
    <w:pPr>
      <w:spacing w:after="0" w:line="240" w:lineRule="auto"/>
    </w:pPr>
    <w:rPr>
      <w:rFonts w:ascii="Times New Roman" w:eastAsia="Calibri" w:hAnsi="Times New Roman" w:cs="Times New Roman"/>
      <w:sz w:val="24"/>
    </w:rPr>
  </w:style>
  <w:style w:type="character" w:styleId="FootnoteReference">
    <w:name w:val="footnote reference"/>
    <w:semiHidden/>
    <w:rsid w:val="002E20C5"/>
    <w:rPr>
      <w:vertAlign w:val="superscript"/>
    </w:rPr>
  </w:style>
  <w:style w:type="paragraph" w:styleId="List2">
    <w:name w:val="List 2"/>
    <w:basedOn w:val="Normal"/>
    <w:uiPriority w:val="99"/>
    <w:rsid w:val="00F10F8B"/>
    <w:pPr>
      <w:widowControl/>
      <w:suppressAutoHyphens w:val="0"/>
      <w:ind w:left="566" w:hanging="283"/>
    </w:pPr>
    <w:rPr>
      <w:rFonts w:eastAsia="Times New Roman" w:cs="Times New Roman"/>
      <w:color w:val="auto"/>
      <w:lang w:val="en-GB" w:bidi="ar-SA"/>
    </w:rPr>
  </w:style>
  <w:style w:type="paragraph" w:styleId="Header">
    <w:name w:val="header"/>
    <w:basedOn w:val="Normal"/>
    <w:link w:val="HeaderChar"/>
    <w:rsid w:val="00806C88"/>
    <w:pPr>
      <w:tabs>
        <w:tab w:val="center" w:pos="4153"/>
        <w:tab w:val="right" w:pos="8306"/>
      </w:tabs>
      <w:suppressAutoHyphens w:val="0"/>
    </w:pPr>
    <w:rPr>
      <w:rFonts w:ascii="RimTimes" w:eastAsia="Times New Roman" w:hAnsi="RimTimes" w:cs="Times New Roman"/>
      <w:color w:val="auto"/>
      <w:szCs w:val="20"/>
      <w:lang w:bidi="ar-SA"/>
    </w:rPr>
  </w:style>
  <w:style w:type="character" w:customStyle="1" w:styleId="HeaderChar">
    <w:name w:val="Header Char"/>
    <w:basedOn w:val="DefaultParagraphFont"/>
    <w:link w:val="Header"/>
    <w:rsid w:val="00806C88"/>
    <w:rPr>
      <w:rFonts w:ascii="RimTimes" w:eastAsia="Times New Roman" w:hAnsi="RimTimes" w:cs="Times New Roman"/>
      <w:sz w:val="24"/>
      <w:szCs w:val="20"/>
      <w:lang w:val="en-US"/>
    </w:rPr>
  </w:style>
  <w:style w:type="paragraph" w:styleId="Title">
    <w:name w:val="Title"/>
    <w:basedOn w:val="Normal"/>
    <w:link w:val="TitleChar"/>
    <w:qFormat/>
    <w:rsid w:val="00806C88"/>
    <w:pPr>
      <w:widowControl/>
      <w:suppressAutoHyphens w:val="0"/>
      <w:jc w:val="center"/>
    </w:pPr>
    <w:rPr>
      <w:rFonts w:eastAsia="Times New Roman" w:cs="Times New Roman"/>
      <w:color w:val="auto"/>
      <w:sz w:val="28"/>
      <w:szCs w:val="20"/>
      <w:lang w:val="lv-LV" w:bidi="ar-SA"/>
    </w:rPr>
  </w:style>
  <w:style w:type="character" w:customStyle="1" w:styleId="TitleChar">
    <w:name w:val="Title Char"/>
    <w:basedOn w:val="DefaultParagraphFont"/>
    <w:link w:val="Title"/>
    <w:rsid w:val="00806C88"/>
    <w:rPr>
      <w:rFonts w:ascii="Times New Roman" w:eastAsia="Times New Roman" w:hAnsi="Times New Roman" w:cs="Times New Roman"/>
      <w:sz w:val="28"/>
      <w:szCs w:val="20"/>
    </w:rPr>
  </w:style>
  <w:style w:type="paragraph" w:customStyle="1" w:styleId="Default">
    <w:name w:val="Default"/>
    <w:rsid w:val="00806C88"/>
    <w:pPr>
      <w:tabs>
        <w:tab w:val="num" w:pos="360"/>
      </w:tabs>
      <w:autoSpaceDE w:val="0"/>
      <w:autoSpaceDN w:val="0"/>
      <w:adjustRightInd w:val="0"/>
      <w:spacing w:after="0" w:line="240" w:lineRule="auto"/>
    </w:pPr>
    <w:rPr>
      <w:rFonts w:ascii="Book Antiqua" w:eastAsia="Times New Roman" w:hAnsi="Book Antiqua" w:cs="Book Antiqua"/>
      <w:color w:val="000000"/>
      <w:sz w:val="24"/>
      <w:szCs w:val="24"/>
      <w:lang w:eastAsia="lv-LV"/>
    </w:rPr>
  </w:style>
  <w:style w:type="character" w:customStyle="1" w:styleId="Heading1Char">
    <w:name w:val="Heading 1 Char"/>
    <w:aliases w:val="Section Heading Char,heading1 Char,Antraste 1 Char,h1 Char"/>
    <w:basedOn w:val="DefaultParagraphFont"/>
    <w:link w:val="Heading1"/>
    <w:rsid w:val="00806C88"/>
    <w:rPr>
      <w:rFonts w:ascii="Times New Roman Bold" w:eastAsia="Times New Roman" w:hAnsi="Times New Roman Bold" w:cs="Times New Roman"/>
      <w:b/>
      <w:smallCaps/>
      <w:sz w:val="24"/>
      <w:szCs w:val="20"/>
    </w:rPr>
  </w:style>
  <w:style w:type="paragraph" w:styleId="BodyText">
    <w:name w:val="Body Text"/>
    <w:basedOn w:val="Normal"/>
    <w:link w:val="BodyTextChar"/>
    <w:rsid w:val="00806C88"/>
    <w:pPr>
      <w:spacing w:after="120"/>
    </w:pPr>
  </w:style>
  <w:style w:type="character" w:customStyle="1" w:styleId="BodyTextChar">
    <w:name w:val="Body Text Char"/>
    <w:basedOn w:val="DefaultParagraphFont"/>
    <w:link w:val="BodyText"/>
    <w:rsid w:val="00806C88"/>
    <w:rPr>
      <w:rFonts w:ascii="Times New Roman" w:eastAsia="Lucida Sans Unicode" w:hAnsi="Times New Roman" w:cs="Tahoma"/>
      <w:color w:val="000000"/>
      <w:sz w:val="24"/>
      <w:szCs w:val="24"/>
      <w:lang w:val="en-US" w:bidi="en-US"/>
    </w:rPr>
  </w:style>
  <w:style w:type="paragraph" w:styleId="ListParagraph">
    <w:name w:val="List Paragraph"/>
    <w:basedOn w:val="Normal"/>
    <w:uiPriority w:val="34"/>
    <w:qFormat/>
    <w:rsid w:val="00806C88"/>
    <w:pPr>
      <w:widowControl/>
      <w:suppressAutoHyphens w:val="0"/>
      <w:ind w:left="720"/>
      <w:contextualSpacing/>
    </w:pPr>
    <w:rPr>
      <w:rFonts w:eastAsia="Times New Roman" w:cs="Times New Roman"/>
      <w:color w:val="auto"/>
      <w:lang w:val="lv-LV" w:eastAsia="lv-LV" w:bidi="ar-SA"/>
    </w:rPr>
  </w:style>
  <w:style w:type="character" w:customStyle="1" w:styleId="Heading6Char">
    <w:name w:val="Heading 6 Char"/>
    <w:basedOn w:val="DefaultParagraphFont"/>
    <w:link w:val="Heading6"/>
    <w:uiPriority w:val="99"/>
    <w:rsid w:val="00806C88"/>
    <w:rPr>
      <w:rFonts w:ascii="Times New Roman" w:eastAsia="Times New Roman" w:hAnsi="Times New Roman" w:cs="Times New Roman"/>
      <w:b/>
      <w:bCs/>
      <w:lang w:eastAsia="lv-LV"/>
    </w:rPr>
  </w:style>
  <w:style w:type="paragraph" w:customStyle="1" w:styleId="tv2131">
    <w:name w:val="tv2131"/>
    <w:basedOn w:val="Normal"/>
    <w:rsid w:val="00806C88"/>
    <w:pPr>
      <w:widowControl/>
      <w:suppressAutoHyphens w:val="0"/>
      <w:spacing w:line="360" w:lineRule="auto"/>
      <w:ind w:firstLine="300"/>
    </w:pPr>
    <w:rPr>
      <w:rFonts w:eastAsia="Times New Roman" w:cs="Times New Roman"/>
      <w:color w:val="414142"/>
      <w:sz w:val="20"/>
      <w:szCs w:val="20"/>
      <w:lang w:val="lv-LV" w:eastAsia="lv-LV" w:bidi="ar-SA"/>
    </w:rPr>
  </w:style>
  <w:style w:type="table" w:styleId="TableGrid">
    <w:name w:val="Table Grid"/>
    <w:basedOn w:val="TableNormal"/>
    <w:uiPriority w:val="39"/>
    <w:rsid w:val="00C37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7A37"/>
    <w:rPr>
      <w:sz w:val="16"/>
      <w:szCs w:val="16"/>
    </w:rPr>
  </w:style>
  <w:style w:type="paragraph" w:styleId="CommentText">
    <w:name w:val="annotation text"/>
    <w:basedOn w:val="Normal"/>
    <w:link w:val="CommentTextChar"/>
    <w:uiPriority w:val="99"/>
    <w:semiHidden/>
    <w:unhideWhenUsed/>
    <w:rsid w:val="00C37A37"/>
    <w:pPr>
      <w:widowControl/>
      <w:suppressAutoHyphens w:val="0"/>
      <w:spacing w:after="160"/>
    </w:pPr>
    <w:rPr>
      <w:rFonts w:asciiTheme="minorHAnsi" w:eastAsiaTheme="minorHAnsi" w:hAnsiTheme="minorHAnsi" w:cstheme="minorBidi"/>
      <w:color w:val="auto"/>
      <w:sz w:val="20"/>
      <w:szCs w:val="20"/>
      <w:lang w:val="lv-LV" w:bidi="ar-SA"/>
    </w:rPr>
  </w:style>
  <w:style w:type="character" w:customStyle="1" w:styleId="CommentTextChar">
    <w:name w:val="Comment Text Char"/>
    <w:basedOn w:val="DefaultParagraphFont"/>
    <w:link w:val="CommentText"/>
    <w:uiPriority w:val="99"/>
    <w:semiHidden/>
    <w:rsid w:val="00C37A37"/>
    <w:rPr>
      <w:sz w:val="20"/>
      <w:szCs w:val="20"/>
    </w:rPr>
  </w:style>
  <w:style w:type="paragraph" w:styleId="BalloonText">
    <w:name w:val="Balloon Text"/>
    <w:basedOn w:val="Normal"/>
    <w:link w:val="BalloonTextChar"/>
    <w:uiPriority w:val="99"/>
    <w:semiHidden/>
    <w:unhideWhenUsed/>
    <w:rsid w:val="00C37A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A37"/>
    <w:rPr>
      <w:rFonts w:ascii="Segoe UI" w:eastAsia="Lucida Sans Unicode" w:hAnsi="Segoe UI" w:cs="Segoe UI"/>
      <w:color w:val="000000"/>
      <w:sz w:val="18"/>
      <w:szCs w:val="18"/>
      <w:lang w:val="en-US" w:bidi="en-US"/>
    </w:rPr>
  </w:style>
  <w:style w:type="character" w:customStyle="1" w:styleId="apple-converted-space">
    <w:name w:val="apple-converted-space"/>
    <w:basedOn w:val="DefaultParagraphFont"/>
    <w:rsid w:val="00A3762B"/>
  </w:style>
  <w:style w:type="paragraph" w:styleId="Footer">
    <w:name w:val="footer"/>
    <w:basedOn w:val="Normal"/>
    <w:link w:val="FooterChar"/>
    <w:uiPriority w:val="99"/>
    <w:unhideWhenUsed/>
    <w:rsid w:val="00CF297D"/>
    <w:pPr>
      <w:tabs>
        <w:tab w:val="center" w:pos="4153"/>
        <w:tab w:val="right" w:pos="8306"/>
      </w:tabs>
    </w:pPr>
  </w:style>
  <w:style w:type="character" w:customStyle="1" w:styleId="FooterChar">
    <w:name w:val="Footer Char"/>
    <w:basedOn w:val="DefaultParagraphFont"/>
    <w:link w:val="Footer"/>
    <w:uiPriority w:val="99"/>
    <w:rsid w:val="00CF297D"/>
    <w:rPr>
      <w:rFonts w:ascii="Times New Roman" w:eastAsia="Lucida Sans Unicode" w:hAnsi="Times New Roman" w:cs="Tahoma"/>
      <w:color w:val="000000"/>
      <w:sz w:val="24"/>
      <w:szCs w:val="24"/>
      <w:lang w:val="en-US" w:bidi="en-US"/>
    </w:rPr>
  </w:style>
  <w:style w:type="paragraph" w:styleId="FootnoteText">
    <w:name w:val="footnote text"/>
    <w:basedOn w:val="Normal"/>
    <w:link w:val="FootnoteTextChar"/>
    <w:semiHidden/>
    <w:unhideWhenUsed/>
    <w:rsid w:val="00B56333"/>
    <w:rPr>
      <w:sz w:val="20"/>
      <w:szCs w:val="20"/>
    </w:rPr>
  </w:style>
  <w:style w:type="character" w:customStyle="1" w:styleId="FootnoteTextChar">
    <w:name w:val="Footnote Text Char"/>
    <w:basedOn w:val="DefaultParagraphFont"/>
    <w:link w:val="FootnoteText"/>
    <w:semiHidden/>
    <w:rsid w:val="00B56333"/>
    <w:rPr>
      <w:rFonts w:ascii="Times New Roman" w:eastAsia="Lucida Sans Unicode" w:hAnsi="Times New Roman" w:cs="Tahoma"/>
      <w:color w:val="000000"/>
      <w:sz w:val="20"/>
      <w:szCs w:val="20"/>
      <w:lang w:val="en-US" w:bidi="en-US"/>
    </w:rPr>
  </w:style>
  <w:style w:type="paragraph" w:customStyle="1" w:styleId="CharCharCharChar">
    <w:name w:val="Char Char Char Char"/>
    <w:basedOn w:val="Normal"/>
    <w:rsid w:val="00C11684"/>
    <w:pPr>
      <w:widowControl/>
      <w:suppressAutoHyphens w:val="0"/>
      <w:spacing w:after="160" w:line="240" w:lineRule="exact"/>
    </w:pPr>
    <w:rPr>
      <w:rFonts w:ascii="Tahoma" w:eastAsia="Times New Roman" w:hAnsi="Tahoma" w:cs="Times New Roman"/>
      <w:color w:val="auto"/>
      <w:sz w:val="20"/>
      <w:szCs w:val="20"/>
      <w:lang w:bidi="ar-SA"/>
    </w:rPr>
  </w:style>
  <w:style w:type="paragraph" w:styleId="BodyText3">
    <w:name w:val="Body Text 3"/>
    <w:basedOn w:val="Normal"/>
    <w:link w:val="BodyText3Char"/>
    <w:uiPriority w:val="99"/>
    <w:semiHidden/>
    <w:unhideWhenUsed/>
    <w:rsid w:val="002635D4"/>
    <w:pPr>
      <w:spacing w:after="120"/>
    </w:pPr>
    <w:rPr>
      <w:sz w:val="16"/>
      <w:szCs w:val="16"/>
    </w:rPr>
  </w:style>
  <w:style w:type="character" w:customStyle="1" w:styleId="BodyText3Char">
    <w:name w:val="Body Text 3 Char"/>
    <w:basedOn w:val="DefaultParagraphFont"/>
    <w:link w:val="BodyText3"/>
    <w:uiPriority w:val="99"/>
    <w:semiHidden/>
    <w:rsid w:val="002635D4"/>
    <w:rPr>
      <w:rFonts w:ascii="Times New Roman" w:eastAsia="Lucida Sans Unicode" w:hAnsi="Times New Roman" w:cs="Tahoma"/>
      <w:color w:val="000000"/>
      <w:sz w:val="16"/>
      <w:szCs w:val="16"/>
      <w:lang w:val="en-US" w:bidi="en-US"/>
    </w:rPr>
  </w:style>
  <w:style w:type="paragraph" w:customStyle="1" w:styleId="Paragrfs">
    <w:name w:val="Paragrāfs"/>
    <w:basedOn w:val="Normal"/>
    <w:next w:val="Rindkopa"/>
    <w:rsid w:val="00356709"/>
    <w:pPr>
      <w:widowControl/>
      <w:tabs>
        <w:tab w:val="num" w:pos="851"/>
      </w:tabs>
      <w:suppressAutoHyphens w:val="0"/>
      <w:ind w:left="851" w:hanging="851"/>
      <w:jc w:val="both"/>
    </w:pPr>
    <w:rPr>
      <w:rFonts w:ascii="Arial" w:eastAsia="Times New Roman" w:hAnsi="Arial" w:cs="Times New Roman"/>
      <w:color w:val="auto"/>
      <w:sz w:val="20"/>
      <w:lang w:val="lv-LV" w:eastAsia="lv-LV" w:bidi="ar-SA"/>
    </w:rPr>
  </w:style>
  <w:style w:type="character" w:styleId="Hyperlink">
    <w:name w:val="Hyperlink"/>
    <w:basedOn w:val="DefaultParagraphFont"/>
    <w:uiPriority w:val="99"/>
    <w:unhideWhenUsed/>
    <w:rsid w:val="00DE4EBD"/>
    <w:rPr>
      <w:color w:val="0563C1" w:themeColor="hyperlink"/>
      <w:u w:val="single"/>
    </w:rPr>
  </w:style>
  <w:style w:type="paragraph" w:customStyle="1" w:styleId="Atsauce">
    <w:name w:val="Atsauce"/>
    <w:basedOn w:val="FootnoteText"/>
    <w:rsid w:val="00FD5379"/>
    <w:pPr>
      <w:widowControl/>
      <w:suppressAutoHyphens w:val="0"/>
    </w:pPr>
    <w:rPr>
      <w:rFonts w:ascii="Arial" w:eastAsia="Times New Roman" w:hAnsi="Arial" w:cs="Arial"/>
      <w:color w:val="auto"/>
      <w:sz w:val="16"/>
      <w:szCs w:val="16"/>
      <w:lang w:val="lv-LV"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tavots.lv/iepirku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B54A1-C50F-4692-8011-2BACE9A1B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TotalTime>
  <Pages>1</Pages>
  <Words>27115</Words>
  <Characters>15456</Characters>
  <Application>Microsoft Office Word</Application>
  <DocSecurity>0</DocSecurity>
  <Lines>128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Ilva</cp:lastModifiedBy>
  <cp:revision>36</cp:revision>
  <cp:lastPrinted>2016-08-01T05:29:00Z</cp:lastPrinted>
  <dcterms:created xsi:type="dcterms:W3CDTF">2016-03-10T14:52:00Z</dcterms:created>
  <dcterms:modified xsi:type="dcterms:W3CDTF">2016-08-01T06:48:00Z</dcterms:modified>
</cp:coreProperties>
</file>