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55D" w:rsidRDefault="0030455D" w:rsidP="0030455D">
      <w:pPr>
        <w:pStyle w:val="BodyText2"/>
        <w:jc w:val="center"/>
      </w:pPr>
      <w:r>
        <w:rPr>
          <w:noProof/>
          <w:lang w:eastAsia="lv-LV"/>
        </w:rPr>
        <w:drawing>
          <wp:inline distT="0" distB="0" distL="0" distR="0" wp14:anchorId="238E8E36" wp14:editId="40812F3A">
            <wp:extent cx="5405755" cy="1245870"/>
            <wp:effectExtent l="0" t="0" r="4445"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5755" cy="1245870"/>
                    </a:xfrm>
                    <a:prstGeom prst="rect">
                      <a:avLst/>
                    </a:prstGeom>
                    <a:noFill/>
                    <a:ln>
                      <a:noFill/>
                    </a:ln>
                  </pic:spPr>
                </pic:pic>
              </a:graphicData>
            </a:graphic>
          </wp:inline>
        </w:drawing>
      </w:r>
    </w:p>
    <w:p w:rsidR="0030455D" w:rsidRDefault="0030455D" w:rsidP="007B0392">
      <w:pPr>
        <w:pStyle w:val="BodyText2"/>
        <w:jc w:val="right"/>
      </w:pPr>
    </w:p>
    <w:p w:rsidR="0030455D" w:rsidRDefault="0030455D" w:rsidP="007B0392">
      <w:pPr>
        <w:pStyle w:val="BodyText2"/>
        <w:jc w:val="right"/>
      </w:pPr>
    </w:p>
    <w:p w:rsidR="0030455D" w:rsidRDefault="0030455D" w:rsidP="007B0392">
      <w:pPr>
        <w:pStyle w:val="BodyText2"/>
        <w:jc w:val="right"/>
      </w:pPr>
    </w:p>
    <w:p w:rsidR="0030455D" w:rsidRDefault="0030455D" w:rsidP="007B0392">
      <w:pPr>
        <w:pStyle w:val="BodyText2"/>
        <w:jc w:val="right"/>
      </w:pPr>
    </w:p>
    <w:p w:rsidR="007B0392" w:rsidRPr="0030455D" w:rsidRDefault="007B0392" w:rsidP="0030455D">
      <w:pPr>
        <w:pStyle w:val="BodyText2"/>
        <w:spacing w:line="276" w:lineRule="auto"/>
        <w:jc w:val="right"/>
        <w:rPr>
          <w:sz w:val="24"/>
        </w:rPr>
      </w:pPr>
      <w:r w:rsidRPr="0030455D">
        <w:rPr>
          <w:sz w:val="24"/>
        </w:rPr>
        <w:t>APSTIPRINĀTS</w:t>
      </w:r>
      <w:r w:rsidRPr="0030455D">
        <w:rPr>
          <w:sz w:val="24"/>
        </w:rPr>
        <w:br/>
        <w:t xml:space="preserve"> SIA „SALTAVOTS”</w:t>
      </w:r>
    </w:p>
    <w:p w:rsidR="007B0392" w:rsidRPr="0030455D" w:rsidRDefault="007B0392" w:rsidP="0030455D">
      <w:pPr>
        <w:pStyle w:val="BodyText2"/>
        <w:tabs>
          <w:tab w:val="center" w:pos="4677"/>
          <w:tab w:val="right" w:pos="9355"/>
        </w:tabs>
        <w:spacing w:line="276" w:lineRule="auto"/>
        <w:jc w:val="right"/>
        <w:rPr>
          <w:sz w:val="24"/>
        </w:rPr>
      </w:pPr>
      <w:r w:rsidRPr="0030455D">
        <w:rPr>
          <w:sz w:val="24"/>
        </w:rPr>
        <w:tab/>
      </w:r>
      <w:r w:rsidRPr="0030455D">
        <w:rPr>
          <w:sz w:val="24"/>
        </w:rPr>
        <w:tab/>
        <w:t>Iepirkuma komisijas sēdē</w:t>
      </w:r>
    </w:p>
    <w:p w:rsidR="007B0392" w:rsidRPr="0030455D" w:rsidRDefault="007B0392" w:rsidP="0030455D">
      <w:pPr>
        <w:pStyle w:val="BodyText2"/>
        <w:spacing w:line="276" w:lineRule="auto"/>
        <w:jc w:val="right"/>
        <w:rPr>
          <w:sz w:val="24"/>
        </w:rPr>
      </w:pPr>
      <w:r w:rsidRPr="0030455D">
        <w:rPr>
          <w:sz w:val="24"/>
        </w:rPr>
        <w:t xml:space="preserve">2019. gada </w:t>
      </w:r>
      <w:r w:rsidR="00004ADE">
        <w:rPr>
          <w:sz w:val="24"/>
        </w:rPr>
        <w:t>24</w:t>
      </w:r>
      <w:r w:rsidR="0030455D" w:rsidRPr="0030455D">
        <w:rPr>
          <w:sz w:val="24"/>
        </w:rPr>
        <w:t xml:space="preserve">. aprīlī </w:t>
      </w:r>
    </w:p>
    <w:p w:rsidR="007B0392" w:rsidRPr="0030455D" w:rsidRDefault="007B0392" w:rsidP="007B0392">
      <w:pPr>
        <w:autoSpaceDE w:val="0"/>
        <w:autoSpaceDN w:val="0"/>
        <w:adjustRightInd w:val="0"/>
        <w:jc w:val="center"/>
      </w:pPr>
    </w:p>
    <w:p w:rsidR="007B0392" w:rsidRPr="002E281A" w:rsidRDefault="007B0392" w:rsidP="007B0392">
      <w:pPr>
        <w:pStyle w:val="BodyText2"/>
        <w:jc w:val="right"/>
      </w:pPr>
    </w:p>
    <w:p w:rsidR="007B0392" w:rsidRPr="00E9118D" w:rsidRDefault="007B0392" w:rsidP="007B0392">
      <w:pPr>
        <w:pStyle w:val="NormalWeb"/>
        <w:spacing w:before="280"/>
        <w:jc w:val="right"/>
      </w:pPr>
    </w:p>
    <w:p w:rsidR="007B0392" w:rsidRPr="00E9118D" w:rsidRDefault="007B0392" w:rsidP="007B0392">
      <w:pPr>
        <w:pStyle w:val="NormalWeb"/>
        <w:spacing w:before="280"/>
        <w:jc w:val="right"/>
      </w:pPr>
    </w:p>
    <w:p w:rsidR="007B0392" w:rsidRPr="00E9118D" w:rsidRDefault="00157E1D" w:rsidP="007B0392">
      <w:pPr>
        <w:pStyle w:val="NormalWeb"/>
        <w:spacing w:before="280"/>
        <w:jc w:val="right"/>
      </w:pPr>
      <w:r>
        <w:t xml:space="preserve"> </w:t>
      </w:r>
    </w:p>
    <w:p w:rsidR="007B0392" w:rsidRPr="00E9118D" w:rsidRDefault="007B0392" w:rsidP="007B0392">
      <w:pPr>
        <w:pStyle w:val="NormalWeb"/>
        <w:spacing w:before="280"/>
        <w:jc w:val="right"/>
      </w:pPr>
    </w:p>
    <w:p w:rsidR="007B0392" w:rsidRDefault="007B0392" w:rsidP="006C1B43">
      <w:pPr>
        <w:pStyle w:val="NormalWeb"/>
        <w:spacing w:line="360" w:lineRule="auto"/>
        <w:jc w:val="center"/>
        <w:rPr>
          <w:b/>
          <w:bCs/>
        </w:rPr>
      </w:pPr>
      <w:r>
        <w:rPr>
          <w:b/>
          <w:bCs/>
        </w:rPr>
        <w:t>Iepirkuma procedūras</w:t>
      </w:r>
    </w:p>
    <w:p w:rsidR="007B0392" w:rsidRDefault="007B0392" w:rsidP="006C1B43">
      <w:pPr>
        <w:pStyle w:val="NormalWeb"/>
        <w:spacing w:line="360" w:lineRule="auto"/>
        <w:jc w:val="center"/>
        <w:rPr>
          <w:b/>
          <w:bCs/>
        </w:rPr>
      </w:pPr>
      <w:r>
        <w:rPr>
          <w:b/>
          <w:bCs/>
        </w:rPr>
        <w:t xml:space="preserve"> „Būvprojekta izstrāde projekta „Ūdenssaimniecības pakalpojumu attīstība Siguldas notekūdeņu aglomerācijā V kārta” 2.posma īstenošanai”, Nr. SA 2019 08/KF,</w:t>
      </w:r>
    </w:p>
    <w:p w:rsidR="007B0392" w:rsidRPr="00E9118D" w:rsidRDefault="007B0392" w:rsidP="006C1B43">
      <w:pPr>
        <w:pStyle w:val="NormalWeb"/>
        <w:spacing w:line="360" w:lineRule="auto"/>
        <w:jc w:val="center"/>
        <w:rPr>
          <w:b/>
          <w:bCs/>
        </w:rPr>
      </w:pPr>
      <w:r>
        <w:rPr>
          <w:b/>
          <w:bCs/>
        </w:rPr>
        <w:t xml:space="preserve">nolikums </w:t>
      </w:r>
    </w:p>
    <w:p w:rsidR="007B0392" w:rsidRPr="00E9118D" w:rsidRDefault="007B0392" w:rsidP="007B0392">
      <w:pPr>
        <w:pStyle w:val="NormalWeb"/>
        <w:jc w:val="center"/>
        <w:rPr>
          <w:b/>
          <w:bCs/>
        </w:rPr>
      </w:pPr>
    </w:p>
    <w:p w:rsidR="007B0392" w:rsidRPr="00E9118D" w:rsidRDefault="007B0392" w:rsidP="007B0392">
      <w:pPr>
        <w:pStyle w:val="NormalWeb"/>
        <w:jc w:val="center"/>
        <w:rPr>
          <w:b/>
          <w:bCs/>
        </w:rPr>
      </w:pPr>
    </w:p>
    <w:p w:rsidR="007B0392" w:rsidRPr="00E9118D" w:rsidRDefault="007B0392" w:rsidP="007B0392">
      <w:pPr>
        <w:pStyle w:val="NormalWeb"/>
        <w:jc w:val="center"/>
        <w:rPr>
          <w:b/>
          <w:bCs/>
        </w:rPr>
      </w:pPr>
    </w:p>
    <w:p w:rsidR="007B0392" w:rsidRPr="00E9118D" w:rsidRDefault="007B0392" w:rsidP="007B0392">
      <w:pPr>
        <w:pStyle w:val="NormalWeb"/>
        <w:jc w:val="center"/>
        <w:rPr>
          <w:b/>
          <w:bCs/>
        </w:rPr>
      </w:pPr>
    </w:p>
    <w:p w:rsidR="007B0392" w:rsidRPr="00E9118D" w:rsidRDefault="007B0392" w:rsidP="007B0392">
      <w:pPr>
        <w:pStyle w:val="NormalWeb"/>
        <w:jc w:val="center"/>
        <w:rPr>
          <w:b/>
          <w:bCs/>
        </w:rPr>
      </w:pPr>
    </w:p>
    <w:p w:rsidR="007B0392" w:rsidRPr="00E9118D" w:rsidRDefault="007B0392" w:rsidP="007B0392">
      <w:pPr>
        <w:pStyle w:val="NormalWeb"/>
        <w:jc w:val="center"/>
        <w:rPr>
          <w:b/>
          <w:bCs/>
        </w:rPr>
      </w:pPr>
    </w:p>
    <w:p w:rsidR="007B0392" w:rsidRPr="00E9118D" w:rsidRDefault="007B0392" w:rsidP="007B0392">
      <w:pPr>
        <w:pStyle w:val="NormalWeb"/>
        <w:jc w:val="center"/>
        <w:rPr>
          <w:b/>
          <w:bCs/>
        </w:rPr>
      </w:pPr>
    </w:p>
    <w:p w:rsidR="007B0392" w:rsidRPr="00E9118D" w:rsidRDefault="007B0392" w:rsidP="007B0392">
      <w:pPr>
        <w:pStyle w:val="NormalWeb"/>
        <w:jc w:val="center"/>
        <w:rPr>
          <w:b/>
          <w:bCs/>
        </w:rPr>
      </w:pPr>
    </w:p>
    <w:p w:rsidR="007B0392" w:rsidRPr="00E9118D" w:rsidRDefault="007B0392" w:rsidP="00000868">
      <w:pPr>
        <w:pStyle w:val="NormalWeb"/>
        <w:rPr>
          <w:b/>
          <w:bCs/>
        </w:rPr>
      </w:pPr>
    </w:p>
    <w:p w:rsidR="007B0392" w:rsidRDefault="007B0392" w:rsidP="007B0392">
      <w:pPr>
        <w:pStyle w:val="NormalWeb"/>
        <w:jc w:val="center"/>
      </w:pPr>
    </w:p>
    <w:p w:rsidR="007C4589" w:rsidRDefault="007B0392" w:rsidP="007B0392">
      <w:pPr>
        <w:pStyle w:val="Rindkopa"/>
        <w:spacing w:line="276" w:lineRule="auto"/>
        <w:ind w:left="0"/>
        <w:jc w:val="center"/>
        <w:rPr>
          <w:rFonts w:ascii="Times New Roman" w:hAnsi="Times New Roman"/>
          <w:sz w:val="24"/>
        </w:rPr>
      </w:pPr>
      <w:r>
        <w:rPr>
          <w:rFonts w:ascii="Times New Roman" w:hAnsi="Times New Roman"/>
          <w:sz w:val="24"/>
        </w:rPr>
        <w:t>SATURS</w:t>
      </w:r>
    </w:p>
    <w:p w:rsidR="00000868" w:rsidRDefault="00000868" w:rsidP="00550A00">
      <w:pPr>
        <w:pStyle w:val="Punkts"/>
        <w:numPr>
          <w:ilvl w:val="0"/>
          <w:numId w:val="0"/>
        </w:numPr>
        <w:ind w:left="142"/>
      </w:pPr>
    </w:p>
    <w:p w:rsidR="00000868" w:rsidRPr="00000868" w:rsidRDefault="00000868" w:rsidP="00000868">
      <w:pPr>
        <w:pStyle w:val="Apakpunkts"/>
        <w:rPr>
          <w:lang w:val="lv-LV" w:eastAsia="lv-LV"/>
        </w:rPr>
      </w:pPr>
    </w:p>
    <w:p w:rsidR="007B0392" w:rsidRPr="007B0392" w:rsidRDefault="007B0392" w:rsidP="007B0392">
      <w:pPr>
        <w:pStyle w:val="Punkts"/>
        <w:numPr>
          <w:ilvl w:val="0"/>
          <w:numId w:val="0"/>
        </w:numPr>
        <w:ind w:left="142"/>
      </w:pPr>
    </w:p>
    <w:tbl>
      <w:tblPr>
        <w:tblStyle w:val="TableGrid"/>
        <w:tblW w:w="861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2"/>
        <w:gridCol w:w="851"/>
      </w:tblGrid>
      <w:tr w:rsidR="007B0392" w:rsidTr="006C1B43">
        <w:trPr>
          <w:trHeight w:val="510"/>
        </w:trPr>
        <w:tc>
          <w:tcPr>
            <w:tcW w:w="7762" w:type="dxa"/>
          </w:tcPr>
          <w:p w:rsidR="007B0392" w:rsidRPr="006E0F98" w:rsidRDefault="007B0392" w:rsidP="007B0392">
            <w:pPr>
              <w:pStyle w:val="Punkts"/>
              <w:numPr>
                <w:ilvl w:val="0"/>
                <w:numId w:val="0"/>
              </w:numPr>
              <w:rPr>
                <w:rFonts w:ascii="Times New Roman" w:hAnsi="Times New Roman"/>
                <w:b w:val="0"/>
                <w:sz w:val="24"/>
              </w:rPr>
            </w:pPr>
            <w:r w:rsidRPr="006E0F98">
              <w:rPr>
                <w:rFonts w:ascii="Times New Roman" w:hAnsi="Times New Roman"/>
                <w:b w:val="0"/>
                <w:sz w:val="24"/>
              </w:rPr>
              <w:t>1.Pasūtītājs un Pasūtītāja kontaktpersona</w:t>
            </w:r>
          </w:p>
        </w:tc>
        <w:tc>
          <w:tcPr>
            <w:tcW w:w="851" w:type="dxa"/>
          </w:tcPr>
          <w:p w:rsidR="007B0392" w:rsidRPr="006E0F98" w:rsidRDefault="006E0F98" w:rsidP="007B0392">
            <w:pPr>
              <w:pStyle w:val="Punkts"/>
              <w:numPr>
                <w:ilvl w:val="0"/>
                <w:numId w:val="0"/>
              </w:numPr>
              <w:rPr>
                <w:rFonts w:ascii="Times New Roman" w:hAnsi="Times New Roman"/>
                <w:b w:val="0"/>
                <w:sz w:val="24"/>
              </w:rPr>
            </w:pPr>
            <w:r w:rsidRPr="006E0F98">
              <w:rPr>
                <w:rFonts w:ascii="Times New Roman" w:hAnsi="Times New Roman"/>
                <w:b w:val="0"/>
                <w:sz w:val="24"/>
              </w:rPr>
              <w:t>3</w:t>
            </w:r>
          </w:p>
        </w:tc>
      </w:tr>
      <w:tr w:rsidR="007B0392" w:rsidTr="006C1B43">
        <w:trPr>
          <w:trHeight w:val="510"/>
        </w:trPr>
        <w:tc>
          <w:tcPr>
            <w:tcW w:w="7762" w:type="dxa"/>
          </w:tcPr>
          <w:p w:rsidR="007B0392" w:rsidRPr="006E0F98" w:rsidRDefault="007B0392" w:rsidP="007B0392">
            <w:pPr>
              <w:pStyle w:val="Punkts"/>
              <w:numPr>
                <w:ilvl w:val="0"/>
                <w:numId w:val="0"/>
              </w:numPr>
              <w:rPr>
                <w:rFonts w:ascii="Times New Roman" w:hAnsi="Times New Roman"/>
                <w:b w:val="0"/>
                <w:sz w:val="24"/>
              </w:rPr>
            </w:pPr>
            <w:r w:rsidRPr="006E0F98">
              <w:rPr>
                <w:rFonts w:ascii="Times New Roman" w:hAnsi="Times New Roman"/>
                <w:b w:val="0"/>
                <w:sz w:val="24"/>
              </w:rPr>
              <w:t>2. Piegādātājs, Ieinteresētais piegādātājs</w:t>
            </w:r>
          </w:p>
        </w:tc>
        <w:tc>
          <w:tcPr>
            <w:tcW w:w="851" w:type="dxa"/>
          </w:tcPr>
          <w:p w:rsidR="007B0392" w:rsidRPr="006E0F98" w:rsidRDefault="006E0F98" w:rsidP="007B0392">
            <w:pPr>
              <w:pStyle w:val="Punkts"/>
              <w:numPr>
                <w:ilvl w:val="0"/>
                <w:numId w:val="0"/>
              </w:numPr>
              <w:rPr>
                <w:rFonts w:ascii="Times New Roman" w:hAnsi="Times New Roman"/>
                <w:b w:val="0"/>
                <w:sz w:val="24"/>
              </w:rPr>
            </w:pPr>
            <w:r w:rsidRPr="006E0F98">
              <w:rPr>
                <w:rFonts w:ascii="Times New Roman" w:hAnsi="Times New Roman"/>
                <w:b w:val="0"/>
                <w:sz w:val="24"/>
              </w:rPr>
              <w:t>3</w:t>
            </w:r>
          </w:p>
        </w:tc>
      </w:tr>
      <w:tr w:rsidR="007B0392" w:rsidTr="006C1B43">
        <w:trPr>
          <w:trHeight w:val="510"/>
        </w:trPr>
        <w:tc>
          <w:tcPr>
            <w:tcW w:w="7762" w:type="dxa"/>
          </w:tcPr>
          <w:p w:rsidR="007B0392" w:rsidRPr="006E0F98" w:rsidRDefault="007B0392" w:rsidP="007B0392">
            <w:pPr>
              <w:pStyle w:val="Punkts"/>
              <w:numPr>
                <w:ilvl w:val="0"/>
                <w:numId w:val="0"/>
              </w:numPr>
              <w:rPr>
                <w:rFonts w:ascii="Times New Roman" w:hAnsi="Times New Roman"/>
                <w:b w:val="0"/>
                <w:sz w:val="24"/>
              </w:rPr>
            </w:pPr>
            <w:r w:rsidRPr="006E0F98">
              <w:rPr>
                <w:rFonts w:ascii="Times New Roman" w:hAnsi="Times New Roman"/>
                <w:b w:val="0"/>
                <w:sz w:val="24"/>
              </w:rPr>
              <w:t>3.Saziņa</w:t>
            </w:r>
          </w:p>
        </w:tc>
        <w:tc>
          <w:tcPr>
            <w:tcW w:w="851" w:type="dxa"/>
          </w:tcPr>
          <w:p w:rsidR="007B0392" w:rsidRPr="006E0F98" w:rsidRDefault="006E0F98" w:rsidP="007B0392">
            <w:pPr>
              <w:pStyle w:val="Punkts"/>
              <w:numPr>
                <w:ilvl w:val="0"/>
                <w:numId w:val="0"/>
              </w:numPr>
              <w:rPr>
                <w:rFonts w:ascii="Times New Roman" w:hAnsi="Times New Roman"/>
                <w:b w:val="0"/>
                <w:sz w:val="24"/>
              </w:rPr>
            </w:pPr>
            <w:r w:rsidRPr="006E0F98">
              <w:rPr>
                <w:rFonts w:ascii="Times New Roman" w:hAnsi="Times New Roman"/>
                <w:b w:val="0"/>
                <w:sz w:val="24"/>
              </w:rPr>
              <w:t>3</w:t>
            </w:r>
          </w:p>
        </w:tc>
      </w:tr>
      <w:tr w:rsidR="007B0392" w:rsidTr="006C1B43">
        <w:trPr>
          <w:trHeight w:val="510"/>
        </w:trPr>
        <w:tc>
          <w:tcPr>
            <w:tcW w:w="7762" w:type="dxa"/>
          </w:tcPr>
          <w:p w:rsidR="007B0392" w:rsidRPr="006E0F98" w:rsidRDefault="007B0392" w:rsidP="007B0392">
            <w:pPr>
              <w:pStyle w:val="Punkts"/>
              <w:numPr>
                <w:ilvl w:val="0"/>
                <w:numId w:val="0"/>
              </w:numPr>
              <w:rPr>
                <w:rFonts w:ascii="Times New Roman" w:hAnsi="Times New Roman"/>
                <w:b w:val="0"/>
                <w:sz w:val="24"/>
              </w:rPr>
            </w:pPr>
            <w:r w:rsidRPr="006E0F98">
              <w:rPr>
                <w:rFonts w:ascii="Times New Roman" w:hAnsi="Times New Roman"/>
                <w:b w:val="0"/>
                <w:sz w:val="24"/>
              </w:rPr>
              <w:t>4. Informācija par iepirkuma priekšmetu</w:t>
            </w:r>
          </w:p>
        </w:tc>
        <w:tc>
          <w:tcPr>
            <w:tcW w:w="851" w:type="dxa"/>
          </w:tcPr>
          <w:p w:rsidR="007B0392" w:rsidRPr="006E0F98" w:rsidRDefault="006E0F98" w:rsidP="007B0392">
            <w:pPr>
              <w:pStyle w:val="Punkts"/>
              <w:numPr>
                <w:ilvl w:val="0"/>
                <w:numId w:val="0"/>
              </w:numPr>
              <w:rPr>
                <w:rFonts w:ascii="Times New Roman" w:hAnsi="Times New Roman"/>
                <w:b w:val="0"/>
                <w:sz w:val="24"/>
              </w:rPr>
            </w:pPr>
            <w:r w:rsidRPr="006E0F98">
              <w:rPr>
                <w:rFonts w:ascii="Times New Roman" w:hAnsi="Times New Roman"/>
                <w:b w:val="0"/>
                <w:sz w:val="24"/>
              </w:rPr>
              <w:t>4</w:t>
            </w:r>
          </w:p>
        </w:tc>
      </w:tr>
      <w:tr w:rsidR="007B0392" w:rsidTr="006C1B43">
        <w:trPr>
          <w:trHeight w:val="510"/>
        </w:trPr>
        <w:tc>
          <w:tcPr>
            <w:tcW w:w="7762" w:type="dxa"/>
          </w:tcPr>
          <w:p w:rsidR="007B0392" w:rsidRPr="006E0F98" w:rsidRDefault="007B0392" w:rsidP="007B0392">
            <w:pPr>
              <w:pStyle w:val="Punkts"/>
              <w:numPr>
                <w:ilvl w:val="0"/>
                <w:numId w:val="0"/>
              </w:numPr>
              <w:rPr>
                <w:rFonts w:ascii="Times New Roman" w:hAnsi="Times New Roman"/>
                <w:b w:val="0"/>
                <w:sz w:val="24"/>
              </w:rPr>
            </w:pPr>
            <w:r w:rsidRPr="006E0F98">
              <w:rPr>
                <w:rFonts w:ascii="Times New Roman" w:hAnsi="Times New Roman"/>
                <w:b w:val="0"/>
                <w:sz w:val="24"/>
              </w:rPr>
              <w:t>5. Ieinteresēto piegādātāju sanāksme</w:t>
            </w:r>
          </w:p>
        </w:tc>
        <w:tc>
          <w:tcPr>
            <w:tcW w:w="851" w:type="dxa"/>
          </w:tcPr>
          <w:p w:rsidR="007B0392" w:rsidRPr="006E0F98" w:rsidRDefault="006E0F98" w:rsidP="007B0392">
            <w:pPr>
              <w:pStyle w:val="Punkts"/>
              <w:numPr>
                <w:ilvl w:val="0"/>
                <w:numId w:val="0"/>
              </w:numPr>
              <w:rPr>
                <w:rFonts w:ascii="Times New Roman" w:hAnsi="Times New Roman"/>
                <w:b w:val="0"/>
                <w:sz w:val="24"/>
              </w:rPr>
            </w:pPr>
            <w:r w:rsidRPr="006E0F98">
              <w:rPr>
                <w:rFonts w:ascii="Times New Roman" w:hAnsi="Times New Roman"/>
                <w:b w:val="0"/>
                <w:sz w:val="24"/>
              </w:rPr>
              <w:t>4</w:t>
            </w:r>
          </w:p>
        </w:tc>
      </w:tr>
      <w:tr w:rsidR="007B0392" w:rsidTr="006C1B43">
        <w:trPr>
          <w:trHeight w:val="510"/>
        </w:trPr>
        <w:tc>
          <w:tcPr>
            <w:tcW w:w="7762" w:type="dxa"/>
          </w:tcPr>
          <w:p w:rsidR="007B0392" w:rsidRPr="006E0F98" w:rsidRDefault="007B0392" w:rsidP="007B0392">
            <w:pPr>
              <w:pStyle w:val="Punkts"/>
              <w:numPr>
                <w:ilvl w:val="0"/>
                <w:numId w:val="0"/>
              </w:numPr>
              <w:rPr>
                <w:rFonts w:ascii="Times New Roman" w:hAnsi="Times New Roman"/>
                <w:b w:val="0"/>
                <w:sz w:val="24"/>
              </w:rPr>
            </w:pPr>
            <w:r w:rsidRPr="006E0F98">
              <w:rPr>
                <w:rFonts w:ascii="Times New Roman" w:hAnsi="Times New Roman"/>
                <w:b w:val="0"/>
                <w:sz w:val="24"/>
              </w:rPr>
              <w:t>6. Piedāvājums</w:t>
            </w:r>
          </w:p>
        </w:tc>
        <w:tc>
          <w:tcPr>
            <w:tcW w:w="851" w:type="dxa"/>
          </w:tcPr>
          <w:p w:rsidR="007B0392" w:rsidRPr="006E0F98" w:rsidRDefault="006E0F98" w:rsidP="007B0392">
            <w:pPr>
              <w:pStyle w:val="Punkts"/>
              <w:numPr>
                <w:ilvl w:val="0"/>
                <w:numId w:val="0"/>
              </w:numPr>
              <w:rPr>
                <w:rFonts w:ascii="Times New Roman" w:hAnsi="Times New Roman"/>
                <w:b w:val="0"/>
                <w:sz w:val="24"/>
              </w:rPr>
            </w:pPr>
            <w:r w:rsidRPr="006E0F98">
              <w:rPr>
                <w:rFonts w:ascii="Times New Roman" w:hAnsi="Times New Roman"/>
                <w:b w:val="0"/>
                <w:sz w:val="24"/>
              </w:rPr>
              <w:t>5</w:t>
            </w:r>
          </w:p>
        </w:tc>
      </w:tr>
      <w:tr w:rsidR="007B0392" w:rsidTr="006C1B43">
        <w:trPr>
          <w:trHeight w:val="510"/>
        </w:trPr>
        <w:tc>
          <w:tcPr>
            <w:tcW w:w="7762" w:type="dxa"/>
          </w:tcPr>
          <w:p w:rsidR="007B0392" w:rsidRPr="006E0F98" w:rsidRDefault="007B0392" w:rsidP="007B0392">
            <w:pPr>
              <w:pStyle w:val="Punkts"/>
              <w:numPr>
                <w:ilvl w:val="0"/>
                <w:numId w:val="0"/>
              </w:numPr>
              <w:rPr>
                <w:rFonts w:ascii="Times New Roman" w:hAnsi="Times New Roman"/>
                <w:b w:val="0"/>
                <w:sz w:val="24"/>
              </w:rPr>
            </w:pPr>
            <w:r w:rsidRPr="006E0F98">
              <w:rPr>
                <w:rFonts w:ascii="Times New Roman" w:hAnsi="Times New Roman"/>
                <w:b w:val="0"/>
                <w:sz w:val="24"/>
              </w:rPr>
              <w:t>7. Piedāvājuma nodrošinājums,</w:t>
            </w:r>
            <w:r w:rsidR="0060615F">
              <w:rPr>
                <w:rFonts w:ascii="Times New Roman" w:hAnsi="Times New Roman"/>
                <w:b w:val="0"/>
                <w:sz w:val="24"/>
              </w:rPr>
              <w:t xml:space="preserve"> </w:t>
            </w:r>
            <w:r w:rsidRPr="006E0F98">
              <w:rPr>
                <w:rFonts w:ascii="Times New Roman" w:hAnsi="Times New Roman"/>
                <w:b w:val="0"/>
                <w:sz w:val="24"/>
              </w:rPr>
              <w:t>saistību izpildes nodrošinājums</w:t>
            </w:r>
          </w:p>
        </w:tc>
        <w:tc>
          <w:tcPr>
            <w:tcW w:w="851" w:type="dxa"/>
          </w:tcPr>
          <w:p w:rsidR="007B0392" w:rsidRPr="006E0F98" w:rsidRDefault="0060615F" w:rsidP="007B0392">
            <w:pPr>
              <w:pStyle w:val="Punkts"/>
              <w:numPr>
                <w:ilvl w:val="0"/>
                <w:numId w:val="0"/>
              </w:numPr>
              <w:rPr>
                <w:rFonts w:ascii="Times New Roman" w:hAnsi="Times New Roman"/>
                <w:b w:val="0"/>
                <w:sz w:val="24"/>
              </w:rPr>
            </w:pPr>
            <w:r>
              <w:rPr>
                <w:rFonts w:ascii="Times New Roman" w:hAnsi="Times New Roman"/>
                <w:b w:val="0"/>
                <w:sz w:val="24"/>
              </w:rPr>
              <w:t>7</w:t>
            </w:r>
          </w:p>
        </w:tc>
      </w:tr>
      <w:tr w:rsidR="007B0392" w:rsidTr="006C1B43">
        <w:trPr>
          <w:trHeight w:val="510"/>
        </w:trPr>
        <w:tc>
          <w:tcPr>
            <w:tcW w:w="7762" w:type="dxa"/>
          </w:tcPr>
          <w:p w:rsidR="007B0392" w:rsidRPr="006E0F98" w:rsidRDefault="007B0392" w:rsidP="007B0392">
            <w:pPr>
              <w:pStyle w:val="Punkts"/>
              <w:numPr>
                <w:ilvl w:val="0"/>
                <w:numId w:val="0"/>
              </w:numPr>
              <w:rPr>
                <w:rFonts w:ascii="Times New Roman" w:hAnsi="Times New Roman"/>
                <w:b w:val="0"/>
                <w:sz w:val="24"/>
              </w:rPr>
            </w:pPr>
            <w:r w:rsidRPr="006E0F98">
              <w:rPr>
                <w:rFonts w:ascii="Times New Roman" w:hAnsi="Times New Roman"/>
                <w:b w:val="0"/>
                <w:sz w:val="24"/>
              </w:rPr>
              <w:t>8. Pretendenta izslēgšanas noteikumi</w:t>
            </w:r>
          </w:p>
        </w:tc>
        <w:tc>
          <w:tcPr>
            <w:tcW w:w="851" w:type="dxa"/>
          </w:tcPr>
          <w:p w:rsidR="007B0392" w:rsidRPr="006E0F98" w:rsidRDefault="006E0F98" w:rsidP="007B0392">
            <w:pPr>
              <w:pStyle w:val="Punkts"/>
              <w:numPr>
                <w:ilvl w:val="0"/>
                <w:numId w:val="0"/>
              </w:numPr>
              <w:rPr>
                <w:rFonts w:ascii="Times New Roman" w:hAnsi="Times New Roman"/>
                <w:b w:val="0"/>
                <w:sz w:val="24"/>
              </w:rPr>
            </w:pPr>
            <w:r w:rsidRPr="006E0F98">
              <w:rPr>
                <w:rFonts w:ascii="Times New Roman" w:hAnsi="Times New Roman"/>
                <w:b w:val="0"/>
                <w:sz w:val="24"/>
              </w:rPr>
              <w:t>7</w:t>
            </w:r>
          </w:p>
        </w:tc>
      </w:tr>
      <w:tr w:rsidR="007B0392" w:rsidTr="006C1B43">
        <w:trPr>
          <w:trHeight w:val="510"/>
        </w:trPr>
        <w:tc>
          <w:tcPr>
            <w:tcW w:w="7762" w:type="dxa"/>
          </w:tcPr>
          <w:p w:rsidR="007B0392" w:rsidRPr="006E0F98" w:rsidRDefault="007B0392" w:rsidP="007B0392">
            <w:pPr>
              <w:pStyle w:val="Punkts"/>
              <w:numPr>
                <w:ilvl w:val="0"/>
                <w:numId w:val="0"/>
              </w:numPr>
              <w:rPr>
                <w:rFonts w:ascii="Times New Roman" w:hAnsi="Times New Roman"/>
                <w:b w:val="0"/>
                <w:sz w:val="24"/>
              </w:rPr>
            </w:pPr>
            <w:r w:rsidRPr="006E0F98">
              <w:rPr>
                <w:rFonts w:ascii="Times New Roman" w:hAnsi="Times New Roman"/>
                <w:b w:val="0"/>
                <w:sz w:val="24"/>
              </w:rPr>
              <w:t>9. Pretendenta atlase un iesniedzamie dokumenti</w:t>
            </w:r>
          </w:p>
        </w:tc>
        <w:tc>
          <w:tcPr>
            <w:tcW w:w="851" w:type="dxa"/>
          </w:tcPr>
          <w:p w:rsidR="007B0392" w:rsidRPr="006E0F98" w:rsidRDefault="006E0F98" w:rsidP="007B0392">
            <w:pPr>
              <w:pStyle w:val="Punkts"/>
              <w:numPr>
                <w:ilvl w:val="0"/>
                <w:numId w:val="0"/>
              </w:numPr>
              <w:rPr>
                <w:rFonts w:ascii="Times New Roman" w:hAnsi="Times New Roman"/>
                <w:b w:val="0"/>
                <w:sz w:val="24"/>
              </w:rPr>
            </w:pPr>
            <w:r w:rsidRPr="006E0F98">
              <w:rPr>
                <w:rFonts w:ascii="Times New Roman" w:hAnsi="Times New Roman"/>
                <w:b w:val="0"/>
                <w:sz w:val="24"/>
              </w:rPr>
              <w:t>8</w:t>
            </w:r>
          </w:p>
        </w:tc>
      </w:tr>
      <w:tr w:rsidR="007B0392" w:rsidTr="006C1B43">
        <w:trPr>
          <w:trHeight w:val="510"/>
        </w:trPr>
        <w:tc>
          <w:tcPr>
            <w:tcW w:w="7762" w:type="dxa"/>
          </w:tcPr>
          <w:p w:rsidR="007B0392" w:rsidRPr="006E0F98" w:rsidRDefault="00706B2B" w:rsidP="007B0392">
            <w:pPr>
              <w:pStyle w:val="Punkts"/>
              <w:numPr>
                <w:ilvl w:val="0"/>
                <w:numId w:val="0"/>
              </w:numPr>
              <w:rPr>
                <w:rFonts w:ascii="Times New Roman" w:hAnsi="Times New Roman"/>
                <w:b w:val="0"/>
                <w:sz w:val="24"/>
              </w:rPr>
            </w:pPr>
            <w:r w:rsidRPr="006E0F98">
              <w:rPr>
                <w:rFonts w:ascii="Times New Roman" w:hAnsi="Times New Roman"/>
                <w:b w:val="0"/>
                <w:sz w:val="24"/>
              </w:rPr>
              <w:t>10. Piedāvājuma izvēles kritērijs</w:t>
            </w:r>
          </w:p>
        </w:tc>
        <w:tc>
          <w:tcPr>
            <w:tcW w:w="851" w:type="dxa"/>
          </w:tcPr>
          <w:p w:rsidR="007B0392" w:rsidRPr="006E0F98" w:rsidRDefault="006E0F98" w:rsidP="007B0392">
            <w:pPr>
              <w:pStyle w:val="Punkts"/>
              <w:numPr>
                <w:ilvl w:val="0"/>
                <w:numId w:val="0"/>
              </w:numPr>
              <w:rPr>
                <w:rFonts w:ascii="Times New Roman" w:hAnsi="Times New Roman"/>
                <w:b w:val="0"/>
                <w:sz w:val="24"/>
              </w:rPr>
            </w:pPr>
            <w:r w:rsidRPr="006E0F98">
              <w:rPr>
                <w:rFonts w:ascii="Times New Roman" w:hAnsi="Times New Roman"/>
                <w:b w:val="0"/>
                <w:sz w:val="24"/>
              </w:rPr>
              <w:t>16</w:t>
            </w:r>
          </w:p>
        </w:tc>
      </w:tr>
      <w:tr w:rsidR="007B0392" w:rsidTr="006C1B43">
        <w:trPr>
          <w:trHeight w:val="510"/>
        </w:trPr>
        <w:tc>
          <w:tcPr>
            <w:tcW w:w="7762" w:type="dxa"/>
          </w:tcPr>
          <w:p w:rsidR="007B0392" w:rsidRPr="006E0F98" w:rsidRDefault="00706B2B" w:rsidP="007B0392">
            <w:pPr>
              <w:pStyle w:val="Punkts"/>
              <w:numPr>
                <w:ilvl w:val="0"/>
                <w:numId w:val="0"/>
              </w:numPr>
              <w:rPr>
                <w:rFonts w:ascii="Times New Roman" w:hAnsi="Times New Roman"/>
                <w:b w:val="0"/>
                <w:sz w:val="24"/>
              </w:rPr>
            </w:pPr>
            <w:r w:rsidRPr="006E0F98">
              <w:rPr>
                <w:rFonts w:ascii="Times New Roman" w:hAnsi="Times New Roman"/>
                <w:b w:val="0"/>
                <w:sz w:val="24"/>
              </w:rPr>
              <w:t>11. Piedāvājumu vērtēšana</w:t>
            </w:r>
          </w:p>
        </w:tc>
        <w:tc>
          <w:tcPr>
            <w:tcW w:w="851" w:type="dxa"/>
          </w:tcPr>
          <w:p w:rsidR="007B0392" w:rsidRPr="006E0F98" w:rsidRDefault="006E0F98" w:rsidP="007B0392">
            <w:pPr>
              <w:pStyle w:val="Punkts"/>
              <w:numPr>
                <w:ilvl w:val="0"/>
                <w:numId w:val="0"/>
              </w:numPr>
              <w:rPr>
                <w:rFonts w:ascii="Times New Roman" w:hAnsi="Times New Roman"/>
                <w:b w:val="0"/>
                <w:sz w:val="24"/>
              </w:rPr>
            </w:pPr>
            <w:r w:rsidRPr="006E0F98">
              <w:rPr>
                <w:rFonts w:ascii="Times New Roman" w:hAnsi="Times New Roman"/>
                <w:b w:val="0"/>
                <w:sz w:val="24"/>
              </w:rPr>
              <w:t>16</w:t>
            </w:r>
          </w:p>
        </w:tc>
      </w:tr>
      <w:tr w:rsidR="007B0392" w:rsidTr="006C1B43">
        <w:trPr>
          <w:trHeight w:val="510"/>
        </w:trPr>
        <w:tc>
          <w:tcPr>
            <w:tcW w:w="7762" w:type="dxa"/>
          </w:tcPr>
          <w:p w:rsidR="007B0392" w:rsidRPr="006E0F98" w:rsidRDefault="00706B2B" w:rsidP="007B0392">
            <w:pPr>
              <w:pStyle w:val="Punkts"/>
              <w:numPr>
                <w:ilvl w:val="0"/>
                <w:numId w:val="0"/>
              </w:numPr>
              <w:rPr>
                <w:rFonts w:ascii="Times New Roman" w:hAnsi="Times New Roman"/>
                <w:b w:val="0"/>
                <w:sz w:val="24"/>
              </w:rPr>
            </w:pPr>
            <w:r w:rsidRPr="006E0F98">
              <w:rPr>
                <w:rFonts w:ascii="Times New Roman" w:hAnsi="Times New Roman"/>
                <w:b w:val="0"/>
                <w:sz w:val="24"/>
              </w:rPr>
              <w:t>12. Pretendenta pārbaude pirms lēmuma pieņemšanas par līguma slēgšanu</w:t>
            </w:r>
          </w:p>
        </w:tc>
        <w:tc>
          <w:tcPr>
            <w:tcW w:w="851" w:type="dxa"/>
          </w:tcPr>
          <w:p w:rsidR="007B0392" w:rsidRPr="006E0F98" w:rsidRDefault="006E0F98" w:rsidP="007B0392">
            <w:pPr>
              <w:pStyle w:val="Punkts"/>
              <w:numPr>
                <w:ilvl w:val="0"/>
                <w:numId w:val="0"/>
              </w:numPr>
              <w:rPr>
                <w:rFonts w:ascii="Times New Roman" w:hAnsi="Times New Roman"/>
                <w:b w:val="0"/>
                <w:sz w:val="24"/>
              </w:rPr>
            </w:pPr>
            <w:r w:rsidRPr="006E0F98">
              <w:rPr>
                <w:rFonts w:ascii="Times New Roman" w:hAnsi="Times New Roman"/>
                <w:b w:val="0"/>
                <w:sz w:val="24"/>
              </w:rPr>
              <w:t>17</w:t>
            </w:r>
          </w:p>
        </w:tc>
      </w:tr>
      <w:tr w:rsidR="007B0392" w:rsidTr="006C1B43">
        <w:trPr>
          <w:trHeight w:val="510"/>
        </w:trPr>
        <w:tc>
          <w:tcPr>
            <w:tcW w:w="7762" w:type="dxa"/>
          </w:tcPr>
          <w:p w:rsidR="007B0392" w:rsidRPr="006E0F98" w:rsidRDefault="00706B2B" w:rsidP="007B0392">
            <w:pPr>
              <w:pStyle w:val="Punkts"/>
              <w:numPr>
                <w:ilvl w:val="0"/>
                <w:numId w:val="0"/>
              </w:numPr>
              <w:rPr>
                <w:rFonts w:ascii="Times New Roman" w:hAnsi="Times New Roman"/>
                <w:b w:val="0"/>
                <w:sz w:val="24"/>
              </w:rPr>
            </w:pPr>
            <w:r w:rsidRPr="006E0F98">
              <w:rPr>
                <w:rFonts w:ascii="Times New Roman" w:hAnsi="Times New Roman"/>
                <w:b w:val="0"/>
                <w:sz w:val="24"/>
              </w:rPr>
              <w:t>13. Iepirkuma pārtraukšana</w:t>
            </w:r>
          </w:p>
        </w:tc>
        <w:tc>
          <w:tcPr>
            <w:tcW w:w="851" w:type="dxa"/>
          </w:tcPr>
          <w:p w:rsidR="007B0392" w:rsidRPr="006E0F98" w:rsidRDefault="006E0F98" w:rsidP="007B0392">
            <w:pPr>
              <w:pStyle w:val="Punkts"/>
              <w:numPr>
                <w:ilvl w:val="0"/>
                <w:numId w:val="0"/>
              </w:numPr>
              <w:rPr>
                <w:rFonts w:ascii="Times New Roman" w:hAnsi="Times New Roman"/>
                <w:b w:val="0"/>
                <w:sz w:val="24"/>
              </w:rPr>
            </w:pPr>
            <w:r w:rsidRPr="006E0F98">
              <w:rPr>
                <w:rFonts w:ascii="Times New Roman" w:hAnsi="Times New Roman"/>
                <w:b w:val="0"/>
                <w:sz w:val="24"/>
              </w:rPr>
              <w:t>18</w:t>
            </w:r>
          </w:p>
        </w:tc>
      </w:tr>
      <w:tr w:rsidR="007B0392" w:rsidTr="006C1B43">
        <w:trPr>
          <w:trHeight w:val="510"/>
        </w:trPr>
        <w:tc>
          <w:tcPr>
            <w:tcW w:w="7762" w:type="dxa"/>
          </w:tcPr>
          <w:p w:rsidR="007B0392" w:rsidRPr="006E0F98" w:rsidRDefault="00706B2B" w:rsidP="007B0392">
            <w:pPr>
              <w:pStyle w:val="Punkts"/>
              <w:numPr>
                <w:ilvl w:val="0"/>
                <w:numId w:val="0"/>
              </w:numPr>
              <w:rPr>
                <w:rFonts w:ascii="Times New Roman" w:hAnsi="Times New Roman"/>
                <w:b w:val="0"/>
                <w:sz w:val="24"/>
              </w:rPr>
            </w:pPr>
            <w:r w:rsidRPr="006E0F98">
              <w:rPr>
                <w:rFonts w:ascii="Times New Roman" w:hAnsi="Times New Roman"/>
                <w:b w:val="0"/>
                <w:sz w:val="24"/>
              </w:rPr>
              <w:t>14. Lēmuma pieņemšana, paziņošana un līguma slēgšana</w:t>
            </w:r>
          </w:p>
        </w:tc>
        <w:tc>
          <w:tcPr>
            <w:tcW w:w="851" w:type="dxa"/>
          </w:tcPr>
          <w:p w:rsidR="007B0392" w:rsidRPr="006E0F98" w:rsidRDefault="006E0F98" w:rsidP="007B0392">
            <w:pPr>
              <w:pStyle w:val="Punkts"/>
              <w:numPr>
                <w:ilvl w:val="0"/>
                <w:numId w:val="0"/>
              </w:numPr>
              <w:rPr>
                <w:rFonts w:ascii="Times New Roman" w:hAnsi="Times New Roman"/>
                <w:b w:val="0"/>
                <w:sz w:val="24"/>
              </w:rPr>
            </w:pPr>
            <w:r w:rsidRPr="006E0F98">
              <w:rPr>
                <w:rFonts w:ascii="Times New Roman" w:hAnsi="Times New Roman"/>
                <w:b w:val="0"/>
                <w:sz w:val="24"/>
              </w:rPr>
              <w:t>18</w:t>
            </w:r>
          </w:p>
        </w:tc>
      </w:tr>
      <w:tr w:rsidR="007B0392" w:rsidTr="006C1B43">
        <w:trPr>
          <w:trHeight w:val="510"/>
        </w:trPr>
        <w:tc>
          <w:tcPr>
            <w:tcW w:w="7762" w:type="dxa"/>
          </w:tcPr>
          <w:p w:rsidR="007B0392" w:rsidRPr="006E0F98" w:rsidRDefault="00706B2B" w:rsidP="007B0392">
            <w:pPr>
              <w:pStyle w:val="Punkts"/>
              <w:numPr>
                <w:ilvl w:val="0"/>
                <w:numId w:val="0"/>
              </w:numPr>
              <w:rPr>
                <w:rFonts w:ascii="Times New Roman" w:hAnsi="Times New Roman"/>
                <w:b w:val="0"/>
                <w:sz w:val="24"/>
              </w:rPr>
            </w:pPr>
            <w:r w:rsidRPr="006E0F98">
              <w:rPr>
                <w:rFonts w:ascii="Times New Roman" w:hAnsi="Times New Roman"/>
                <w:b w:val="0"/>
                <w:sz w:val="24"/>
              </w:rPr>
              <w:t>15. Iepirkuma līgums</w:t>
            </w:r>
          </w:p>
        </w:tc>
        <w:tc>
          <w:tcPr>
            <w:tcW w:w="851" w:type="dxa"/>
          </w:tcPr>
          <w:p w:rsidR="007B0392" w:rsidRPr="006E0F98" w:rsidRDefault="006E0F98" w:rsidP="007B0392">
            <w:pPr>
              <w:pStyle w:val="Punkts"/>
              <w:numPr>
                <w:ilvl w:val="0"/>
                <w:numId w:val="0"/>
              </w:numPr>
              <w:rPr>
                <w:rFonts w:ascii="Times New Roman" w:hAnsi="Times New Roman"/>
                <w:b w:val="0"/>
                <w:sz w:val="24"/>
              </w:rPr>
            </w:pPr>
            <w:r w:rsidRPr="006E0F98">
              <w:rPr>
                <w:rFonts w:ascii="Times New Roman" w:hAnsi="Times New Roman"/>
                <w:b w:val="0"/>
                <w:sz w:val="24"/>
              </w:rPr>
              <w:t>19</w:t>
            </w:r>
          </w:p>
        </w:tc>
      </w:tr>
      <w:tr w:rsidR="007B0392" w:rsidTr="006C1B43">
        <w:trPr>
          <w:trHeight w:val="510"/>
        </w:trPr>
        <w:tc>
          <w:tcPr>
            <w:tcW w:w="7762" w:type="dxa"/>
          </w:tcPr>
          <w:p w:rsidR="007B0392" w:rsidRPr="006E0F98" w:rsidRDefault="00706B2B" w:rsidP="007B0392">
            <w:pPr>
              <w:pStyle w:val="Punkts"/>
              <w:numPr>
                <w:ilvl w:val="0"/>
                <w:numId w:val="0"/>
              </w:numPr>
              <w:rPr>
                <w:rFonts w:ascii="Times New Roman" w:hAnsi="Times New Roman"/>
                <w:b w:val="0"/>
                <w:sz w:val="24"/>
              </w:rPr>
            </w:pPr>
            <w:r w:rsidRPr="006E0F98">
              <w:rPr>
                <w:rFonts w:ascii="Times New Roman" w:hAnsi="Times New Roman"/>
                <w:b w:val="0"/>
                <w:sz w:val="24"/>
              </w:rPr>
              <w:t>16. Kārtība, kādā Pretendenta uzrādītais personāls, apakšuzņēmēji iesaistāmi līguma izpildē, apakšuzņēmēju nomainīšanas kārtība (ja Pretendents plāno piesaistīt apakšuzņēmējus</w:t>
            </w:r>
          </w:p>
        </w:tc>
        <w:tc>
          <w:tcPr>
            <w:tcW w:w="851" w:type="dxa"/>
          </w:tcPr>
          <w:p w:rsidR="007B0392" w:rsidRPr="006E0F98" w:rsidRDefault="006E0F98" w:rsidP="007B0392">
            <w:pPr>
              <w:pStyle w:val="Punkts"/>
              <w:numPr>
                <w:ilvl w:val="0"/>
                <w:numId w:val="0"/>
              </w:numPr>
              <w:rPr>
                <w:rFonts w:ascii="Times New Roman" w:hAnsi="Times New Roman"/>
                <w:b w:val="0"/>
                <w:sz w:val="24"/>
              </w:rPr>
            </w:pPr>
            <w:r w:rsidRPr="006E0F98">
              <w:rPr>
                <w:rFonts w:ascii="Times New Roman" w:hAnsi="Times New Roman"/>
                <w:b w:val="0"/>
                <w:sz w:val="24"/>
              </w:rPr>
              <w:t>19</w:t>
            </w:r>
          </w:p>
        </w:tc>
      </w:tr>
      <w:tr w:rsidR="007B0392" w:rsidTr="006C1B43">
        <w:trPr>
          <w:trHeight w:val="510"/>
        </w:trPr>
        <w:tc>
          <w:tcPr>
            <w:tcW w:w="7762" w:type="dxa"/>
          </w:tcPr>
          <w:p w:rsidR="007B0392" w:rsidRPr="006E0F98" w:rsidRDefault="00706B2B" w:rsidP="007B0392">
            <w:pPr>
              <w:pStyle w:val="Punkts"/>
              <w:numPr>
                <w:ilvl w:val="0"/>
                <w:numId w:val="0"/>
              </w:numPr>
              <w:rPr>
                <w:rFonts w:ascii="Times New Roman" w:hAnsi="Times New Roman"/>
                <w:b w:val="0"/>
                <w:sz w:val="24"/>
              </w:rPr>
            </w:pPr>
            <w:r w:rsidRPr="006E0F98">
              <w:rPr>
                <w:rFonts w:ascii="Times New Roman" w:hAnsi="Times New Roman"/>
                <w:b w:val="0"/>
                <w:sz w:val="24"/>
              </w:rPr>
              <w:t>17. Iepirkuma komisijas tiesības un pienākumi</w:t>
            </w:r>
          </w:p>
        </w:tc>
        <w:tc>
          <w:tcPr>
            <w:tcW w:w="851" w:type="dxa"/>
          </w:tcPr>
          <w:p w:rsidR="007B0392" w:rsidRPr="006E0F98" w:rsidRDefault="006E0F98" w:rsidP="007B0392">
            <w:pPr>
              <w:pStyle w:val="Punkts"/>
              <w:numPr>
                <w:ilvl w:val="0"/>
                <w:numId w:val="0"/>
              </w:numPr>
              <w:rPr>
                <w:rFonts w:ascii="Times New Roman" w:hAnsi="Times New Roman"/>
                <w:b w:val="0"/>
                <w:sz w:val="24"/>
              </w:rPr>
            </w:pPr>
            <w:r w:rsidRPr="006E0F98">
              <w:rPr>
                <w:rFonts w:ascii="Times New Roman" w:hAnsi="Times New Roman"/>
                <w:b w:val="0"/>
                <w:sz w:val="24"/>
              </w:rPr>
              <w:t>20</w:t>
            </w:r>
          </w:p>
        </w:tc>
      </w:tr>
      <w:tr w:rsidR="00706B2B" w:rsidTr="006C1B43">
        <w:trPr>
          <w:trHeight w:val="510"/>
        </w:trPr>
        <w:tc>
          <w:tcPr>
            <w:tcW w:w="7762" w:type="dxa"/>
          </w:tcPr>
          <w:p w:rsidR="00706B2B" w:rsidRPr="006E0F98" w:rsidRDefault="00706B2B" w:rsidP="007B0392">
            <w:pPr>
              <w:pStyle w:val="Punkts"/>
              <w:numPr>
                <w:ilvl w:val="0"/>
                <w:numId w:val="0"/>
              </w:numPr>
              <w:rPr>
                <w:rFonts w:ascii="Times New Roman" w:hAnsi="Times New Roman"/>
                <w:b w:val="0"/>
                <w:sz w:val="24"/>
              </w:rPr>
            </w:pPr>
            <w:r w:rsidRPr="006E0F98">
              <w:rPr>
                <w:rFonts w:ascii="Times New Roman" w:hAnsi="Times New Roman"/>
                <w:b w:val="0"/>
                <w:sz w:val="24"/>
              </w:rPr>
              <w:t>18. Piegādātāja un Pretendenta tiesības un pienākumi</w:t>
            </w:r>
          </w:p>
        </w:tc>
        <w:tc>
          <w:tcPr>
            <w:tcW w:w="851" w:type="dxa"/>
          </w:tcPr>
          <w:p w:rsidR="00706B2B" w:rsidRPr="006E0F98" w:rsidRDefault="006E0F98" w:rsidP="007B0392">
            <w:pPr>
              <w:pStyle w:val="Punkts"/>
              <w:numPr>
                <w:ilvl w:val="0"/>
                <w:numId w:val="0"/>
              </w:numPr>
              <w:rPr>
                <w:rFonts w:ascii="Times New Roman" w:hAnsi="Times New Roman"/>
                <w:b w:val="0"/>
                <w:sz w:val="24"/>
              </w:rPr>
            </w:pPr>
            <w:r w:rsidRPr="006E0F98">
              <w:rPr>
                <w:rFonts w:ascii="Times New Roman" w:hAnsi="Times New Roman"/>
                <w:b w:val="0"/>
                <w:sz w:val="24"/>
              </w:rPr>
              <w:t>20</w:t>
            </w:r>
          </w:p>
        </w:tc>
      </w:tr>
      <w:tr w:rsidR="00706B2B" w:rsidTr="006C1B43">
        <w:trPr>
          <w:trHeight w:val="510"/>
        </w:trPr>
        <w:tc>
          <w:tcPr>
            <w:tcW w:w="7762" w:type="dxa"/>
          </w:tcPr>
          <w:p w:rsidR="00706B2B" w:rsidRPr="006E0F98" w:rsidRDefault="00706B2B" w:rsidP="007B0392">
            <w:pPr>
              <w:pStyle w:val="Punkts"/>
              <w:numPr>
                <w:ilvl w:val="0"/>
                <w:numId w:val="0"/>
              </w:numPr>
              <w:rPr>
                <w:rFonts w:ascii="Times New Roman" w:hAnsi="Times New Roman"/>
                <w:b w:val="0"/>
                <w:sz w:val="24"/>
              </w:rPr>
            </w:pPr>
            <w:r w:rsidRPr="006E0F98">
              <w:rPr>
                <w:rFonts w:ascii="Times New Roman" w:hAnsi="Times New Roman"/>
                <w:b w:val="0"/>
                <w:sz w:val="24"/>
              </w:rPr>
              <w:t>19. Personas datu aizsardzība</w:t>
            </w:r>
          </w:p>
        </w:tc>
        <w:tc>
          <w:tcPr>
            <w:tcW w:w="851" w:type="dxa"/>
          </w:tcPr>
          <w:p w:rsidR="00706B2B" w:rsidRPr="006E0F98" w:rsidRDefault="006E0F98" w:rsidP="007B0392">
            <w:pPr>
              <w:pStyle w:val="Punkts"/>
              <w:numPr>
                <w:ilvl w:val="0"/>
                <w:numId w:val="0"/>
              </w:numPr>
              <w:rPr>
                <w:rFonts w:ascii="Times New Roman" w:hAnsi="Times New Roman"/>
                <w:b w:val="0"/>
                <w:sz w:val="24"/>
              </w:rPr>
            </w:pPr>
            <w:r w:rsidRPr="006E0F98">
              <w:rPr>
                <w:rFonts w:ascii="Times New Roman" w:hAnsi="Times New Roman"/>
                <w:b w:val="0"/>
                <w:sz w:val="24"/>
              </w:rPr>
              <w:t>21</w:t>
            </w:r>
          </w:p>
        </w:tc>
      </w:tr>
      <w:tr w:rsidR="00706B2B" w:rsidTr="006C1B43">
        <w:trPr>
          <w:trHeight w:val="510"/>
        </w:trPr>
        <w:tc>
          <w:tcPr>
            <w:tcW w:w="7762" w:type="dxa"/>
          </w:tcPr>
          <w:p w:rsidR="00706B2B" w:rsidRPr="006E0F98" w:rsidRDefault="00706B2B" w:rsidP="007B0392">
            <w:pPr>
              <w:pStyle w:val="Punkts"/>
              <w:numPr>
                <w:ilvl w:val="0"/>
                <w:numId w:val="0"/>
              </w:numPr>
              <w:rPr>
                <w:rFonts w:ascii="Times New Roman" w:hAnsi="Times New Roman"/>
                <w:b w:val="0"/>
                <w:sz w:val="24"/>
              </w:rPr>
            </w:pPr>
            <w:r w:rsidRPr="006E0F98">
              <w:rPr>
                <w:rFonts w:ascii="Times New Roman" w:hAnsi="Times New Roman"/>
                <w:b w:val="0"/>
                <w:sz w:val="24"/>
              </w:rPr>
              <w:t>20. Pielikumi</w:t>
            </w:r>
          </w:p>
        </w:tc>
        <w:tc>
          <w:tcPr>
            <w:tcW w:w="851" w:type="dxa"/>
          </w:tcPr>
          <w:p w:rsidR="00706B2B" w:rsidRPr="006E0F98" w:rsidRDefault="006E0F98" w:rsidP="007B0392">
            <w:pPr>
              <w:pStyle w:val="Punkts"/>
              <w:numPr>
                <w:ilvl w:val="0"/>
                <w:numId w:val="0"/>
              </w:numPr>
              <w:rPr>
                <w:rFonts w:ascii="Times New Roman" w:hAnsi="Times New Roman"/>
                <w:b w:val="0"/>
                <w:sz w:val="24"/>
              </w:rPr>
            </w:pPr>
            <w:r w:rsidRPr="006E0F98">
              <w:rPr>
                <w:rFonts w:ascii="Times New Roman" w:hAnsi="Times New Roman"/>
                <w:b w:val="0"/>
                <w:sz w:val="24"/>
              </w:rPr>
              <w:t>21</w:t>
            </w:r>
          </w:p>
        </w:tc>
      </w:tr>
    </w:tbl>
    <w:p w:rsidR="007B0392" w:rsidRDefault="007B0392" w:rsidP="007B0392">
      <w:pPr>
        <w:pStyle w:val="Punkts"/>
        <w:numPr>
          <w:ilvl w:val="0"/>
          <w:numId w:val="0"/>
        </w:numPr>
        <w:ind w:left="993"/>
      </w:pPr>
    </w:p>
    <w:p w:rsidR="006E0F98" w:rsidRDefault="006E0F98" w:rsidP="006E0F98">
      <w:pPr>
        <w:pStyle w:val="Apakpunkts"/>
        <w:rPr>
          <w:lang w:val="lv-LV" w:eastAsia="lv-LV"/>
        </w:rPr>
      </w:pPr>
    </w:p>
    <w:p w:rsidR="006E0F98" w:rsidRDefault="006E0F98" w:rsidP="006E0F98">
      <w:pPr>
        <w:pStyle w:val="Apakpunkts"/>
        <w:rPr>
          <w:lang w:val="lv-LV" w:eastAsia="lv-LV"/>
        </w:rPr>
      </w:pPr>
    </w:p>
    <w:p w:rsidR="006E0F98" w:rsidRDefault="006E0F98" w:rsidP="006E0F98">
      <w:pPr>
        <w:pStyle w:val="Apakpunkts"/>
        <w:rPr>
          <w:lang w:val="lv-LV" w:eastAsia="lv-LV"/>
        </w:rPr>
      </w:pPr>
    </w:p>
    <w:p w:rsidR="006E0F98" w:rsidRDefault="006E0F98" w:rsidP="006E0F98">
      <w:pPr>
        <w:pStyle w:val="Apakpunkts"/>
        <w:rPr>
          <w:lang w:val="lv-LV" w:eastAsia="lv-LV"/>
        </w:rPr>
      </w:pPr>
    </w:p>
    <w:p w:rsidR="006E0F98" w:rsidRDefault="006E0F98" w:rsidP="006E0F98">
      <w:pPr>
        <w:pStyle w:val="Apakpunkts"/>
        <w:rPr>
          <w:lang w:val="lv-LV" w:eastAsia="lv-LV"/>
        </w:rPr>
      </w:pPr>
    </w:p>
    <w:p w:rsidR="006E0F98" w:rsidRDefault="006E0F98" w:rsidP="006E0F98">
      <w:pPr>
        <w:pStyle w:val="Apakpunkts"/>
        <w:rPr>
          <w:lang w:val="lv-LV" w:eastAsia="lv-LV"/>
        </w:rPr>
      </w:pPr>
    </w:p>
    <w:p w:rsidR="006E0F98" w:rsidRDefault="006E0F98" w:rsidP="006E0F98">
      <w:pPr>
        <w:pStyle w:val="Apakpunkts"/>
        <w:rPr>
          <w:lang w:val="lv-LV" w:eastAsia="lv-LV"/>
        </w:rPr>
      </w:pPr>
    </w:p>
    <w:p w:rsidR="006E0F98" w:rsidRDefault="006E0F98" w:rsidP="006E0F98">
      <w:pPr>
        <w:pStyle w:val="Apakpunkts"/>
        <w:rPr>
          <w:lang w:val="lv-LV" w:eastAsia="lv-LV"/>
        </w:rPr>
      </w:pPr>
    </w:p>
    <w:p w:rsidR="006E0F98" w:rsidRDefault="006E0F98" w:rsidP="006E0F98">
      <w:pPr>
        <w:pStyle w:val="Apakpunkts"/>
        <w:rPr>
          <w:lang w:val="lv-LV" w:eastAsia="lv-LV"/>
        </w:rPr>
      </w:pPr>
    </w:p>
    <w:p w:rsidR="006E0F98" w:rsidRDefault="006E0F98" w:rsidP="006E0F98">
      <w:pPr>
        <w:pStyle w:val="Apakpunkts"/>
        <w:rPr>
          <w:lang w:val="lv-LV" w:eastAsia="lv-LV"/>
        </w:rPr>
      </w:pPr>
    </w:p>
    <w:p w:rsidR="006E0F98" w:rsidRDefault="006E0F98" w:rsidP="006E0F98">
      <w:pPr>
        <w:pStyle w:val="Apakpunkts"/>
        <w:rPr>
          <w:lang w:val="lv-LV" w:eastAsia="lv-LV"/>
        </w:rPr>
      </w:pPr>
    </w:p>
    <w:p w:rsidR="006E0F98" w:rsidRPr="006E0F98" w:rsidRDefault="006E0F98" w:rsidP="006E0F98">
      <w:pPr>
        <w:pStyle w:val="Apakpunkts"/>
        <w:rPr>
          <w:lang w:val="lv-LV" w:eastAsia="lv-LV"/>
        </w:rPr>
      </w:pPr>
    </w:p>
    <w:p w:rsidR="007C4589" w:rsidRPr="00672C03" w:rsidRDefault="007C4589" w:rsidP="007C4589">
      <w:pPr>
        <w:pStyle w:val="Rindkopa"/>
        <w:spacing w:line="276" w:lineRule="auto"/>
        <w:ind w:left="0"/>
        <w:rPr>
          <w:rFonts w:ascii="Times New Roman" w:hAnsi="Times New Roman"/>
          <w:sz w:val="24"/>
        </w:rPr>
      </w:pPr>
    </w:p>
    <w:p w:rsidR="007C4589" w:rsidRPr="00672C03" w:rsidRDefault="007C4589" w:rsidP="00DB4081">
      <w:pPr>
        <w:pStyle w:val="Rindkopa"/>
        <w:numPr>
          <w:ilvl w:val="0"/>
          <w:numId w:val="21"/>
        </w:numPr>
        <w:spacing w:line="276" w:lineRule="auto"/>
        <w:rPr>
          <w:rFonts w:ascii="Times New Roman" w:hAnsi="Times New Roman"/>
          <w:b/>
          <w:sz w:val="24"/>
        </w:rPr>
      </w:pPr>
      <w:bookmarkStart w:id="0" w:name="_Toc59334719"/>
      <w:bookmarkStart w:id="1" w:name="_Toc61422122"/>
      <w:bookmarkStart w:id="2" w:name="_Toc134628671"/>
      <w:bookmarkStart w:id="3" w:name="_Toc438138363"/>
      <w:bookmarkStart w:id="4" w:name="_Toc134628672"/>
      <w:r w:rsidRPr="00672C03">
        <w:rPr>
          <w:rFonts w:ascii="Times New Roman" w:hAnsi="Times New Roman"/>
          <w:b/>
          <w:sz w:val="24"/>
        </w:rPr>
        <w:t>Pasūtītājs</w:t>
      </w:r>
      <w:bookmarkEnd w:id="0"/>
      <w:bookmarkEnd w:id="1"/>
      <w:r w:rsidRPr="00672C03">
        <w:rPr>
          <w:rFonts w:ascii="Times New Roman" w:hAnsi="Times New Roman"/>
          <w:b/>
          <w:sz w:val="24"/>
        </w:rPr>
        <w:t xml:space="preserve"> un Pasūtītāja kontaktpersona</w:t>
      </w:r>
      <w:bookmarkEnd w:id="2"/>
      <w:bookmarkEnd w:id="3"/>
    </w:p>
    <w:p w:rsidR="007C4589" w:rsidRPr="00672C03" w:rsidRDefault="007C4589" w:rsidP="007C4589">
      <w:pPr>
        <w:pStyle w:val="Rindkopa"/>
        <w:spacing w:line="276" w:lineRule="auto"/>
        <w:ind w:left="720" w:hanging="11"/>
        <w:rPr>
          <w:rFonts w:ascii="Times New Roman" w:hAnsi="Times New Roman"/>
          <w:sz w:val="24"/>
        </w:rPr>
      </w:pPr>
      <w:r w:rsidRPr="00672C03">
        <w:rPr>
          <w:rFonts w:ascii="Times New Roman" w:hAnsi="Times New Roman"/>
          <w:sz w:val="24"/>
        </w:rPr>
        <w:t xml:space="preserve">Pasūtītājs: </w:t>
      </w:r>
    </w:p>
    <w:p w:rsidR="007C4589" w:rsidRPr="00672C03" w:rsidRDefault="007C4589" w:rsidP="007C4589">
      <w:pPr>
        <w:pStyle w:val="Rindkopa"/>
        <w:spacing w:line="276" w:lineRule="auto"/>
        <w:ind w:left="720" w:hanging="11"/>
        <w:rPr>
          <w:rFonts w:ascii="Times New Roman" w:hAnsi="Times New Roman"/>
          <w:sz w:val="24"/>
        </w:rPr>
      </w:pPr>
      <w:r w:rsidRPr="00672C03">
        <w:rPr>
          <w:rFonts w:ascii="Times New Roman" w:hAnsi="Times New Roman"/>
          <w:sz w:val="24"/>
        </w:rPr>
        <w:t>SIA „SALTAVOTS",</w:t>
      </w:r>
    </w:p>
    <w:p w:rsidR="007C4589" w:rsidRPr="00672C03" w:rsidRDefault="007C4589" w:rsidP="007C4589">
      <w:pPr>
        <w:pStyle w:val="Rindkopa"/>
        <w:spacing w:line="276" w:lineRule="auto"/>
        <w:ind w:left="720" w:hanging="11"/>
        <w:rPr>
          <w:rFonts w:ascii="Times New Roman" w:hAnsi="Times New Roman"/>
          <w:sz w:val="24"/>
        </w:rPr>
      </w:pPr>
      <w:r w:rsidRPr="00672C03">
        <w:rPr>
          <w:rFonts w:ascii="Times New Roman" w:hAnsi="Times New Roman"/>
          <w:sz w:val="24"/>
        </w:rPr>
        <w:t>Reģ.Nr. 40103055793</w:t>
      </w:r>
    </w:p>
    <w:p w:rsidR="007C4589" w:rsidRPr="00672C03" w:rsidRDefault="007C4589" w:rsidP="007C4589">
      <w:pPr>
        <w:pStyle w:val="Rindkopa"/>
        <w:spacing w:line="276" w:lineRule="auto"/>
        <w:ind w:left="720" w:hanging="11"/>
        <w:rPr>
          <w:rFonts w:ascii="Times New Roman" w:hAnsi="Times New Roman"/>
          <w:sz w:val="24"/>
        </w:rPr>
      </w:pPr>
      <w:r w:rsidRPr="00672C03">
        <w:rPr>
          <w:rFonts w:ascii="Times New Roman" w:hAnsi="Times New Roman"/>
          <w:sz w:val="24"/>
        </w:rPr>
        <w:t>Lakstīgalas iela 9B, Sigulda, Siguldas novads, LV-2150</w:t>
      </w:r>
    </w:p>
    <w:p w:rsidR="007C4589" w:rsidRDefault="007C4589" w:rsidP="007C4589">
      <w:pPr>
        <w:pStyle w:val="Rindkopa"/>
        <w:spacing w:line="276" w:lineRule="auto"/>
        <w:ind w:left="720" w:hanging="11"/>
        <w:rPr>
          <w:rFonts w:ascii="Times New Roman" w:hAnsi="Times New Roman"/>
          <w:sz w:val="24"/>
        </w:rPr>
      </w:pPr>
      <w:r w:rsidRPr="00672C03">
        <w:rPr>
          <w:rFonts w:ascii="Times New Roman" w:hAnsi="Times New Roman"/>
          <w:sz w:val="24"/>
        </w:rPr>
        <w:t>e-pasts: saltavots@saltavots.lv</w:t>
      </w:r>
    </w:p>
    <w:p w:rsidR="007C4589" w:rsidRPr="00672C03" w:rsidRDefault="007C4589" w:rsidP="007C4589">
      <w:pPr>
        <w:pStyle w:val="Rindkopa"/>
        <w:spacing w:line="276" w:lineRule="auto"/>
        <w:ind w:left="720" w:hanging="11"/>
        <w:rPr>
          <w:rFonts w:ascii="Times New Roman" w:hAnsi="Times New Roman"/>
          <w:sz w:val="24"/>
        </w:rPr>
      </w:pPr>
      <w:r w:rsidRPr="00672C03">
        <w:rPr>
          <w:rFonts w:ascii="Times New Roman" w:hAnsi="Times New Roman"/>
          <w:sz w:val="24"/>
        </w:rPr>
        <w:t xml:space="preserve">Pasūtītāja kontaktpersona: </w:t>
      </w:r>
    </w:p>
    <w:p w:rsidR="007C4589" w:rsidRPr="00D12B1F" w:rsidRDefault="007C4589" w:rsidP="007C4589">
      <w:pPr>
        <w:pStyle w:val="Rindkopa"/>
        <w:spacing w:line="276" w:lineRule="auto"/>
        <w:ind w:left="720" w:hanging="11"/>
        <w:rPr>
          <w:rFonts w:ascii="Times New Roman" w:hAnsi="Times New Roman"/>
          <w:sz w:val="24"/>
        </w:rPr>
      </w:pPr>
      <w:r w:rsidRPr="00D12B1F">
        <w:rPr>
          <w:rFonts w:ascii="Times New Roman" w:hAnsi="Times New Roman"/>
          <w:sz w:val="24"/>
        </w:rPr>
        <w:t>SIA „SALTAVOTS"</w:t>
      </w:r>
    </w:p>
    <w:p w:rsidR="007C4589" w:rsidRPr="00D12B1F" w:rsidRDefault="007C4589" w:rsidP="007C4589">
      <w:pPr>
        <w:pStyle w:val="Rindkopa"/>
        <w:spacing w:line="276" w:lineRule="auto"/>
        <w:ind w:left="720" w:hanging="11"/>
        <w:rPr>
          <w:rFonts w:ascii="Times New Roman" w:hAnsi="Times New Roman"/>
          <w:sz w:val="24"/>
        </w:rPr>
      </w:pPr>
      <w:r w:rsidRPr="00D12B1F">
        <w:rPr>
          <w:rFonts w:ascii="Times New Roman" w:hAnsi="Times New Roman"/>
          <w:sz w:val="24"/>
        </w:rPr>
        <w:t>Iepirkuma komisijas locekle</w:t>
      </w:r>
    </w:p>
    <w:p w:rsidR="007C4589" w:rsidRPr="00672C03" w:rsidRDefault="007C4589" w:rsidP="007C4589">
      <w:pPr>
        <w:pStyle w:val="Rindkopa"/>
        <w:spacing w:line="276" w:lineRule="auto"/>
        <w:ind w:left="720" w:hanging="11"/>
        <w:rPr>
          <w:rFonts w:ascii="Times New Roman" w:hAnsi="Times New Roman"/>
          <w:sz w:val="24"/>
        </w:rPr>
      </w:pPr>
      <w:r w:rsidRPr="00D12B1F">
        <w:rPr>
          <w:rFonts w:ascii="Times New Roman" w:hAnsi="Times New Roman"/>
          <w:sz w:val="24"/>
        </w:rPr>
        <w:t>Silvija Zaharāne</w:t>
      </w:r>
    </w:p>
    <w:p w:rsidR="007C4589" w:rsidRPr="00672C03" w:rsidRDefault="007C4589" w:rsidP="007C4589">
      <w:pPr>
        <w:pStyle w:val="Punkts"/>
        <w:numPr>
          <w:ilvl w:val="0"/>
          <w:numId w:val="0"/>
        </w:numPr>
        <w:spacing w:line="276" w:lineRule="auto"/>
        <w:ind w:left="720" w:hanging="11"/>
        <w:jc w:val="both"/>
        <w:rPr>
          <w:rFonts w:ascii="Times New Roman" w:hAnsi="Times New Roman"/>
          <w:b w:val="0"/>
          <w:sz w:val="24"/>
        </w:rPr>
      </w:pPr>
      <w:r w:rsidRPr="00672C03">
        <w:rPr>
          <w:rFonts w:ascii="Times New Roman" w:hAnsi="Times New Roman"/>
          <w:b w:val="0"/>
          <w:sz w:val="24"/>
        </w:rPr>
        <w:t>tel. Nr. 67971729</w:t>
      </w:r>
    </w:p>
    <w:p w:rsidR="007C4589" w:rsidRPr="00672C03" w:rsidRDefault="007C4589" w:rsidP="007C4589">
      <w:pPr>
        <w:pStyle w:val="Rindkopa"/>
        <w:spacing w:line="276" w:lineRule="auto"/>
        <w:ind w:left="709"/>
        <w:rPr>
          <w:rFonts w:ascii="Times New Roman" w:hAnsi="Times New Roman"/>
          <w:iCs/>
          <w:sz w:val="24"/>
        </w:rPr>
      </w:pPr>
      <w:r w:rsidRPr="00672C03">
        <w:rPr>
          <w:rFonts w:ascii="Times New Roman" w:hAnsi="Times New Roman"/>
          <w:sz w:val="24"/>
        </w:rPr>
        <w:t>e-pasts: silvija.zaharane@saltavots.lv</w:t>
      </w:r>
    </w:p>
    <w:p w:rsidR="007C4589" w:rsidRPr="00551C94" w:rsidRDefault="007C4589" w:rsidP="00551C94">
      <w:pPr>
        <w:pStyle w:val="Punkts"/>
        <w:tabs>
          <w:tab w:val="clear" w:pos="993"/>
          <w:tab w:val="num" w:pos="709"/>
        </w:tabs>
        <w:ind w:left="709" w:hanging="567"/>
        <w:rPr>
          <w:rFonts w:ascii="Times New Roman" w:hAnsi="Times New Roman"/>
          <w:sz w:val="24"/>
        </w:rPr>
      </w:pPr>
      <w:bookmarkStart w:id="5" w:name="_Toc199520710"/>
      <w:bookmarkStart w:id="6" w:name="_Toc438138364"/>
      <w:r w:rsidRPr="00551C94">
        <w:rPr>
          <w:rFonts w:ascii="Times New Roman" w:hAnsi="Times New Roman"/>
          <w:sz w:val="24"/>
        </w:rPr>
        <w:t>Piegādātājs, Ieinteresētais piegādātājs un Pretendents</w:t>
      </w:r>
      <w:bookmarkEnd w:id="5"/>
      <w:bookmarkEnd w:id="6"/>
    </w:p>
    <w:p w:rsidR="007C4589" w:rsidRPr="00672C03" w:rsidRDefault="007C4589" w:rsidP="007C4589">
      <w:pPr>
        <w:pStyle w:val="Apakpunkts"/>
        <w:tabs>
          <w:tab w:val="num" w:pos="709"/>
        </w:tabs>
        <w:spacing w:line="276" w:lineRule="auto"/>
        <w:ind w:left="709"/>
        <w:jc w:val="both"/>
        <w:rPr>
          <w:rFonts w:ascii="Times New Roman" w:hAnsi="Times New Roman"/>
          <w:b w:val="0"/>
          <w:sz w:val="24"/>
        </w:rPr>
      </w:pPr>
      <w:r w:rsidRPr="00672C03">
        <w:rPr>
          <w:rFonts w:ascii="Times New Roman" w:hAnsi="Times New Roman"/>
          <w:b w:val="0"/>
          <w:sz w:val="24"/>
        </w:rPr>
        <w:t>P</w:t>
      </w:r>
      <w:r w:rsidRPr="00672C03">
        <w:rPr>
          <w:rFonts w:ascii="Times New Roman" w:hAnsi="Times New Roman"/>
          <w:b w:val="0"/>
          <w:sz w:val="24"/>
          <w:lang w:val="lv-LV"/>
        </w:rPr>
        <w:t xml:space="preserve">iegādātājs </w:t>
      </w:r>
      <w:r w:rsidRPr="00672C03">
        <w:rPr>
          <w:rFonts w:ascii="Times New Roman" w:hAnsi="Times New Roman"/>
          <w:b w:val="0"/>
          <w:sz w:val="24"/>
        </w:rPr>
        <w:t xml:space="preserve"> ir fiziska persona, juridiska persona, personālsabiedrība vai personu apvienība</w:t>
      </w:r>
      <w:r w:rsidRPr="00672C03">
        <w:rPr>
          <w:rFonts w:ascii="Times New Roman" w:hAnsi="Times New Roman"/>
          <w:b w:val="0"/>
          <w:sz w:val="24"/>
          <w:lang w:val="lv-LV"/>
        </w:rPr>
        <w:t xml:space="preserve">, kas piedāvā tirgū </w:t>
      </w:r>
      <w:r w:rsidRPr="00672C03">
        <w:rPr>
          <w:rFonts w:ascii="Times New Roman" w:hAnsi="Times New Roman"/>
          <w:b w:val="0"/>
          <w:sz w:val="24"/>
        </w:rPr>
        <w:t xml:space="preserve"> </w:t>
      </w:r>
      <w:r w:rsidRPr="00672C03">
        <w:rPr>
          <w:rFonts w:ascii="Times New Roman" w:hAnsi="Times New Roman"/>
          <w:b w:val="0"/>
          <w:sz w:val="24"/>
          <w:lang w:val="lv-LV"/>
        </w:rPr>
        <w:t>sniegt pakalpojumus.</w:t>
      </w:r>
    </w:p>
    <w:p w:rsidR="007C4589" w:rsidRPr="00672C03" w:rsidRDefault="007C4589" w:rsidP="007C4589">
      <w:pPr>
        <w:pStyle w:val="Apakpunkts"/>
        <w:tabs>
          <w:tab w:val="num" w:pos="709"/>
        </w:tabs>
        <w:spacing w:line="276" w:lineRule="auto"/>
        <w:ind w:left="709"/>
        <w:jc w:val="both"/>
        <w:rPr>
          <w:rFonts w:ascii="Times New Roman" w:hAnsi="Times New Roman"/>
          <w:b w:val="0"/>
          <w:sz w:val="24"/>
        </w:rPr>
      </w:pPr>
      <w:r w:rsidRPr="00672C03">
        <w:rPr>
          <w:rFonts w:ascii="Times New Roman" w:hAnsi="Times New Roman"/>
          <w:b w:val="0"/>
          <w:sz w:val="24"/>
          <w:lang w:val="lv-LV"/>
        </w:rPr>
        <w:t>Ieinteresētais piegādātājs ir Piegādātājs, kas saņēmis Nolikumu</w:t>
      </w:r>
      <w:r>
        <w:rPr>
          <w:rFonts w:ascii="Times New Roman" w:hAnsi="Times New Roman"/>
          <w:b w:val="0"/>
          <w:sz w:val="24"/>
          <w:lang w:val="lv-LV"/>
        </w:rPr>
        <w:t>.</w:t>
      </w:r>
    </w:p>
    <w:p w:rsidR="007C4589" w:rsidRPr="00672C03" w:rsidRDefault="007C4589" w:rsidP="007C4589">
      <w:pPr>
        <w:pStyle w:val="Apakpunkts"/>
        <w:tabs>
          <w:tab w:val="num" w:pos="709"/>
        </w:tabs>
        <w:spacing w:line="276" w:lineRule="auto"/>
        <w:ind w:left="709"/>
        <w:jc w:val="both"/>
        <w:rPr>
          <w:rFonts w:ascii="Times New Roman" w:hAnsi="Times New Roman"/>
          <w:b w:val="0"/>
          <w:sz w:val="24"/>
        </w:rPr>
      </w:pPr>
      <w:r w:rsidRPr="00672C03">
        <w:rPr>
          <w:rFonts w:ascii="Times New Roman" w:hAnsi="Times New Roman"/>
          <w:b w:val="0"/>
          <w:sz w:val="24"/>
          <w:lang w:val="lv-LV"/>
        </w:rPr>
        <w:t xml:space="preserve">Pretendents ir </w:t>
      </w:r>
      <w:r w:rsidRPr="00672C03">
        <w:rPr>
          <w:rFonts w:ascii="Times New Roman" w:hAnsi="Times New Roman"/>
          <w:b w:val="0"/>
          <w:sz w:val="24"/>
        </w:rPr>
        <w:t>fiziska persona, juridiska persona, personālsabiedrība vai personu apvienība</w:t>
      </w:r>
      <w:r w:rsidRPr="00672C03">
        <w:rPr>
          <w:rFonts w:ascii="Times New Roman" w:hAnsi="Times New Roman"/>
          <w:b w:val="0"/>
          <w:sz w:val="24"/>
          <w:lang w:val="lv-LV"/>
        </w:rPr>
        <w:t>,</w:t>
      </w:r>
      <w:r w:rsidRPr="00672C03">
        <w:rPr>
          <w:rFonts w:ascii="Times New Roman" w:hAnsi="Times New Roman"/>
          <w:b w:val="0"/>
          <w:sz w:val="24"/>
        </w:rPr>
        <w:t xml:space="preserve"> </w:t>
      </w:r>
      <w:r w:rsidRPr="00672C03">
        <w:rPr>
          <w:rFonts w:ascii="Times New Roman" w:hAnsi="Times New Roman"/>
          <w:b w:val="0"/>
          <w:sz w:val="24"/>
          <w:lang w:val="lv-LV"/>
        </w:rPr>
        <w:t>kas iesniegusi piedāvājumu.</w:t>
      </w:r>
    </w:p>
    <w:p w:rsidR="007C4589" w:rsidRPr="00672C03" w:rsidRDefault="007C4589" w:rsidP="007C4589">
      <w:pPr>
        <w:pStyle w:val="Apakpunkts"/>
        <w:tabs>
          <w:tab w:val="num" w:pos="709"/>
        </w:tabs>
        <w:spacing w:line="276" w:lineRule="auto"/>
        <w:ind w:left="709"/>
        <w:jc w:val="both"/>
        <w:rPr>
          <w:rFonts w:ascii="Times New Roman" w:hAnsi="Times New Roman"/>
          <w:b w:val="0"/>
          <w:sz w:val="24"/>
        </w:rPr>
      </w:pPr>
      <w:r w:rsidRPr="00672C03">
        <w:rPr>
          <w:rFonts w:ascii="Times New Roman" w:hAnsi="Times New Roman"/>
          <w:b w:val="0"/>
          <w:sz w:val="24"/>
        </w:rPr>
        <w:t>Pretendentu iepirkuma procedūras ietvaros pārstāv:</w:t>
      </w:r>
    </w:p>
    <w:p w:rsidR="007C4589" w:rsidRPr="00672C03" w:rsidRDefault="007C4589" w:rsidP="00DB4081">
      <w:pPr>
        <w:pStyle w:val="Rindkopa"/>
        <w:numPr>
          <w:ilvl w:val="0"/>
          <w:numId w:val="6"/>
        </w:numPr>
        <w:spacing w:line="276" w:lineRule="auto"/>
        <w:rPr>
          <w:rFonts w:ascii="Times New Roman" w:hAnsi="Times New Roman"/>
          <w:sz w:val="24"/>
        </w:rPr>
      </w:pPr>
      <w:r w:rsidRPr="00672C03">
        <w:rPr>
          <w:rFonts w:ascii="Times New Roman" w:hAnsi="Times New Roman"/>
          <w:sz w:val="24"/>
        </w:rPr>
        <w:t xml:space="preserve">Pretendents (ja Pretendents ir fiziska persona), </w:t>
      </w:r>
    </w:p>
    <w:p w:rsidR="007C4589" w:rsidRPr="00672C03" w:rsidRDefault="007C4589" w:rsidP="00DB4081">
      <w:pPr>
        <w:pStyle w:val="Rindkopa"/>
        <w:numPr>
          <w:ilvl w:val="0"/>
          <w:numId w:val="6"/>
        </w:numPr>
        <w:spacing w:line="276" w:lineRule="auto"/>
        <w:rPr>
          <w:rFonts w:ascii="Times New Roman" w:hAnsi="Times New Roman"/>
          <w:sz w:val="24"/>
        </w:rPr>
      </w:pPr>
      <w:r w:rsidRPr="00672C03">
        <w:rPr>
          <w:rFonts w:ascii="Times New Roman" w:hAnsi="Times New Roman"/>
          <w:sz w:val="24"/>
        </w:rPr>
        <w:t>Pretendenta paraksttiesīga amatpersona (ja Pretendents ir juridiska persona),</w:t>
      </w:r>
    </w:p>
    <w:p w:rsidR="007C4589" w:rsidRPr="00672C03" w:rsidRDefault="007C4589" w:rsidP="00DB4081">
      <w:pPr>
        <w:pStyle w:val="Rindkopa"/>
        <w:numPr>
          <w:ilvl w:val="0"/>
          <w:numId w:val="6"/>
        </w:numPr>
        <w:spacing w:line="276" w:lineRule="auto"/>
        <w:rPr>
          <w:rFonts w:ascii="Times New Roman" w:hAnsi="Times New Roman"/>
          <w:sz w:val="24"/>
        </w:rPr>
      </w:pPr>
      <w:r w:rsidRPr="00672C03">
        <w:rPr>
          <w:rFonts w:ascii="Times New Roman" w:hAnsi="Times New Roman"/>
          <w:sz w:val="24"/>
        </w:rPr>
        <w:t>pārstāvēttiesīgs personālsabiedrības biedrs, ievērojot šī punkta „a” un „b” apakšpunktā noteikto (ja Pretendents ir personālsabiedrība),</w:t>
      </w:r>
    </w:p>
    <w:p w:rsidR="007C4589" w:rsidRPr="00672C03" w:rsidRDefault="007C4589" w:rsidP="00DB4081">
      <w:pPr>
        <w:pStyle w:val="Rindkopa"/>
        <w:numPr>
          <w:ilvl w:val="0"/>
          <w:numId w:val="6"/>
        </w:numPr>
        <w:spacing w:line="276" w:lineRule="auto"/>
        <w:rPr>
          <w:rFonts w:ascii="Times New Roman" w:hAnsi="Times New Roman"/>
          <w:sz w:val="24"/>
        </w:rPr>
      </w:pPr>
      <w:r w:rsidRPr="00672C03">
        <w:rPr>
          <w:rFonts w:ascii="Times New Roman" w:hAnsi="Times New Roman"/>
          <w:sz w:val="24"/>
        </w:rPr>
        <w:t>visi personu apvienības dalībnieki, ievērojot šī punkta „a” un „b” apakšpunktā noteikto (ja Pretendents ir personu apvienība) vai</w:t>
      </w:r>
    </w:p>
    <w:p w:rsidR="007C4589" w:rsidRPr="00672C03" w:rsidRDefault="007C4589" w:rsidP="00DB4081">
      <w:pPr>
        <w:pStyle w:val="Rindkopa"/>
        <w:numPr>
          <w:ilvl w:val="0"/>
          <w:numId w:val="6"/>
        </w:numPr>
        <w:spacing w:line="276" w:lineRule="auto"/>
        <w:rPr>
          <w:rFonts w:ascii="Times New Roman" w:hAnsi="Times New Roman"/>
          <w:sz w:val="24"/>
        </w:rPr>
      </w:pPr>
      <w:r w:rsidRPr="00672C03">
        <w:rPr>
          <w:rFonts w:ascii="Times New Roman" w:hAnsi="Times New Roman"/>
          <w:sz w:val="24"/>
        </w:rPr>
        <w:t>Pretendenta pilnvarota persona.</w:t>
      </w:r>
    </w:p>
    <w:p w:rsidR="007C4589" w:rsidRPr="002930A3" w:rsidRDefault="007C4589" w:rsidP="006E0F98">
      <w:pPr>
        <w:pStyle w:val="Punkts"/>
        <w:tabs>
          <w:tab w:val="num" w:pos="709"/>
        </w:tabs>
        <w:spacing w:line="276" w:lineRule="auto"/>
        <w:ind w:left="709" w:hanging="709"/>
        <w:rPr>
          <w:rFonts w:ascii="Times New Roman" w:hAnsi="Times New Roman"/>
          <w:sz w:val="24"/>
        </w:rPr>
      </w:pPr>
      <w:bookmarkStart w:id="7" w:name="_Toc197834077"/>
      <w:bookmarkStart w:id="8" w:name="_Toc438138365"/>
      <w:bookmarkEnd w:id="7"/>
      <w:r w:rsidRPr="002930A3">
        <w:rPr>
          <w:rFonts w:ascii="Times New Roman" w:hAnsi="Times New Roman"/>
          <w:sz w:val="24"/>
        </w:rPr>
        <w:t>Saziņa</w:t>
      </w:r>
      <w:bookmarkEnd w:id="8"/>
    </w:p>
    <w:p w:rsidR="007C4589" w:rsidRPr="006810A5" w:rsidRDefault="007C4589" w:rsidP="006E0F98">
      <w:pPr>
        <w:pStyle w:val="Apakpunkts"/>
        <w:numPr>
          <w:ilvl w:val="0"/>
          <w:numId w:val="72"/>
        </w:numPr>
        <w:spacing w:line="276" w:lineRule="auto"/>
        <w:ind w:left="709" w:hanging="709"/>
        <w:jc w:val="both"/>
        <w:rPr>
          <w:lang w:val="lv-LV" w:eastAsia="lv-LV"/>
        </w:rPr>
      </w:pPr>
      <w:r w:rsidRPr="006810A5">
        <w:rPr>
          <w:rFonts w:ascii="Times New Roman" w:hAnsi="Times New Roman"/>
          <w:b w:val="0"/>
          <w:sz w:val="24"/>
        </w:rPr>
        <w:t xml:space="preserve">Saziņa starp Pasūtītāju un </w:t>
      </w:r>
      <w:r w:rsidRPr="006810A5">
        <w:rPr>
          <w:rFonts w:ascii="Times New Roman" w:hAnsi="Times New Roman"/>
          <w:b w:val="0"/>
          <w:sz w:val="24"/>
          <w:lang w:val="lv-LV"/>
        </w:rPr>
        <w:t>I</w:t>
      </w:r>
      <w:r w:rsidR="00AF2582">
        <w:rPr>
          <w:rFonts w:ascii="Times New Roman" w:hAnsi="Times New Roman"/>
          <w:b w:val="0"/>
          <w:sz w:val="24"/>
        </w:rPr>
        <w:t>einteresēt</w:t>
      </w:r>
      <w:r w:rsidR="00AF2582">
        <w:rPr>
          <w:rFonts w:ascii="Times New Roman" w:hAnsi="Times New Roman"/>
          <w:b w:val="0"/>
          <w:sz w:val="24"/>
          <w:lang w:val="lv-LV"/>
        </w:rPr>
        <w:t xml:space="preserve">ajiem </w:t>
      </w:r>
      <w:r w:rsidRPr="006810A5">
        <w:rPr>
          <w:rFonts w:ascii="Times New Roman" w:hAnsi="Times New Roman"/>
          <w:b w:val="0"/>
          <w:sz w:val="24"/>
        </w:rPr>
        <w:t xml:space="preserve"> piegādātājiem iepirkuma procedūras ietvaros notiek </w:t>
      </w:r>
      <w:r w:rsidR="00AF2582">
        <w:rPr>
          <w:rFonts w:ascii="Times New Roman" w:hAnsi="Times New Roman"/>
          <w:b w:val="0"/>
          <w:sz w:val="24"/>
        </w:rPr>
        <w:t xml:space="preserve">latviešu valodā pa pastu vai </w:t>
      </w:r>
      <w:r w:rsidRPr="006810A5">
        <w:rPr>
          <w:rFonts w:ascii="Times New Roman" w:hAnsi="Times New Roman"/>
          <w:b w:val="0"/>
          <w:sz w:val="24"/>
        </w:rPr>
        <w:t xml:space="preserve"> e-pastu.</w:t>
      </w:r>
    </w:p>
    <w:p w:rsidR="007C4589" w:rsidRPr="002930A3" w:rsidRDefault="007C4589" w:rsidP="006E0F98">
      <w:pPr>
        <w:pStyle w:val="Apakpunkts"/>
        <w:numPr>
          <w:ilvl w:val="0"/>
          <w:numId w:val="73"/>
        </w:numPr>
        <w:spacing w:line="276" w:lineRule="auto"/>
        <w:ind w:left="709" w:hanging="709"/>
        <w:jc w:val="both"/>
        <w:rPr>
          <w:lang w:val="lv-LV" w:eastAsia="lv-LV"/>
        </w:rPr>
      </w:pPr>
      <w:r w:rsidRPr="006810A5">
        <w:rPr>
          <w:rFonts w:ascii="Times New Roman" w:hAnsi="Times New Roman"/>
          <w:b w:val="0"/>
          <w:sz w:val="24"/>
        </w:rPr>
        <w:t>Ieinteresētais piegādātājs saziņas dokumentu nosūta uz Nolikumā norādīto Pasūtītāja adresi vai  e-pasta adresi un/vai Pasūtītāja kontaktpersonas e-pasta adresi.</w:t>
      </w:r>
    </w:p>
    <w:p w:rsidR="007C4589" w:rsidRPr="002930A3" w:rsidRDefault="007C4589" w:rsidP="006E0F98">
      <w:pPr>
        <w:pStyle w:val="Apakpunkts"/>
        <w:numPr>
          <w:ilvl w:val="0"/>
          <w:numId w:val="75"/>
        </w:numPr>
        <w:spacing w:line="276" w:lineRule="auto"/>
        <w:ind w:left="709" w:hanging="709"/>
        <w:jc w:val="both"/>
        <w:rPr>
          <w:lang w:val="lv-LV" w:eastAsia="lv-LV"/>
        </w:rPr>
      </w:pPr>
      <w:r w:rsidRPr="002930A3">
        <w:rPr>
          <w:rFonts w:ascii="Times New Roman" w:hAnsi="Times New Roman"/>
          <w:b w:val="0"/>
          <w:sz w:val="24"/>
        </w:rPr>
        <w:t>Saziņas dokumentā ietver iepirkuma procedūras nosaukumu un identifikācijas numuru</w:t>
      </w:r>
      <w:r w:rsidRPr="002930A3">
        <w:rPr>
          <w:rFonts w:ascii="Times New Roman" w:hAnsi="Times New Roman"/>
          <w:b w:val="0"/>
          <w:sz w:val="24"/>
          <w:lang w:val="lv-LV"/>
        </w:rPr>
        <w:t>.</w:t>
      </w:r>
    </w:p>
    <w:p w:rsidR="007C4589" w:rsidRDefault="007C4589" w:rsidP="006E0F98">
      <w:pPr>
        <w:pStyle w:val="Apakpunkts"/>
        <w:numPr>
          <w:ilvl w:val="0"/>
          <w:numId w:val="74"/>
        </w:numPr>
        <w:spacing w:line="276" w:lineRule="auto"/>
        <w:ind w:left="709" w:hanging="709"/>
        <w:jc w:val="both"/>
        <w:rPr>
          <w:rFonts w:ascii="Times New Roman" w:hAnsi="Times New Roman"/>
          <w:b w:val="0"/>
          <w:sz w:val="24"/>
        </w:rPr>
      </w:pPr>
      <w:r w:rsidRPr="006810A5">
        <w:rPr>
          <w:rFonts w:ascii="Times New Roman" w:hAnsi="Times New Roman"/>
          <w:b w:val="0"/>
          <w:sz w:val="24"/>
        </w:rPr>
        <w:t xml:space="preserve">Pasūtītājs nodrošina brīvu un tiešu elektronisku pieeju iepirkuma procedūras dokumentiem un visiem papildus nepieciešamajiem dokumentiem, publicējot tos Pasūtītāja interneta tīmekļvietnē </w:t>
      </w:r>
      <w:hyperlink r:id="rId9" w:history="1">
        <w:r w:rsidRPr="006810A5">
          <w:rPr>
            <w:rStyle w:val="Hyperlink"/>
            <w:rFonts w:ascii="Times New Roman" w:hAnsi="Times New Roman"/>
            <w:b w:val="0"/>
            <w:sz w:val="24"/>
          </w:rPr>
          <w:t>www.saltavots.lv</w:t>
        </w:r>
      </w:hyperlink>
      <w:r w:rsidRPr="006810A5">
        <w:rPr>
          <w:rFonts w:ascii="Times New Roman" w:hAnsi="Times New Roman"/>
          <w:b w:val="0"/>
          <w:sz w:val="24"/>
          <w:lang w:val="lv-LV"/>
        </w:rPr>
        <w:t xml:space="preserve"> </w:t>
      </w:r>
      <w:r w:rsidRPr="006810A5">
        <w:rPr>
          <w:rFonts w:ascii="Times New Roman" w:hAnsi="Times New Roman"/>
          <w:b w:val="0"/>
          <w:sz w:val="24"/>
        </w:rPr>
        <w:t xml:space="preserve"> sadaļā Iepirkumi. </w:t>
      </w:r>
    </w:p>
    <w:p w:rsidR="007C4589" w:rsidRPr="002930A3" w:rsidRDefault="007C4589" w:rsidP="006E0F98">
      <w:pPr>
        <w:pStyle w:val="Apakpunkts"/>
        <w:numPr>
          <w:ilvl w:val="0"/>
          <w:numId w:val="76"/>
        </w:numPr>
        <w:spacing w:line="276" w:lineRule="auto"/>
        <w:ind w:left="709" w:hanging="709"/>
        <w:jc w:val="both"/>
        <w:rPr>
          <w:rFonts w:ascii="Times New Roman" w:hAnsi="Times New Roman"/>
          <w:b w:val="0"/>
          <w:sz w:val="24"/>
        </w:rPr>
      </w:pPr>
      <w:r w:rsidRPr="002930A3">
        <w:rPr>
          <w:rFonts w:ascii="Times New Roman" w:hAnsi="Times New Roman"/>
          <w:b w:val="0"/>
          <w:sz w:val="24"/>
        </w:rPr>
        <w:t xml:space="preserve">Iepirkuma Nolikuma grozījumi un atbildes uz </w:t>
      </w:r>
      <w:r w:rsidRPr="002930A3">
        <w:rPr>
          <w:rFonts w:ascii="Times New Roman" w:hAnsi="Times New Roman"/>
          <w:b w:val="0"/>
          <w:sz w:val="24"/>
          <w:lang w:val="lv-LV"/>
        </w:rPr>
        <w:t xml:space="preserve">Ieinteresēto piegādātāju </w:t>
      </w:r>
      <w:r w:rsidRPr="002930A3">
        <w:rPr>
          <w:rFonts w:ascii="Times New Roman" w:hAnsi="Times New Roman"/>
          <w:b w:val="0"/>
          <w:sz w:val="24"/>
        </w:rPr>
        <w:t xml:space="preserve">jautājumiem par šo iepirkumu tiks publicētas Pasūtītāja interneta tīmekļvietnē </w:t>
      </w:r>
      <w:hyperlink r:id="rId10" w:history="1">
        <w:r w:rsidRPr="002930A3">
          <w:rPr>
            <w:rStyle w:val="Hyperlink"/>
            <w:rFonts w:ascii="Times New Roman" w:hAnsi="Times New Roman"/>
            <w:b w:val="0"/>
            <w:sz w:val="24"/>
          </w:rPr>
          <w:t>www.saltavots.lv</w:t>
        </w:r>
      </w:hyperlink>
      <w:r w:rsidRPr="002930A3">
        <w:rPr>
          <w:rFonts w:ascii="Times New Roman" w:hAnsi="Times New Roman"/>
          <w:b w:val="0"/>
          <w:sz w:val="24"/>
          <w:lang w:val="lv-LV"/>
        </w:rPr>
        <w:t xml:space="preserve"> </w:t>
      </w:r>
      <w:r w:rsidRPr="002930A3">
        <w:rPr>
          <w:rFonts w:ascii="Times New Roman" w:hAnsi="Times New Roman"/>
          <w:b w:val="0"/>
          <w:sz w:val="24"/>
        </w:rPr>
        <w:t xml:space="preserve"> Pretendenta pienākums ir pastāvīgi sekot Pasūtītāja interneta tīmekļvietnē publicētajai informācijai. </w:t>
      </w:r>
    </w:p>
    <w:p w:rsidR="007C4589" w:rsidRDefault="007C4589" w:rsidP="006E0F98">
      <w:pPr>
        <w:pStyle w:val="Apakpunkts"/>
        <w:tabs>
          <w:tab w:val="num" w:pos="709"/>
        </w:tabs>
        <w:spacing w:line="276" w:lineRule="auto"/>
        <w:ind w:left="709"/>
        <w:jc w:val="both"/>
        <w:rPr>
          <w:rFonts w:ascii="Times New Roman" w:hAnsi="Times New Roman"/>
          <w:b w:val="0"/>
          <w:sz w:val="24"/>
          <w:lang w:val="lv-LV"/>
        </w:rPr>
      </w:pPr>
      <w:r w:rsidRPr="00672C03">
        <w:rPr>
          <w:rFonts w:ascii="Times New Roman" w:hAnsi="Times New Roman"/>
          <w:b w:val="0"/>
          <w:sz w:val="24"/>
        </w:rPr>
        <w:t xml:space="preserve">Ja iepirkuma komisija izdarījusi grozījumus iepirkuma procedūras dokumentos, tā ievieto šo informāciju Pasūtītāja interneta tīmekļvietnē </w:t>
      </w:r>
      <w:hyperlink r:id="rId11" w:history="1">
        <w:r w:rsidRPr="009C35CA">
          <w:rPr>
            <w:rStyle w:val="Hyperlink"/>
            <w:rFonts w:ascii="Times New Roman" w:hAnsi="Times New Roman"/>
            <w:b w:val="0"/>
            <w:sz w:val="24"/>
          </w:rPr>
          <w:t>www.saltavots.lv</w:t>
        </w:r>
      </w:hyperlink>
      <w:r w:rsidRPr="009C35CA">
        <w:rPr>
          <w:rFonts w:ascii="Times New Roman" w:hAnsi="Times New Roman"/>
          <w:b w:val="0"/>
          <w:sz w:val="24"/>
          <w:lang w:val="lv-LV"/>
        </w:rPr>
        <w:t>,</w:t>
      </w:r>
      <w:r w:rsidRPr="00672C03">
        <w:rPr>
          <w:rFonts w:ascii="Times New Roman" w:hAnsi="Times New Roman"/>
          <w:b w:val="0"/>
          <w:sz w:val="24"/>
        </w:rPr>
        <w:t xml:space="preserve"> </w:t>
      </w:r>
      <w:r>
        <w:rPr>
          <w:rFonts w:ascii="Times New Roman" w:hAnsi="Times New Roman"/>
          <w:b w:val="0"/>
          <w:sz w:val="24"/>
          <w:lang w:val="lv-LV"/>
        </w:rPr>
        <w:t xml:space="preserve"> </w:t>
      </w:r>
      <w:r w:rsidRPr="00672C03">
        <w:rPr>
          <w:rFonts w:ascii="Times New Roman" w:hAnsi="Times New Roman"/>
          <w:b w:val="0"/>
          <w:sz w:val="24"/>
        </w:rPr>
        <w:t>kurā ir pieejami iepirkuma procedūras dokumenti.</w:t>
      </w:r>
      <w:r w:rsidRPr="00672C03">
        <w:rPr>
          <w:rFonts w:ascii="Times New Roman" w:hAnsi="Times New Roman"/>
          <w:b w:val="0"/>
          <w:sz w:val="24"/>
          <w:lang w:val="lv-LV"/>
        </w:rPr>
        <w:t xml:space="preserve"> </w:t>
      </w:r>
    </w:p>
    <w:p w:rsidR="007C4589" w:rsidRDefault="007C4589" w:rsidP="006E0F98">
      <w:pPr>
        <w:pStyle w:val="Apakpunkts"/>
        <w:numPr>
          <w:ilvl w:val="0"/>
          <w:numId w:val="77"/>
        </w:numPr>
        <w:spacing w:line="276" w:lineRule="auto"/>
        <w:ind w:left="709" w:hanging="709"/>
        <w:jc w:val="both"/>
        <w:rPr>
          <w:rFonts w:ascii="Times New Roman" w:hAnsi="Times New Roman"/>
          <w:b w:val="0"/>
          <w:sz w:val="24"/>
        </w:rPr>
      </w:pPr>
      <w:r w:rsidRPr="002930A3">
        <w:rPr>
          <w:rFonts w:ascii="Times New Roman" w:hAnsi="Times New Roman"/>
          <w:b w:val="0"/>
          <w:sz w:val="24"/>
        </w:rPr>
        <w:t xml:space="preserve">Ja Ieinteresētais piegādātājs ir laikus pieprasījis papildu informāciju par iepirkuma procedūru, iepirkuma komisija to sniedz 5 (piecu) darbdienu laikā, bet ne vēlāk kā 6 </w:t>
      </w:r>
      <w:r w:rsidRPr="002930A3">
        <w:rPr>
          <w:rFonts w:ascii="Times New Roman" w:hAnsi="Times New Roman"/>
          <w:b w:val="0"/>
          <w:sz w:val="24"/>
        </w:rPr>
        <w:lastRenderedPageBreak/>
        <w:t xml:space="preserve">(sešas) dienas pirms piedāvājuma iesniegšanas termiņa beigām. Vienlaikus ar papildu informācijas nosūtīšanu </w:t>
      </w:r>
      <w:r w:rsidR="00AF2582">
        <w:rPr>
          <w:rFonts w:ascii="Times New Roman" w:hAnsi="Times New Roman"/>
          <w:b w:val="0"/>
          <w:sz w:val="24"/>
          <w:lang w:val="lv-LV"/>
        </w:rPr>
        <w:t xml:space="preserve">Ieinteresētajam </w:t>
      </w:r>
      <w:r w:rsidRPr="002930A3">
        <w:rPr>
          <w:rFonts w:ascii="Times New Roman" w:hAnsi="Times New Roman"/>
          <w:b w:val="0"/>
          <w:sz w:val="24"/>
        </w:rPr>
        <w:t xml:space="preserve">piegādātājam, kas uzdevis jautājumu, iepirkuma komisija ievieto šo informāciju Pasūtītāja interneta tīmekļvietnē </w:t>
      </w:r>
      <w:hyperlink r:id="rId12" w:history="1">
        <w:r w:rsidRPr="002930A3">
          <w:rPr>
            <w:rStyle w:val="Hyperlink"/>
            <w:rFonts w:ascii="Times New Roman" w:hAnsi="Times New Roman"/>
            <w:b w:val="0"/>
            <w:sz w:val="24"/>
          </w:rPr>
          <w:t>www.saltavots.lv</w:t>
        </w:r>
      </w:hyperlink>
      <w:r w:rsidRPr="002930A3">
        <w:rPr>
          <w:rFonts w:ascii="Times New Roman" w:hAnsi="Times New Roman"/>
          <w:b w:val="0"/>
          <w:sz w:val="24"/>
        </w:rPr>
        <w:t>,</w:t>
      </w:r>
      <w:r w:rsidRPr="002930A3">
        <w:rPr>
          <w:rFonts w:ascii="Times New Roman" w:hAnsi="Times New Roman"/>
          <w:b w:val="0"/>
          <w:sz w:val="24"/>
          <w:lang w:val="lv-LV"/>
        </w:rPr>
        <w:t xml:space="preserve"> </w:t>
      </w:r>
      <w:r w:rsidRPr="002930A3">
        <w:rPr>
          <w:rFonts w:ascii="Times New Roman" w:hAnsi="Times New Roman"/>
          <w:b w:val="0"/>
          <w:sz w:val="24"/>
        </w:rPr>
        <w:t>kurā ir pieejami iepirkuma procedūras dokumenti, norādot arī uzdoto jautājumu.</w:t>
      </w:r>
    </w:p>
    <w:p w:rsidR="007C4589" w:rsidRDefault="007C4589" w:rsidP="00DB4081">
      <w:pPr>
        <w:pStyle w:val="Apakpunkts"/>
        <w:numPr>
          <w:ilvl w:val="0"/>
          <w:numId w:val="78"/>
        </w:numPr>
        <w:spacing w:line="276" w:lineRule="auto"/>
        <w:ind w:left="709" w:hanging="709"/>
        <w:jc w:val="both"/>
        <w:rPr>
          <w:rFonts w:ascii="Times New Roman" w:hAnsi="Times New Roman"/>
          <w:b w:val="0"/>
          <w:sz w:val="24"/>
        </w:rPr>
      </w:pPr>
      <w:r w:rsidRPr="002930A3">
        <w:rPr>
          <w:rFonts w:ascii="Times New Roman" w:hAnsi="Times New Roman"/>
          <w:b w:val="0"/>
          <w:sz w:val="24"/>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rsidR="007C4589" w:rsidRDefault="007C4589" w:rsidP="00DB4081">
      <w:pPr>
        <w:pStyle w:val="Apakpunkts"/>
        <w:numPr>
          <w:ilvl w:val="0"/>
          <w:numId w:val="79"/>
        </w:numPr>
        <w:spacing w:line="276" w:lineRule="auto"/>
        <w:ind w:left="709" w:hanging="709"/>
        <w:jc w:val="both"/>
        <w:rPr>
          <w:rFonts w:ascii="Times New Roman" w:hAnsi="Times New Roman"/>
          <w:b w:val="0"/>
          <w:sz w:val="24"/>
        </w:rPr>
      </w:pPr>
      <w:r w:rsidRPr="002930A3">
        <w:rPr>
          <w:rFonts w:ascii="Times New Roman" w:hAnsi="Times New Roman"/>
          <w:b w:val="0"/>
          <w:sz w:val="24"/>
        </w:rPr>
        <w:t>Iepirkuma komisija nav atbildīga par to, ja kāda ieinteresētā persona nav iepazinusies ar informāciju, kam ir nodrošināta brīva un tieša elektroniskā pieeja.</w:t>
      </w:r>
    </w:p>
    <w:p w:rsidR="007C4589" w:rsidRDefault="007C4589" w:rsidP="00DB4081">
      <w:pPr>
        <w:pStyle w:val="Apakpunkts"/>
        <w:numPr>
          <w:ilvl w:val="0"/>
          <w:numId w:val="80"/>
        </w:numPr>
        <w:spacing w:line="276" w:lineRule="auto"/>
        <w:ind w:left="709" w:hanging="709"/>
        <w:jc w:val="both"/>
        <w:rPr>
          <w:rFonts w:ascii="Times New Roman" w:hAnsi="Times New Roman"/>
          <w:b w:val="0"/>
          <w:sz w:val="24"/>
        </w:rPr>
      </w:pPr>
      <w:r w:rsidRPr="002930A3">
        <w:rPr>
          <w:rFonts w:ascii="Times New Roman" w:hAnsi="Times New Roman"/>
          <w:b w:val="0"/>
          <w:sz w:val="24"/>
        </w:rPr>
        <w:t>Ar iepirkuma procedūras dokumentiem klātienē var iepazīties SIA „SALTAVOTS” Lakstīgalas ielā 9B, 3.stāvā, 12. kabinetā., Siguldā, Siguldas novadā darbdienās no plkst. 8</w:t>
      </w:r>
      <w:r w:rsidRPr="002930A3">
        <w:rPr>
          <w:rFonts w:ascii="Times New Roman" w:hAnsi="Times New Roman"/>
          <w:b w:val="0"/>
          <w:sz w:val="24"/>
          <w:lang w:val="lv-LV"/>
        </w:rPr>
        <w:t>.</w:t>
      </w:r>
      <w:r w:rsidRPr="002930A3">
        <w:rPr>
          <w:rFonts w:ascii="Times New Roman" w:hAnsi="Times New Roman"/>
          <w:b w:val="0"/>
          <w:sz w:val="24"/>
        </w:rPr>
        <w:t>00 līdz 12</w:t>
      </w:r>
      <w:r w:rsidRPr="002930A3">
        <w:rPr>
          <w:rFonts w:ascii="Times New Roman" w:hAnsi="Times New Roman"/>
          <w:b w:val="0"/>
          <w:sz w:val="24"/>
          <w:lang w:val="lv-LV"/>
        </w:rPr>
        <w:t>.</w:t>
      </w:r>
      <w:r w:rsidRPr="002930A3">
        <w:rPr>
          <w:rFonts w:ascii="Times New Roman" w:hAnsi="Times New Roman"/>
          <w:b w:val="0"/>
          <w:sz w:val="24"/>
        </w:rPr>
        <w:t>00 un no plkst. 13</w:t>
      </w:r>
      <w:r w:rsidRPr="002930A3">
        <w:rPr>
          <w:rFonts w:ascii="Times New Roman" w:hAnsi="Times New Roman"/>
          <w:b w:val="0"/>
          <w:sz w:val="24"/>
          <w:lang w:val="lv-LV"/>
        </w:rPr>
        <w:t>.</w:t>
      </w:r>
      <w:r w:rsidRPr="002930A3">
        <w:rPr>
          <w:rFonts w:ascii="Times New Roman" w:hAnsi="Times New Roman"/>
          <w:b w:val="0"/>
          <w:sz w:val="24"/>
        </w:rPr>
        <w:t>00 līdz 15</w:t>
      </w:r>
      <w:r w:rsidRPr="002930A3">
        <w:rPr>
          <w:rFonts w:ascii="Times New Roman" w:hAnsi="Times New Roman"/>
          <w:b w:val="0"/>
          <w:sz w:val="24"/>
          <w:lang w:val="lv-LV"/>
        </w:rPr>
        <w:t>.</w:t>
      </w:r>
      <w:r w:rsidRPr="002930A3">
        <w:rPr>
          <w:rFonts w:ascii="Times New Roman" w:hAnsi="Times New Roman"/>
          <w:b w:val="0"/>
          <w:sz w:val="24"/>
        </w:rPr>
        <w:t xml:space="preserve">00. </w:t>
      </w:r>
    </w:p>
    <w:p w:rsidR="007C4589" w:rsidRDefault="007C4589" w:rsidP="00DB4081">
      <w:pPr>
        <w:pStyle w:val="Apakpunkts"/>
        <w:numPr>
          <w:ilvl w:val="0"/>
          <w:numId w:val="81"/>
        </w:numPr>
        <w:spacing w:line="276" w:lineRule="auto"/>
        <w:ind w:left="709" w:hanging="709"/>
        <w:jc w:val="both"/>
        <w:rPr>
          <w:rFonts w:ascii="Times New Roman" w:hAnsi="Times New Roman"/>
          <w:b w:val="0"/>
          <w:sz w:val="24"/>
        </w:rPr>
      </w:pPr>
      <w:r w:rsidRPr="002930A3">
        <w:rPr>
          <w:rFonts w:ascii="Times New Roman" w:hAnsi="Times New Roman"/>
          <w:b w:val="0"/>
          <w:sz w:val="24"/>
        </w:rPr>
        <w:t>Ja Ieinteresētais piegādātājs pieprasa izsniegt iepirkuma dokumentus drukātā veidā, iepirkuma komisija tos izsniedz Ieinteresētajam piegādātājam 3 (triju) darbdienu laikā pēc tam, kad saņemts šo dokumentu pieprasījums, ievērojot nosacījumu, ka dokumentu pieprasījums iesniegts laikus pirms piedāvājumu iesniegšanas termiņa beigām.</w:t>
      </w:r>
    </w:p>
    <w:p w:rsidR="007C4589" w:rsidRPr="002930A3" w:rsidRDefault="007C4589" w:rsidP="00DB4081">
      <w:pPr>
        <w:pStyle w:val="Apakpunkts"/>
        <w:numPr>
          <w:ilvl w:val="0"/>
          <w:numId w:val="82"/>
        </w:numPr>
        <w:spacing w:line="276" w:lineRule="auto"/>
        <w:ind w:left="709" w:hanging="709"/>
        <w:jc w:val="both"/>
        <w:rPr>
          <w:rFonts w:ascii="Times New Roman" w:hAnsi="Times New Roman"/>
          <w:b w:val="0"/>
          <w:sz w:val="24"/>
        </w:rPr>
      </w:pPr>
      <w:r w:rsidRPr="002930A3">
        <w:rPr>
          <w:rFonts w:ascii="Times New Roman" w:hAnsi="Times New Roman"/>
          <w:b w:val="0"/>
          <w:sz w:val="24"/>
        </w:rPr>
        <w:t>Ja Ieinteresētais piegādātājs vēlas saņemt iepirkuma dokumentus drukātā veidā, Pasūtītājs var pieprasīt samaksu, kas nepārsniedz faktiskos dokumentu pavairošanas un nosūtīšanas izdevumus.</w:t>
      </w:r>
    </w:p>
    <w:p w:rsidR="007C4589" w:rsidRPr="00672C03" w:rsidRDefault="007C4589" w:rsidP="000F746E">
      <w:pPr>
        <w:pStyle w:val="Punkts"/>
        <w:spacing w:line="276" w:lineRule="auto"/>
        <w:ind w:left="709" w:hanging="709"/>
        <w:jc w:val="both"/>
        <w:rPr>
          <w:rFonts w:ascii="Times New Roman" w:hAnsi="Times New Roman"/>
          <w:sz w:val="24"/>
        </w:rPr>
      </w:pPr>
      <w:bookmarkStart w:id="9" w:name="_Toc438138366"/>
      <w:r w:rsidRPr="00672C03">
        <w:rPr>
          <w:rFonts w:ascii="Times New Roman" w:hAnsi="Times New Roman"/>
          <w:sz w:val="24"/>
        </w:rPr>
        <w:t>Informācija par iepirkuma priekšmetu</w:t>
      </w:r>
      <w:bookmarkEnd w:id="4"/>
      <w:bookmarkEnd w:id="9"/>
      <w:r w:rsidRPr="00672C03">
        <w:rPr>
          <w:rFonts w:ascii="Times New Roman" w:hAnsi="Times New Roman"/>
          <w:sz w:val="24"/>
        </w:rPr>
        <w:t>, finansējuma avotu</w:t>
      </w:r>
    </w:p>
    <w:p w:rsidR="007C4589" w:rsidRPr="00A26482" w:rsidRDefault="007C4589" w:rsidP="00AF2582">
      <w:pPr>
        <w:pStyle w:val="Apakpunkts"/>
        <w:numPr>
          <w:ilvl w:val="1"/>
          <w:numId w:val="22"/>
        </w:numPr>
        <w:spacing w:line="276" w:lineRule="auto"/>
        <w:ind w:left="709" w:hanging="709"/>
        <w:jc w:val="both"/>
        <w:rPr>
          <w:rFonts w:ascii="Times New Roman" w:hAnsi="Times New Roman"/>
          <w:sz w:val="24"/>
        </w:rPr>
      </w:pPr>
      <w:bookmarkStart w:id="10" w:name="_Toc61422134"/>
      <w:bookmarkStart w:id="11" w:name="_Toc134628673"/>
      <w:r w:rsidRPr="00672C03">
        <w:rPr>
          <w:rFonts w:ascii="Times New Roman" w:hAnsi="Times New Roman"/>
          <w:sz w:val="24"/>
        </w:rPr>
        <w:t>Iepirkuma priekšmeta apraksts</w:t>
      </w:r>
      <w:bookmarkEnd w:id="10"/>
      <w:bookmarkEnd w:id="11"/>
    </w:p>
    <w:p w:rsidR="007C4589" w:rsidRPr="00713CEC" w:rsidRDefault="007C4589" w:rsidP="00DB4081">
      <w:pPr>
        <w:pStyle w:val="Apakpunkts"/>
        <w:numPr>
          <w:ilvl w:val="4"/>
          <w:numId w:val="23"/>
        </w:numPr>
        <w:spacing w:line="276" w:lineRule="auto"/>
        <w:ind w:left="709" w:hanging="709"/>
        <w:jc w:val="both"/>
        <w:rPr>
          <w:rFonts w:ascii="Times New Roman" w:hAnsi="Times New Roman"/>
          <w:b w:val="0"/>
          <w:sz w:val="24"/>
        </w:rPr>
      </w:pPr>
      <w:r w:rsidRPr="00C10AD9">
        <w:rPr>
          <w:rFonts w:ascii="Times New Roman" w:hAnsi="Times New Roman"/>
          <w:b w:val="0"/>
          <w:sz w:val="24"/>
        </w:rPr>
        <w:t>Iepirkuma priekšmets</w:t>
      </w:r>
      <w:r w:rsidR="000B62E0">
        <w:rPr>
          <w:rFonts w:ascii="Times New Roman" w:hAnsi="Times New Roman"/>
          <w:b w:val="0"/>
          <w:sz w:val="24"/>
          <w:lang w:val="lv-LV"/>
        </w:rPr>
        <w:t xml:space="preserve"> ir </w:t>
      </w:r>
      <w:r w:rsidRPr="00C10AD9">
        <w:rPr>
          <w:rFonts w:ascii="Times New Roman" w:hAnsi="Times New Roman"/>
          <w:b w:val="0"/>
          <w:sz w:val="24"/>
        </w:rPr>
        <w:t xml:space="preserve"> kanalizācijas tīklu un ūdensapgādes tīklu paplašināšanas būvprojekta izstrāde un autoruzraudzība saskaņā ar Tehnisko specif</w:t>
      </w:r>
      <w:r w:rsidR="000B62E0">
        <w:rPr>
          <w:rFonts w:ascii="Times New Roman" w:hAnsi="Times New Roman"/>
          <w:b w:val="0"/>
          <w:sz w:val="24"/>
        </w:rPr>
        <w:t>ikāciju (2. pielikums) (turpmāk</w:t>
      </w:r>
      <w:r w:rsidRPr="00C10AD9">
        <w:rPr>
          <w:rFonts w:ascii="Times New Roman" w:hAnsi="Times New Roman"/>
          <w:b w:val="0"/>
          <w:sz w:val="24"/>
        </w:rPr>
        <w:t xml:space="preserve"> – Pakalpojums).</w:t>
      </w:r>
      <w:r w:rsidRPr="00C10AD9">
        <w:rPr>
          <w:b w:val="0"/>
        </w:rPr>
        <w:t xml:space="preserve">  </w:t>
      </w:r>
      <w:r w:rsidRPr="00C10AD9">
        <w:rPr>
          <w:rFonts w:ascii="Times New Roman" w:hAnsi="Times New Roman"/>
          <w:b w:val="0"/>
          <w:sz w:val="24"/>
        </w:rPr>
        <w:t xml:space="preserve"> Prognozējamais Pakalpojuma apjoms: kanalizācijas tīklu </w:t>
      </w:r>
      <w:r w:rsidR="000B62E0" w:rsidRPr="00D12B1F">
        <w:rPr>
          <w:rFonts w:ascii="Times New Roman" w:hAnsi="Times New Roman"/>
          <w:b w:val="0"/>
          <w:sz w:val="24"/>
        </w:rPr>
        <w:t xml:space="preserve">garums </w:t>
      </w:r>
      <w:r w:rsidR="00393BAE">
        <w:rPr>
          <w:rFonts w:ascii="Times New Roman" w:hAnsi="Times New Roman"/>
          <w:b w:val="0"/>
          <w:sz w:val="24"/>
        </w:rPr>
        <w:t>1,66</w:t>
      </w:r>
      <w:r w:rsidR="00D12B1F" w:rsidRPr="00D12B1F">
        <w:rPr>
          <w:rFonts w:ascii="Times New Roman" w:hAnsi="Times New Roman"/>
          <w:b w:val="0"/>
          <w:sz w:val="24"/>
        </w:rPr>
        <w:t xml:space="preserve"> km</w:t>
      </w:r>
      <w:r w:rsidR="007D5B21">
        <w:rPr>
          <w:rFonts w:ascii="Times New Roman" w:hAnsi="Times New Roman"/>
          <w:b w:val="0"/>
          <w:sz w:val="24"/>
          <w:lang w:val="lv-LV"/>
        </w:rPr>
        <w:t>,</w:t>
      </w:r>
      <w:bookmarkStart w:id="12" w:name="_GoBack"/>
      <w:bookmarkEnd w:id="12"/>
      <w:r w:rsidRPr="00C10AD9">
        <w:rPr>
          <w:rFonts w:ascii="Times New Roman" w:hAnsi="Times New Roman"/>
          <w:b w:val="0"/>
          <w:sz w:val="24"/>
        </w:rPr>
        <w:t xml:space="preserve">  divas rūpnieciski ražotas kanalizācijas sūkņu stacijas ar elektroapgādes pieslēgumu nodrošinājumu, automātiku un vadība</w:t>
      </w:r>
      <w:r w:rsidR="00D12B1F">
        <w:rPr>
          <w:rFonts w:ascii="Times New Roman" w:hAnsi="Times New Roman"/>
          <w:b w:val="0"/>
          <w:sz w:val="24"/>
          <w:lang w:val="lv-LV"/>
        </w:rPr>
        <w:t>s</w:t>
      </w:r>
      <w:r w:rsidRPr="00C10AD9">
        <w:rPr>
          <w:rFonts w:ascii="Times New Roman" w:hAnsi="Times New Roman"/>
          <w:b w:val="0"/>
          <w:sz w:val="24"/>
        </w:rPr>
        <w:t xml:space="preserve"> sistēmu, ūdensapgādes tīklu </w:t>
      </w:r>
      <w:r w:rsidRPr="00713CEC">
        <w:rPr>
          <w:rFonts w:ascii="Times New Roman" w:hAnsi="Times New Roman"/>
          <w:b w:val="0"/>
          <w:sz w:val="24"/>
        </w:rPr>
        <w:t>garums</w:t>
      </w:r>
      <w:r w:rsidR="000B62E0" w:rsidRPr="00713CEC">
        <w:rPr>
          <w:rFonts w:ascii="Times New Roman" w:hAnsi="Times New Roman"/>
          <w:b w:val="0"/>
          <w:sz w:val="24"/>
          <w:lang w:val="lv-LV"/>
        </w:rPr>
        <w:t xml:space="preserve"> </w:t>
      </w:r>
      <w:r w:rsidR="00713CEC" w:rsidRPr="00713CEC">
        <w:rPr>
          <w:rFonts w:ascii="Times New Roman" w:hAnsi="Times New Roman"/>
          <w:b w:val="0"/>
          <w:sz w:val="24"/>
          <w:lang w:val="lv-LV"/>
        </w:rPr>
        <w:t xml:space="preserve"> </w:t>
      </w:r>
      <w:r w:rsidR="00AF2582" w:rsidRPr="00713CEC">
        <w:rPr>
          <w:rFonts w:ascii="Times New Roman" w:hAnsi="Times New Roman"/>
          <w:b w:val="0"/>
          <w:sz w:val="24"/>
          <w:lang w:val="lv-LV"/>
        </w:rPr>
        <w:t xml:space="preserve"> </w:t>
      </w:r>
      <w:r w:rsidR="000B62E0" w:rsidRPr="00713CEC">
        <w:rPr>
          <w:rFonts w:ascii="Times New Roman" w:hAnsi="Times New Roman"/>
          <w:b w:val="0"/>
          <w:sz w:val="24"/>
          <w:lang w:val="lv-LV"/>
        </w:rPr>
        <w:t xml:space="preserve">-   </w:t>
      </w:r>
      <w:r w:rsidR="00713CEC" w:rsidRPr="00713CEC">
        <w:rPr>
          <w:rFonts w:ascii="Times New Roman" w:hAnsi="Times New Roman"/>
          <w:b w:val="0"/>
          <w:sz w:val="24"/>
          <w:lang w:val="lv-LV"/>
        </w:rPr>
        <w:t>0,41 k</w:t>
      </w:r>
      <w:r w:rsidR="000B62E0" w:rsidRPr="00713CEC">
        <w:rPr>
          <w:rFonts w:ascii="Times New Roman" w:hAnsi="Times New Roman"/>
          <w:b w:val="0"/>
          <w:sz w:val="24"/>
          <w:lang w:val="lv-LV"/>
        </w:rPr>
        <w:t>m</w:t>
      </w:r>
      <w:r w:rsidR="000B62E0" w:rsidRPr="00713CEC">
        <w:rPr>
          <w:rFonts w:ascii="Times New Roman" w:hAnsi="Times New Roman"/>
          <w:b w:val="0"/>
          <w:sz w:val="24"/>
        </w:rPr>
        <w:t>.</w:t>
      </w:r>
      <w:r w:rsidRPr="00713CEC">
        <w:rPr>
          <w:rFonts w:ascii="Times New Roman" w:hAnsi="Times New Roman"/>
          <w:b w:val="0"/>
          <w:sz w:val="24"/>
        </w:rPr>
        <w:t xml:space="preserve"> </w:t>
      </w:r>
    </w:p>
    <w:p w:rsidR="007C4589" w:rsidRPr="002040D4" w:rsidRDefault="007C4589" w:rsidP="00DB4081">
      <w:pPr>
        <w:pStyle w:val="Apakpunkts"/>
        <w:numPr>
          <w:ilvl w:val="4"/>
          <w:numId w:val="25"/>
        </w:numPr>
        <w:spacing w:line="276" w:lineRule="auto"/>
        <w:ind w:left="709" w:hanging="709"/>
        <w:jc w:val="both"/>
        <w:rPr>
          <w:rFonts w:ascii="Times New Roman" w:hAnsi="Times New Roman"/>
          <w:b w:val="0"/>
          <w:sz w:val="24"/>
        </w:rPr>
      </w:pPr>
      <w:r w:rsidRPr="00A26482">
        <w:rPr>
          <w:rFonts w:ascii="Times New Roman" w:hAnsi="Times New Roman"/>
          <w:b w:val="0"/>
          <w:sz w:val="24"/>
          <w:lang w:val="lv-LV" w:eastAsia="lv-LV"/>
        </w:rPr>
        <w:t>Iepirkuma priekšmets nav sadalīts daļās. Piedāvājumu var iesniegt par visu iepirkuma apjomu.</w:t>
      </w:r>
    </w:p>
    <w:p w:rsidR="007C4589" w:rsidRPr="002040D4" w:rsidRDefault="007C4589" w:rsidP="00DB4081">
      <w:pPr>
        <w:pStyle w:val="Apakpunkts"/>
        <w:numPr>
          <w:ilvl w:val="4"/>
          <w:numId w:val="26"/>
        </w:numPr>
        <w:spacing w:line="276" w:lineRule="auto"/>
        <w:ind w:left="709" w:hanging="709"/>
        <w:jc w:val="both"/>
        <w:rPr>
          <w:rFonts w:ascii="Times New Roman" w:hAnsi="Times New Roman"/>
          <w:b w:val="0"/>
          <w:sz w:val="24"/>
        </w:rPr>
      </w:pPr>
      <w:r w:rsidRPr="002040D4">
        <w:rPr>
          <w:rFonts w:ascii="Times New Roman" w:hAnsi="Times New Roman"/>
          <w:b w:val="0"/>
          <w:sz w:val="24"/>
        </w:rPr>
        <w:t>Līgumu paredzēts īstenot projekta „Ūdenssaimniecības pakalpojumu attīstība Siguldas notekūdeņu aglomerācijā, V kārta”, Nr. 5.3.1.0/16/I/001, ietvaros, piesaistot Eiropas Savienības KF līdzfinansējumu, darbības programmas “Izaugsme un nodarbinātība” 5.3.1. specifiskā atbalsta mērķa „Attīstīt un uzlabot ūdensapgādes un kanalizācijas pakalpojumu kvalitāti un nodrošināt pieslēguma iespējas” ietvaros un SIA „SALTAVOTS” finansējumu ūdensapgādes tīklu projektēšanai, autoruzraudzībai.</w:t>
      </w:r>
    </w:p>
    <w:p w:rsidR="007C4589" w:rsidRPr="00EC315D" w:rsidRDefault="007C4589" w:rsidP="00DB4081">
      <w:pPr>
        <w:pStyle w:val="Apakpunkts"/>
        <w:numPr>
          <w:ilvl w:val="4"/>
          <w:numId w:val="24"/>
        </w:numPr>
        <w:spacing w:line="276" w:lineRule="auto"/>
        <w:ind w:left="709" w:hanging="709"/>
        <w:jc w:val="both"/>
        <w:rPr>
          <w:rFonts w:ascii="Times New Roman" w:hAnsi="Times New Roman"/>
          <w:b w:val="0"/>
          <w:sz w:val="24"/>
        </w:rPr>
      </w:pPr>
      <w:r w:rsidRPr="00EC315D">
        <w:rPr>
          <w:rFonts w:ascii="Times New Roman" w:hAnsi="Times New Roman"/>
          <w:b w:val="0"/>
          <w:sz w:val="24"/>
        </w:rPr>
        <w:t>Maksājumu kārtība atrunāta iepirkuma līguma projektā būvprojekta izstrādes pakalpojumam un būvprojekta autoruzraudzības pakalpojumam.</w:t>
      </w:r>
    </w:p>
    <w:p w:rsidR="007C4589" w:rsidRPr="00446990" w:rsidRDefault="003A7BC6" w:rsidP="003A7BC6">
      <w:pPr>
        <w:pStyle w:val="Apakpunkts"/>
        <w:tabs>
          <w:tab w:val="num" w:pos="1135"/>
        </w:tabs>
        <w:spacing w:line="276" w:lineRule="auto"/>
        <w:ind w:left="709" w:hanging="709"/>
        <w:jc w:val="both"/>
        <w:rPr>
          <w:rFonts w:ascii="Times New Roman" w:hAnsi="Times New Roman"/>
          <w:sz w:val="24"/>
        </w:rPr>
      </w:pPr>
      <w:bookmarkStart w:id="13" w:name="_Toc59334722"/>
      <w:bookmarkStart w:id="14" w:name="_Toc61422125"/>
      <w:bookmarkStart w:id="15" w:name="_Toc134628674"/>
      <w:r>
        <w:rPr>
          <w:rFonts w:ascii="Times New Roman" w:hAnsi="Times New Roman"/>
          <w:iCs/>
          <w:sz w:val="24"/>
          <w:lang w:val="lv-LV"/>
        </w:rPr>
        <w:t xml:space="preserve">4.2.      </w:t>
      </w:r>
      <w:r w:rsidR="007C4589" w:rsidRPr="00A26482">
        <w:rPr>
          <w:rFonts w:ascii="Times New Roman" w:hAnsi="Times New Roman"/>
          <w:iCs/>
          <w:sz w:val="24"/>
        </w:rPr>
        <w:t>Pakalpojuma sniegšanas vieta</w:t>
      </w:r>
      <w:bookmarkEnd w:id="13"/>
      <w:bookmarkEnd w:id="14"/>
      <w:bookmarkEnd w:id="15"/>
    </w:p>
    <w:p w:rsidR="007C4589" w:rsidRDefault="007C4589" w:rsidP="007C4589">
      <w:pPr>
        <w:pStyle w:val="Apakpunkts"/>
        <w:tabs>
          <w:tab w:val="num" w:pos="709"/>
        </w:tabs>
        <w:spacing w:line="276" w:lineRule="auto"/>
        <w:ind w:left="709"/>
        <w:jc w:val="both"/>
        <w:rPr>
          <w:rFonts w:ascii="Times New Roman" w:hAnsi="Times New Roman"/>
          <w:b w:val="0"/>
          <w:sz w:val="24"/>
        </w:rPr>
      </w:pPr>
      <w:r w:rsidRPr="00446990">
        <w:rPr>
          <w:rFonts w:ascii="Times New Roman" w:hAnsi="Times New Roman"/>
          <w:b w:val="0"/>
          <w:sz w:val="24"/>
        </w:rPr>
        <w:t>Pakalpojuma sniegšanas vieta ir Siguldas pilsēta, Siguldas novads.</w:t>
      </w:r>
    </w:p>
    <w:p w:rsidR="007C4589" w:rsidRPr="009F5CCF" w:rsidRDefault="007C4589" w:rsidP="00DB4081">
      <w:pPr>
        <w:pStyle w:val="Apakpunkts"/>
        <w:numPr>
          <w:ilvl w:val="0"/>
          <w:numId w:val="83"/>
        </w:numPr>
        <w:spacing w:line="276" w:lineRule="auto"/>
        <w:ind w:left="709" w:hanging="709"/>
        <w:jc w:val="both"/>
        <w:rPr>
          <w:rFonts w:ascii="Times New Roman" w:hAnsi="Times New Roman"/>
          <w:b w:val="0"/>
          <w:sz w:val="24"/>
        </w:rPr>
      </w:pPr>
      <w:bookmarkStart w:id="16" w:name="_Toc59334723"/>
      <w:bookmarkStart w:id="17" w:name="_Toc61422126"/>
      <w:bookmarkStart w:id="18" w:name="_Toc134628675"/>
      <w:r w:rsidRPr="009F5CCF">
        <w:rPr>
          <w:rFonts w:ascii="Times New Roman" w:hAnsi="Times New Roman"/>
          <w:sz w:val="24"/>
        </w:rPr>
        <w:t>Pakalpojuma sniegšanas termiņš</w:t>
      </w:r>
      <w:bookmarkEnd w:id="16"/>
      <w:bookmarkEnd w:id="17"/>
      <w:bookmarkEnd w:id="18"/>
    </w:p>
    <w:p w:rsidR="007C4589" w:rsidRDefault="007C4589" w:rsidP="007C4589">
      <w:pPr>
        <w:tabs>
          <w:tab w:val="num" w:pos="709"/>
        </w:tabs>
        <w:spacing w:line="276" w:lineRule="auto"/>
        <w:ind w:left="709"/>
        <w:jc w:val="both"/>
      </w:pPr>
      <w:r w:rsidRPr="00672C03">
        <w:t xml:space="preserve">Pakalpojuma sniegšanas termiņš ir </w:t>
      </w:r>
      <w:r w:rsidRPr="00B066C5">
        <w:rPr>
          <w:b/>
        </w:rPr>
        <w:t xml:space="preserve">līdz 180 (viens simts astoņdesmit) kalendārajām dienām no </w:t>
      </w:r>
      <w:r w:rsidR="00AF2582" w:rsidRPr="00B066C5">
        <w:rPr>
          <w:b/>
        </w:rPr>
        <w:t xml:space="preserve">būvprojekta izstrādes </w:t>
      </w:r>
      <w:r w:rsidRPr="00B066C5">
        <w:rPr>
          <w:b/>
        </w:rPr>
        <w:t xml:space="preserve">iepirkuma līguma </w:t>
      </w:r>
      <w:r w:rsidR="00AF2582" w:rsidRPr="00B066C5">
        <w:rPr>
          <w:b/>
        </w:rPr>
        <w:t>parakstīšanas dienas.</w:t>
      </w:r>
      <w:r w:rsidR="00AF2582">
        <w:t xml:space="preserve"> </w:t>
      </w:r>
      <w:r>
        <w:t>Būvprojekta a</w:t>
      </w:r>
      <w:r w:rsidRPr="00672C03">
        <w:t>utoruzraudzības Pakalpojuma sniegšanu Izpildītājs uzsāk pēc autoruzraudzības līguma noslēgšanas</w:t>
      </w:r>
      <w:r w:rsidR="00AF2582">
        <w:t>, prognozējamais laiks</w:t>
      </w:r>
      <w:r w:rsidR="000B62E0">
        <w:t xml:space="preserve"> - 2020. gads. </w:t>
      </w:r>
      <w:r>
        <w:t xml:space="preserve">Autoruzraudzību </w:t>
      </w:r>
      <w:r w:rsidRPr="00672C03">
        <w:t>Izpildītājs sniedz līdz būvobjekta nodošanai ekspluatācijā.</w:t>
      </w:r>
    </w:p>
    <w:p w:rsidR="007C4589" w:rsidRPr="002040D4" w:rsidRDefault="007C4589" w:rsidP="00BB1956">
      <w:pPr>
        <w:pStyle w:val="Punkts"/>
        <w:ind w:left="709" w:hanging="567"/>
        <w:rPr>
          <w:rFonts w:ascii="Times New Roman" w:hAnsi="Times New Roman"/>
          <w:sz w:val="24"/>
        </w:rPr>
      </w:pPr>
      <w:r w:rsidRPr="002040D4">
        <w:rPr>
          <w:rFonts w:ascii="Times New Roman" w:hAnsi="Times New Roman"/>
          <w:sz w:val="24"/>
        </w:rPr>
        <w:t>Ieinteresēto piegādātāju sanāksme</w:t>
      </w:r>
    </w:p>
    <w:p w:rsidR="00EB6CBB" w:rsidRPr="003F2E4F" w:rsidRDefault="00EB6CBB" w:rsidP="00DB4081">
      <w:pPr>
        <w:pStyle w:val="Apakpunkts"/>
        <w:numPr>
          <w:ilvl w:val="0"/>
          <w:numId w:val="84"/>
        </w:numPr>
        <w:tabs>
          <w:tab w:val="clear" w:pos="851"/>
          <w:tab w:val="num" w:pos="709"/>
        </w:tabs>
        <w:spacing w:line="276" w:lineRule="auto"/>
        <w:ind w:left="709" w:hanging="709"/>
        <w:rPr>
          <w:rFonts w:ascii="Times New Roman" w:hAnsi="Times New Roman"/>
          <w:b w:val="0"/>
          <w:sz w:val="24"/>
          <w:lang w:val="lv-LV" w:eastAsia="lv-LV"/>
        </w:rPr>
      </w:pPr>
      <w:r w:rsidRPr="003F2E4F">
        <w:rPr>
          <w:rFonts w:ascii="Times New Roman" w:hAnsi="Times New Roman"/>
          <w:b w:val="0"/>
          <w:sz w:val="24"/>
          <w:lang w:val="lv-LV" w:eastAsia="lv-LV"/>
        </w:rPr>
        <w:t>Ieinteresēto piegādātāju sanāksme nav paredzēta.</w:t>
      </w:r>
    </w:p>
    <w:p w:rsidR="007C4589" w:rsidRPr="003F2E4F" w:rsidRDefault="007C4589" w:rsidP="00D12B1F">
      <w:pPr>
        <w:pStyle w:val="Apakpunkts"/>
        <w:numPr>
          <w:ilvl w:val="0"/>
          <w:numId w:val="86"/>
        </w:numPr>
        <w:tabs>
          <w:tab w:val="clear" w:pos="851"/>
          <w:tab w:val="num" w:pos="709"/>
        </w:tabs>
        <w:spacing w:line="276" w:lineRule="auto"/>
        <w:ind w:left="709" w:hanging="709"/>
        <w:jc w:val="both"/>
        <w:rPr>
          <w:rFonts w:ascii="Times New Roman" w:hAnsi="Times New Roman"/>
          <w:b w:val="0"/>
          <w:sz w:val="24"/>
          <w:lang w:val="lv-LV" w:eastAsia="lv-LV"/>
        </w:rPr>
      </w:pPr>
      <w:r w:rsidRPr="003F2E4F">
        <w:rPr>
          <w:rFonts w:ascii="Times New Roman" w:hAnsi="Times New Roman"/>
          <w:b w:val="0"/>
          <w:sz w:val="24"/>
        </w:rPr>
        <w:lastRenderedPageBreak/>
        <w:t>Piegādātājam ir tiesības ierosināt, lai tiek rīkota ieinteresēto piegādātāju sanāksme. Iepirkuma komisija rīkos ieinteresēto piegādātāju sanāksmi, ja ne vēlāk kā 10 (desmit) dienas pirms piedāvājumu iesniegšanas termiņa pēdējās d</w:t>
      </w:r>
      <w:r w:rsidR="00B066C5">
        <w:rPr>
          <w:rFonts w:ascii="Times New Roman" w:hAnsi="Times New Roman"/>
          <w:b w:val="0"/>
          <w:sz w:val="24"/>
        </w:rPr>
        <w:t xml:space="preserve">ienas tiks saņemti vismaz divu </w:t>
      </w:r>
      <w:r w:rsidR="00B066C5">
        <w:rPr>
          <w:rFonts w:ascii="Times New Roman" w:hAnsi="Times New Roman"/>
          <w:b w:val="0"/>
          <w:sz w:val="24"/>
          <w:lang w:val="lv-LV"/>
        </w:rPr>
        <w:t>I</w:t>
      </w:r>
      <w:r w:rsidRPr="003F2E4F">
        <w:rPr>
          <w:rFonts w:ascii="Times New Roman" w:hAnsi="Times New Roman"/>
          <w:b w:val="0"/>
          <w:sz w:val="24"/>
        </w:rPr>
        <w:t>einteresēto piegādātāju priekšlikumi rīkot ieinteresēto piegādātāju sanāksmi.</w:t>
      </w:r>
    </w:p>
    <w:p w:rsidR="007C4589" w:rsidRPr="003F2E4F" w:rsidRDefault="007C4589" w:rsidP="00D12B1F">
      <w:pPr>
        <w:pStyle w:val="Apakpunkts"/>
        <w:numPr>
          <w:ilvl w:val="0"/>
          <w:numId w:val="87"/>
        </w:numPr>
        <w:tabs>
          <w:tab w:val="clear" w:pos="851"/>
          <w:tab w:val="num" w:pos="709"/>
        </w:tabs>
        <w:spacing w:line="276" w:lineRule="auto"/>
        <w:ind w:left="709" w:hanging="709"/>
        <w:jc w:val="both"/>
        <w:rPr>
          <w:rFonts w:ascii="Times New Roman" w:hAnsi="Times New Roman"/>
          <w:b w:val="0"/>
          <w:sz w:val="24"/>
          <w:lang w:val="lv-LV" w:eastAsia="lv-LV"/>
        </w:rPr>
      </w:pPr>
      <w:r w:rsidRPr="003F2E4F">
        <w:rPr>
          <w:rFonts w:ascii="Times New Roman" w:hAnsi="Times New Roman"/>
          <w:b w:val="0"/>
          <w:sz w:val="24"/>
        </w:rPr>
        <w:t xml:space="preserve">Sanāksme tiks rīkota ne vēlāk kā 5 (piecas) dienas pirms piedāvājumu iesniegšanas termiņa pēdējās dienas, un informācija par sanāksmi tiks ievietota pasūtītāja tīmekļvietnē </w:t>
      </w:r>
      <w:hyperlink r:id="rId13" w:history="1">
        <w:r w:rsidR="000B62E0" w:rsidRPr="007E4A50">
          <w:rPr>
            <w:rStyle w:val="Hyperlink"/>
            <w:rFonts w:ascii="Times New Roman" w:hAnsi="Times New Roman"/>
            <w:b w:val="0"/>
            <w:sz w:val="24"/>
            <w:lang w:val="lv-LV"/>
          </w:rPr>
          <w:t>www.saltavots.lv</w:t>
        </w:r>
      </w:hyperlink>
      <w:r w:rsidR="000B62E0">
        <w:rPr>
          <w:rFonts w:ascii="Times New Roman" w:hAnsi="Times New Roman"/>
          <w:b w:val="0"/>
          <w:sz w:val="24"/>
          <w:lang w:val="lv-LV"/>
        </w:rPr>
        <w:t xml:space="preserve"> </w:t>
      </w:r>
      <w:r w:rsidRPr="003F2E4F">
        <w:rPr>
          <w:rFonts w:ascii="Times New Roman" w:hAnsi="Times New Roman"/>
          <w:b w:val="0"/>
          <w:sz w:val="24"/>
        </w:rPr>
        <w:t xml:space="preserve">vismaz 3 (trīs) dienas iepriekš. Iepirkuma komisija sniedz papildu informāciju un atbild uz sanāksmes laikā uzdotajiem jautājumiem. Sanāksmes gaita tiks protokolēta, un protokols publicēts Pasūtītāja interneta tīmekļvietnē </w:t>
      </w:r>
      <w:hyperlink r:id="rId14" w:history="1">
        <w:r w:rsidRPr="003F2E4F">
          <w:rPr>
            <w:rStyle w:val="Hyperlink"/>
            <w:rFonts w:ascii="Times New Roman" w:hAnsi="Times New Roman"/>
            <w:b w:val="0"/>
            <w:sz w:val="24"/>
          </w:rPr>
          <w:t>www.saltavots.lv</w:t>
        </w:r>
      </w:hyperlink>
    </w:p>
    <w:p w:rsidR="007C4589" w:rsidRPr="003F2E4F" w:rsidRDefault="007C4589" w:rsidP="00D12B1F">
      <w:pPr>
        <w:pStyle w:val="Apakpunkts"/>
        <w:numPr>
          <w:ilvl w:val="0"/>
          <w:numId w:val="85"/>
        </w:numPr>
        <w:tabs>
          <w:tab w:val="clear" w:pos="851"/>
          <w:tab w:val="num" w:pos="709"/>
        </w:tabs>
        <w:spacing w:line="276" w:lineRule="auto"/>
        <w:ind w:left="709" w:hanging="709"/>
        <w:jc w:val="both"/>
        <w:rPr>
          <w:rFonts w:ascii="Times New Roman" w:hAnsi="Times New Roman"/>
          <w:b w:val="0"/>
          <w:sz w:val="24"/>
          <w:lang w:val="lv-LV" w:eastAsia="lv-LV"/>
        </w:rPr>
      </w:pPr>
      <w:r w:rsidRPr="003F2E4F">
        <w:rPr>
          <w:rFonts w:ascii="Times New Roman" w:hAnsi="Times New Roman"/>
          <w:b w:val="0"/>
          <w:sz w:val="24"/>
        </w:rPr>
        <w:t xml:space="preserve">Piegādātāji </w:t>
      </w:r>
      <w:r w:rsidR="00B066C5">
        <w:rPr>
          <w:rFonts w:ascii="Times New Roman" w:hAnsi="Times New Roman"/>
          <w:b w:val="0"/>
          <w:sz w:val="24"/>
          <w:lang w:val="lv-LV"/>
        </w:rPr>
        <w:t xml:space="preserve">līguma </w:t>
      </w:r>
      <w:r w:rsidRPr="003F2E4F">
        <w:rPr>
          <w:rFonts w:ascii="Times New Roman" w:hAnsi="Times New Roman"/>
          <w:b w:val="0"/>
          <w:sz w:val="24"/>
        </w:rPr>
        <w:t>izpildes vietas apskati var veikt patstāvīgi. Lai ma</w:t>
      </w:r>
      <w:r w:rsidR="00B066C5">
        <w:rPr>
          <w:rFonts w:ascii="Times New Roman" w:hAnsi="Times New Roman"/>
          <w:b w:val="0"/>
          <w:sz w:val="24"/>
        </w:rPr>
        <w:t xml:space="preserve">zinātu līguma izpildes riskus, </w:t>
      </w:r>
      <w:r w:rsidR="00B066C5">
        <w:rPr>
          <w:rFonts w:ascii="Times New Roman" w:hAnsi="Times New Roman"/>
          <w:b w:val="0"/>
          <w:sz w:val="24"/>
          <w:lang w:val="lv-LV"/>
        </w:rPr>
        <w:t>I</w:t>
      </w:r>
      <w:r w:rsidRPr="003F2E4F">
        <w:rPr>
          <w:rFonts w:ascii="Times New Roman" w:hAnsi="Times New Roman"/>
          <w:b w:val="0"/>
          <w:sz w:val="24"/>
        </w:rPr>
        <w:t xml:space="preserve">einteresētajam piegādātājam pirms pieteikuma sagatavošanas ir ieteicams iepazīties ar iepirkuma priekšmeta  izpildes vietu. </w:t>
      </w:r>
    </w:p>
    <w:p w:rsidR="007C4589" w:rsidRPr="003F2E4F" w:rsidRDefault="007C4589" w:rsidP="00B066C5">
      <w:pPr>
        <w:pStyle w:val="Punkts"/>
        <w:tabs>
          <w:tab w:val="num" w:pos="567"/>
        </w:tabs>
        <w:spacing w:line="276" w:lineRule="auto"/>
        <w:ind w:left="567" w:hanging="567"/>
        <w:jc w:val="both"/>
        <w:rPr>
          <w:rFonts w:ascii="Times New Roman" w:hAnsi="Times New Roman"/>
          <w:sz w:val="24"/>
        </w:rPr>
      </w:pPr>
      <w:bookmarkStart w:id="19" w:name="_Toc134628677"/>
      <w:bookmarkStart w:id="20" w:name="_Toc438138367"/>
      <w:r w:rsidRPr="003F2E4F">
        <w:rPr>
          <w:rFonts w:ascii="Times New Roman" w:hAnsi="Times New Roman"/>
          <w:sz w:val="24"/>
        </w:rPr>
        <w:t>Piedāvājums</w:t>
      </w:r>
      <w:bookmarkEnd w:id="19"/>
      <w:bookmarkEnd w:id="20"/>
    </w:p>
    <w:p w:rsidR="007C4589" w:rsidRPr="003F2E4F" w:rsidRDefault="00EB6CBB" w:rsidP="00B066C5">
      <w:pPr>
        <w:pStyle w:val="Apakpunkts"/>
        <w:tabs>
          <w:tab w:val="num" w:pos="567"/>
        </w:tabs>
        <w:spacing w:line="276" w:lineRule="auto"/>
        <w:ind w:left="567" w:hanging="567"/>
        <w:jc w:val="both"/>
        <w:rPr>
          <w:rFonts w:ascii="Times New Roman" w:hAnsi="Times New Roman"/>
          <w:sz w:val="24"/>
        </w:rPr>
      </w:pPr>
      <w:bookmarkStart w:id="21" w:name="_Toc59334727"/>
      <w:bookmarkStart w:id="22" w:name="_Toc61422130"/>
      <w:bookmarkStart w:id="23" w:name="_Toc134628680"/>
      <w:r w:rsidRPr="003F2E4F">
        <w:rPr>
          <w:rFonts w:ascii="Times New Roman" w:hAnsi="Times New Roman"/>
          <w:iCs/>
          <w:sz w:val="24"/>
          <w:lang w:val="lv-LV"/>
        </w:rPr>
        <w:t xml:space="preserve">6.1.    </w:t>
      </w:r>
      <w:r w:rsidR="007C4589" w:rsidRPr="003F2E4F">
        <w:rPr>
          <w:rFonts w:ascii="Times New Roman" w:hAnsi="Times New Roman"/>
          <w:iCs/>
          <w:sz w:val="24"/>
        </w:rPr>
        <w:t>Piedāvājuma iesniegšanas un atvēršanas vieta, laiks un kārtība</w:t>
      </w:r>
    </w:p>
    <w:p w:rsidR="007C4589" w:rsidRPr="003F2E4F" w:rsidRDefault="007C4589" w:rsidP="003F2E4F">
      <w:pPr>
        <w:pStyle w:val="Paragrfs"/>
        <w:tabs>
          <w:tab w:val="num" w:pos="709"/>
        </w:tabs>
        <w:spacing w:line="276" w:lineRule="auto"/>
        <w:ind w:left="709" w:hanging="709"/>
        <w:rPr>
          <w:rFonts w:ascii="Times New Roman" w:hAnsi="Times New Roman"/>
          <w:sz w:val="24"/>
        </w:rPr>
      </w:pPr>
      <w:r w:rsidRPr="003F2E4F">
        <w:rPr>
          <w:rFonts w:ascii="Times New Roman" w:hAnsi="Times New Roman"/>
          <w:sz w:val="24"/>
        </w:rPr>
        <w:t>Piegādātājs var iesniegt tikai vienu piedāvājumu par visu iepirkuma priekšmeta apjomu.</w:t>
      </w:r>
    </w:p>
    <w:p w:rsidR="007C4589" w:rsidRPr="003F2E4F" w:rsidRDefault="007C4589" w:rsidP="00DB4081">
      <w:pPr>
        <w:pStyle w:val="Rindkopa"/>
        <w:numPr>
          <w:ilvl w:val="0"/>
          <w:numId w:val="88"/>
        </w:numPr>
        <w:tabs>
          <w:tab w:val="num" w:pos="709"/>
        </w:tabs>
        <w:spacing w:line="276" w:lineRule="auto"/>
        <w:ind w:left="709" w:hanging="709"/>
        <w:rPr>
          <w:rFonts w:ascii="Times New Roman" w:hAnsi="Times New Roman"/>
          <w:sz w:val="24"/>
        </w:rPr>
      </w:pPr>
      <w:r w:rsidRPr="003F2E4F">
        <w:rPr>
          <w:rFonts w:ascii="Times New Roman" w:hAnsi="Times New Roman"/>
          <w:sz w:val="24"/>
        </w:rPr>
        <w:t xml:space="preserve">Piegādātāji piedāvājumus var iesniegt līdz </w:t>
      </w:r>
      <w:r w:rsidRPr="003F2E4F">
        <w:rPr>
          <w:rFonts w:ascii="Times New Roman" w:hAnsi="Times New Roman"/>
          <w:b/>
          <w:sz w:val="24"/>
        </w:rPr>
        <w:t xml:space="preserve">2019. gada </w:t>
      </w:r>
      <w:r w:rsidR="00004ADE">
        <w:rPr>
          <w:rFonts w:ascii="Times New Roman" w:hAnsi="Times New Roman"/>
          <w:b/>
          <w:sz w:val="24"/>
        </w:rPr>
        <w:t>16</w:t>
      </w:r>
      <w:r w:rsidR="006C1B43" w:rsidRPr="006C1B43">
        <w:rPr>
          <w:rFonts w:ascii="Times New Roman" w:hAnsi="Times New Roman"/>
          <w:b/>
          <w:sz w:val="24"/>
        </w:rPr>
        <w:t>. maijā</w:t>
      </w:r>
      <w:r w:rsidR="006C1B43">
        <w:rPr>
          <w:rFonts w:ascii="Times New Roman" w:hAnsi="Times New Roman"/>
          <w:b/>
          <w:sz w:val="24"/>
        </w:rPr>
        <w:t xml:space="preserve"> </w:t>
      </w:r>
      <w:r w:rsidRPr="003F2E4F">
        <w:rPr>
          <w:rFonts w:ascii="Times New Roman" w:hAnsi="Times New Roman"/>
          <w:b/>
          <w:sz w:val="24"/>
        </w:rPr>
        <w:t>plkst. 10:00</w:t>
      </w:r>
      <w:r w:rsidRPr="003F2E4F">
        <w:rPr>
          <w:rFonts w:ascii="Times New Roman" w:hAnsi="Times New Roman"/>
          <w:sz w:val="24"/>
        </w:rPr>
        <w:t xml:space="preserve"> Lakstīgalas ielā 9B, Siguldā, Siguldas novadā, LV-2150, piedāvājumus iesniedzot personīgi vai atsūtot pa pastu. Pasta sūtījumam jābūt saņemtam šajā punktā norādītajā adresē līdz šajā punktā minētajam termiņam. Iesniegtie piedāvājumi ir Pasūtītāja īpašums.</w:t>
      </w:r>
    </w:p>
    <w:p w:rsidR="007C4589" w:rsidRPr="003F2E4F" w:rsidRDefault="003F2E4F" w:rsidP="003F2E4F">
      <w:pPr>
        <w:pStyle w:val="Paragrfs"/>
        <w:numPr>
          <w:ilvl w:val="0"/>
          <w:numId w:val="0"/>
        </w:numPr>
        <w:tabs>
          <w:tab w:val="num" w:pos="709"/>
        </w:tabs>
        <w:spacing w:line="276" w:lineRule="auto"/>
        <w:ind w:left="709" w:hanging="709"/>
        <w:rPr>
          <w:rFonts w:ascii="Times New Roman" w:hAnsi="Times New Roman"/>
          <w:sz w:val="24"/>
        </w:rPr>
      </w:pPr>
      <w:r w:rsidRPr="003F2E4F">
        <w:rPr>
          <w:rFonts w:ascii="Times New Roman" w:hAnsi="Times New Roman"/>
          <w:sz w:val="24"/>
        </w:rPr>
        <w:t xml:space="preserve">6.1.3. </w:t>
      </w:r>
      <w:r w:rsidR="007C4589" w:rsidRPr="003F2E4F">
        <w:rPr>
          <w:rFonts w:ascii="Times New Roman" w:hAnsi="Times New Roman"/>
          <w:sz w:val="24"/>
        </w:rPr>
        <w:t xml:space="preserve">Piedāvājumi tiks atvērti Lakstīgalas ielā 9B, Siguldā, Siguldas novadā, LV-2150, </w:t>
      </w:r>
      <w:r w:rsidR="007C4589" w:rsidRPr="003F2E4F">
        <w:rPr>
          <w:rFonts w:ascii="Times New Roman" w:hAnsi="Times New Roman"/>
          <w:b/>
          <w:sz w:val="24"/>
        </w:rPr>
        <w:t xml:space="preserve">2019. </w:t>
      </w:r>
      <w:r w:rsidR="007C4589" w:rsidRPr="006C1B43">
        <w:rPr>
          <w:rFonts w:ascii="Times New Roman" w:hAnsi="Times New Roman"/>
          <w:b/>
          <w:sz w:val="24"/>
        </w:rPr>
        <w:t>gada</w:t>
      </w:r>
      <w:r w:rsidR="006C1B43">
        <w:rPr>
          <w:rFonts w:ascii="Times New Roman" w:hAnsi="Times New Roman"/>
          <w:b/>
          <w:sz w:val="24"/>
        </w:rPr>
        <w:t xml:space="preserve"> </w:t>
      </w:r>
      <w:r w:rsidR="00004ADE">
        <w:rPr>
          <w:rFonts w:ascii="Times New Roman" w:hAnsi="Times New Roman"/>
          <w:b/>
          <w:sz w:val="24"/>
        </w:rPr>
        <w:t>16</w:t>
      </w:r>
      <w:r w:rsidR="006C1B43" w:rsidRPr="006C1B43">
        <w:rPr>
          <w:rFonts w:ascii="Times New Roman" w:hAnsi="Times New Roman"/>
          <w:b/>
          <w:sz w:val="24"/>
        </w:rPr>
        <w:t xml:space="preserve">. maijā </w:t>
      </w:r>
      <w:r w:rsidR="007C4589" w:rsidRPr="003F2E4F">
        <w:rPr>
          <w:rFonts w:ascii="Times New Roman" w:hAnsi="Times New Roman"/>
          <w:b/>
          <w:sz w:val="24"/>
        </w:rPr>
        <w:t>plkst. 10:00.</w:t>
      </w:r>
      <w:r w:rsidR="007C4589" w:rsidRPr="003F2E4F">
        <w:rPr>
          <w:rFonts w:ascii="Times New Roman" w:hAnsi="Times New Roman"/>
          <w:sz w:val="24"/>
          <w:vertAlign w:val="superscript"/>
        </w:rPr>
        <w:t xml:space="preserve">  </w:t>
      </w:r>
      <w:r w:rsidR="007C4589" w:rsidRPr="003F2E4F">
        <w:rPr>
          <w:rFonts w:ascii="Times New Roman" w:hAnsi="Times New Roman"/>
          <w:sz w:val="24"/>
        </w:rPr>
        <w:t xml:space="preserve">Piedāvājumu atvēršana ir atklāta. </w:t>
      </w:r>
    </w:p>
    <w:p w:rsidR="007C4589" w:rsidRPr="003F2E4F" w:rsidRDefault="003F2E4F" w:rsidP="003F2E4F">
      <w:pPr>
        <w:pStyle w:val="Paragrfs"/>
        <w:numPr>
          <w:ilvl w:val="0"/>
          <w:numId w:val="0"/>
        </w:numPr>
        <w:tabs>
          <w:tab w:val="num" w:pos="709"/>
        </w:tabs>
        <w:spacing w:line="276" w:lineRule="auto"/>
        <w:ind w:left="709" w:hanging="709"/>
        <w:rPr>
          <w:rStyle w:val="apple-style-span"/>
          <w:rFonts w:ascii="Times New Roman" w:hAnsi="Times New Roman"/>
          <w:color w:val="000000"/>
          <w:sz w:val="24"/>
        </w:rPr>
      </w:pPr>
      <w:r w:rsidRPr="003F2E4F">
        <w:rPr>
          <w:rStyle w:val="apple-style-span"/>
          <w:rFonts w:ascii="Times New Roman" w:hAnsi="Times New Roman"/>
          <w:color w:val="000000"/>
          <w:sz w:val="24"/>
        </w:rPr>
        <w:t xml:space="preserve">6.1.4. </w:t>
      </w:r>
      <w:r w:rsidR="007C4589" w:rsidRPr="003F2E4F">
        <w:rPr>
          <w:rStyle w:val="apple-style-span"/>
          <w:rFonts w:ascii="Times New Roman" w:hAnsi="Times New Roman"/>
          <w:color w:val="000000"/>
          <w:sz w:val="24"/>
        </w:rPr>
        <w:t>Piedāvājumus atver to iesniegšanas secībā, nosaucot Pretendentu, piedāvājuma iesniegšanas laiku, piedāvāto cenu. Pēc piedāvājumu atvēršanas sanāksmes dalībnieka pieprasījuma Pasūtītājs uzrāda Finanšu piedāvājumu, kurā atbilstoši pieprasītajai Finanšu piedāvājuma formai norādīta piedāvātā cena.</w:t>
      </w:r>
    </w:p>
    <w:p w:rsidR="007C4589" w:rsidRPr="003F2E4F" w:rsidRDefault="003F2E4F" w:rsidP="003F2E4F">
      <w:pPr>
        <w:pStyle w:val="Paragrfs"/>
        <w:numPr>
          <w:ilvl w:val="0"/>
          <w:numId w:val="0"/>
        </w:numPr>
        <w:tabs>
          <w:tab w:val="num" w:pos="709"/>
        </w:tabs>
        <w:spacing w:line="276" w:lineRule="auto"/>
        <w:ind w:left="709" w:hanging="709"/>
        <w:rPr>
          <w:rFonts w:ascii="Times New Roman" w:hAnsi="Times New Roman"/>
          <w:bCs/>
          <w:sz w:val="24"/>
        </w:rPr>
      </w:pPr>
      <w:r w:rsidRPr="003F2E4F">
        <w:rPr>
          <w:rFonts w:ascii="Times New Roman" w:hAnsi="Times New Roman"/>
          <w:bCs/>
          <w:sz w:val="24"/>
        </w:rPr>
        <w:t xml:space="preserve">6.1.5. </w:t>
      </w:r>
      <w:r w:rsidR="007C4589" w:rsidRPr="003F2E4F">
        <w:rPr>
          <w:rFonts w:ascii="Times New Roman" w:hAnsi="Times New Roman"/>
          <w:bCs/>
          <w:sz w:val="24"/>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rsidR="007C4589" w:rsidRPr="003F2E4F" w:rsidRDefault="007C4589" w:rsidP="00DB4081">
      <w:pPr>
        <w:pStyle w:val="Apakpunkts"/>
        <w:numPr>
          <w:ilvl w:val="0"/>
          <w:numId w:val="89"/>
        </w:numPr>
        <w:spacing w:line="276" w:lineRule="auto"/>
        <w:ind w:left="709" w:hanging="709"/>
        <w:rPr>
          <w:rFonts w:ascii="Times New Roman" w:hAnsi="Times New Roman"/>
          <w:sz w:val="24"/>
        </w:rPr>
      </w:pPr>
      <w:r w:rsidRPr="003F2E4F">
        <w:rPr>
          <w:rFonts w:ascii="Times New Roman" w:hAnsi="Times New Roman"/>
          <w:sz w:val="24"/>
        </w:rPr>
        <w:t>Piedāvājuma derīguma termiņš</w:t>
      </w:r>
    </w:p>
    <w:p w:rsidR="007C4589" w:rsidRPr="003F2E4F" w:rsidRDefault="003F2E4F" w:rsidP="003F2E4F">
      <w:pPr>
        <w:pStyle w:val="Paragrfs"/>
        <w:numPr>
          <w:ilvl w:val="0"/>
          <w:numId w:val="0"/>
        </w:numPr>
        <w:spacing w:line="276" w:lineRule="auto"/>
        <w:ind w:left="709" w:hanging="709"/>
        <w:rPr>
          <w:rFonts w:ascii="Times New Roman" w:hAnsi="Times New Roman"/>
          <w:sz w:val="24"/>
        </w:rPr>
      </w:pPr>
      <w:r>
        <w:rPr>
          <w:rFonts w:ascii="Times New Roman" w:hAnsi="Times New Roman"/>
          <w:sz w:val="24"/>
        </w:rPr>
        <w:t xml:space="preserve">6.2.1. </w:t>
      </w:r>
      <w:r w:rsidR="007C4589" w:rsidRPr="003F2E4F">
        <w:rPr>
          <w:rFonts w:ascii="Times New Roman" w:hAnsi="Times New Roman"/>
          <w:sz w:val="24"/>
        </w:rPr>
        <w:t xml:space="preserve">Pretendenta iesniegtajam piedāvājumam jābūt derīgam, tas ir saistošam Pretendentam, līdz iepirkuma </w:t>
      </w:r>
      <w:smartTag w:uri="schemas-tilde-lv/tildestengine" w:element="veidnes">
        <w:smartTagPr>
          <w:attr w:name="baseform" w:val="līgum|s"/>
          <w:attr w:name="id" w:val="-1"/>
          <w:attr w:name="text" w:val="līguma"/>
        </w:smartTagPr>
        <w:r w:rsidR="007C4589" w:rsidRPr="003F2E4F">
          <w:rPr>
            <w:rFonts w:ascii="Times New Roman" w:hAnsi="Times New Roman"/>
            <w:sz w:val="24"/>
          </w:rPr>
          <w:t>līguma</w:t>
        </w:r>
      </w:smartTag>
      <w:r w:rsidR="007C4589" w:rsidRPr="003F2E4F">
        <w:rPr>
          <w:rFonts w:ascii="Times New Roman" w:hAnsi="Times New Roman"/>
          <w:sz w:val="24"/>
        </w:rPr>
        <w:t xml:space="preserve"> noslēgšanai, bet ne mazāk kā </w:t>
      </w:r>
      <w:r w:rsidR="007C4589" w:rsidRPr="003F2E4F">
        <w:rPr>
          <w:rFonts w:ascii="Times New Roman" w:hAnsi="Times New Roman"/>
          <w:b/>
          <w:sz w:val="24"/>
        </w:rPr>
        <w:t>60 (sešdesmit) kalendārās dienas</w:t>
      </w:r>
      <w:r w:rsidR="007C4589" w:rsidRPr="003F2E4F">
        <w:rPr>
          <w:rFonts w:ascii="Times New Roman" w:hAnsi="Times New Roman"/>
          <w:sz w:val="24"/>
        </w:rPr>
        <w:t xml:space="preserve"> no piedāvājumu iesniegšanas termiņa.</w:t>
      </w:r>
    </w:p>
    <w:p w:rsidR="007C4589" w:rsidRPr="003F2E4F" w:rsidRDefault="00550A00" w:rsidP="003F2E4F">
      <w:pPr>
        <w:pStyle w:val="Paragrfs"/>
        <w:numPr>
          <w:ilvl w:val="0"/>
          <w:numId w:val="0"/>
        </w:numPr>
        <w:spacing w:line="276" w:lineRule="auto"/>
        <w:ind w:left="709" w:hanging="709"/>
        <w:rPr>
          <w:rFonts w:ascii="Times New Roman" w:hAnsi="Times New Roman"/>
          <w:sz w:val="24"/>
        </w:rPr>
      </w:pPr>
      <w:r>
        <w:rPr>
          <w:rFonts w:ascii="Times New Roman" w:hAnsi="Times New Roman"/>
          <w:sz w:val="24"/>
        </w:rPr>
        <w:t>6.2.2</w:t>
      </w:r>
      <w:r w:rsidR="003F2E4F">
        <w:rPr>
          <w:rFonts w:ascii="Times New Roman" w:hAnsi="Times New Roman"/>
          <w:sz w:val="24"/>
        </w:rPr>
        <w:t xml:space="preserve">. </w:t>
      </w:r>
      <w:r w:rsidR="007C4589" w:rsidRPr="003F2E4F">
        <w:rPr>
          <w:rFonts w:ascii="Times New Roman" w:hAnsi="Times New Roman"/>
          <w:sz w:val="24"/>
        </w:rPr>
        <w:t xml:space="preserve">Ja objektīvu iemeslu dēļ Pasūtītājs nevar noslēgt iepirkuma līgumu piedāvājuma derīguma termiņā, Pasūtītājs var rakstiski lūgt Pretendentus pagarināt sava piedāvājuma derīguma termiņu. </w:t>
      </w:r>
    </w:p>
    <w:p w:rsidR="007C4589" w:rsidRPr="00672C03" w:rsidRDefault="00550A00" w:rsidP="003F2E4F">
      <w:pPr>
        <w:pStyle w:val="Paragrfs"/>
        <w:numPr>
          <w:ilvl w:val="0"/>
          <w:numId w:val="0"/>
        </w:numPr>
        <w:spacing w:line="276" w:lineRule="auto"/>
        <w:ind w:left="709" w:hanging="709"/>
        <w:rPr>
          <w:rFonts w:ascii="Times New Roman" w:hAnsi="Times New Roman"/>
          <w:sz w:val="24"/>
        </w:rPr>
      </w:pPr>
      <w:r>
        <w:rPr>
          <w:rFonts w:ascii="Times New Roman" w:hAnsi="Times New Roman"/>
          <w:sz w:val="24"/>
        </w:rPr>
        <w:t>6.2.3</w:t>
      </w:r>
      <w:r w:rsidR="003F2E4F">
        <w:rPr>
          <w:rFonts w:ascii="Times New Roman" w:hAnsi="Times New Roman"/>
          <w:sz w:val="24"/>
        </w:rPr>
        <w:t xml:space="preserve">. </w:t>
      </w:r>
      <w:r w:rsidR="007C4589" w:rsidRPr="00672C03">
        <w:rPr>
          <w:rFonts w:ascii="Times New Roman" w:hAnsi="Times New Roman"/>
          <w:sz w:val="24"/>
        </w:rPr>
        <w:t>Ja Pretendents piekrīt pagarināt sava piedāvājuma derīguma termiņu, Pretendents t</w:t>
      </w:r>
      <w:r w:rsidR="000B62E0">
        <w:rPr>
          <w:rFonts w:ascii="Times New Roman" w:hAnsi="Times New Roman"/>
          <w:sz w:val="24"/>
        </w:rPr>
        <w:t>o rakstiski paziņo Pasūtītājam.</w:t>
      </w:r>
      <w:r w:rsidR="007C4589" w:rsidRPr="00672C03">
        <w:rPr>
          <w:rFonts w:ascii="Times New Roman" w:hAnsi="Times New Roman"/>
          <w:sz w:val="24"/>
        </w:rPr>
        <w:t xml:space="preserve"> </w:t>
      </w:r>
    </w:p>
    <w:p w:rsidR="007C4589" w:rsidRPr="00672C03" w:rsidRDefault="003F2E4F" w:rsidP="00DB4081">
      <w:pPr>
        <w:pStyle w:val="Apakpunkts"/>
        <w:numPr>
          <w:ilvl w:val="0"/>
          <w:numId w:val="90"/>
        </w:numPr>
        <w:spacing w:line="276" w:lineRule="auto"/>
        <w:ind w:hanging="720"/>
        <w:rPr>
          <w:rFonts w:ascii="Times New Roman" w:hAnsi="Times New Roman"/>
          <w:sz w:val="24"/>
        </w:rPr>
      </w:pPr>
      <w:r>
        <w:rPr>
          <w:rFonts w:ascii="Times New Roman" w:hAnsi="Times New Roman"/>
          <w:iCs/>
          <w:sz w:val="24"/>
          <w:lang w:val="lv-LV"/>
        </w:rPr>
        <w:t xml:space="preserve"> </w:t>
      </w:r>
      <w:r w:rsidR="007C4589" w:rsidRPr="00672C03">
        <w:rPr>
          <w:rFonts w:ascii="Times New Roman" w:hAnsi="Times New Roman"/>
          <w:iCs/>
          <w:sz w:val="24"/>
        </w:rPr>
        <w:t>Piedāvājuma noformējums</w:t>
      </w:r>
      <w:bookmarkEnd w:id="21"/>
      <w:bookmarkEnd w:id="22"/>
      <w:bookmarkEnd w:id="23"/>
    </w:p>
    <w:p w:rsidR="007C4589" w:rsidRPr="00672C03" w:rsidRDefault="003F2E4F" w:rsidP="00BB1956">
      <w:pPr>
        <w:pStyle w:val="Paragrfs"/>
        <w:numPr>
          <w:ilvl w:val="0"/>
          <w:numId w:val="0"/>
        </w:numPr>
        <w:spacing w:line="276" w:lineRule="auto"/>
        <w:ind w:left="709" w:hanging="709"/>
        <w:rPr>
          <w:rFonts w:ascii="Times New Roman" w:hAnsi="Times New Roman"/>
          <w:sz w:val="24"/>
        </w:rPr>
      </w:pPr>
      <w:r>
        <w:rPr>
          <w:rFonts w:ascii="Times New Roman" w:hAnsi="Times New Roman"/>
          <w:sz w:val="24"/>
        </w:rPr>
        <w:t xml:space="preserve">6.3.1. </w:t>
      </w:r>
      <w:r w:rsidR="00BB1956">
        <w:rPr>
          <w:rFonts w:ascii="Times New Roman" w:hAnsi="Times New Roman"/>
          <w:sz w:val="24"/>
        </w:rPr>
        <w:t xml:space="preserve"> </w:t>
      </w:r>
      <w:r w:rsidR="007C4589" w:rsidRPr="00672C03">
        <w:rPr>
          <w:rFonts w:ascii="Times New Roman" w:hAnsi="Times New Roman"/>
          <w:sz w:val="24"/>
        </w:rPr>
        <w:t xml:space="preserve">Piedāvājums sastāv no </w:t>
      </w:r>
      <w:r w:rsidR="00B066C5">
        <w:rPr>
          <w:rFonts w:ascii="Times New Roman" w:hAnsi="Times New Roman"/>
          <w:sz w:val="24"/>
        </w:rPr>
        <w:t xml:space="preserve">trīs </w:t>
      </w:r>
      <w:r w:rsidR="007C4589" w:rsidRPr="00672C03">
        <w:rPr>
          <w:rFonts w:ascii="Times New Roman" w:hAnsi="Times New Roman"/>
          <w:sz w:val="24"/>
        </w:rPr>
        <w:t>šādām daļām:</w:t>
      </w:r>
    </w:p>
    <w:p w:rsidR="007C4589" w:rsidRPr="00672C03" w:rsidRDefault="007C4589" w:rsidP="00DB4081">
      <w:pPr>
        <w:pStyle w:val="Rindkopa"/>
        <w:numPr>
          <w:ilvl w:val="0"/>
          <w:numId w:val="1"/>
        </w:numPr>
        <w:tabs>
          <w:tab w:val="clear" w:pos="1211"/>
          <w:tab w:val="num" w:pos="1134"/>
        </w:tabs>
        <w:spacing w:line="276" w:lineRule="auto"/>
        <w:ind w:left="1134" w:hanging="283"/>
        <w:rPr>
          <w:rFonts w:ascii="Times New Roman" w:hAnsi="Times New Roman"/>
          <w:sz w:val="24"/>
        </w:rPr>
      </w:pPr>
      <w:r w:rsidRPr="00672C03">
        <w:rPr>
          <w:rFonts w:ascii="Times New Roman" w:hAnsi="Times New Roman"/>
          <w:sz w:val="24"/>
        </w:rPr>
        <w:t xml:space="preserve">Pieteikuma dalībai iepirkuma procedūrā un Atlases dokumentiem (viens oriģināls un trīs kopijas), </w:t>
      </w:r>
    </w:p>
    <w:p w:rsidR="007C4589" w:rsidRPr="00672C03" w:rsidRDefault="007C4589" w:rsidP="00DB4081">
      <w:pPr>
        <w:pStyle w:val="Rindkopa"/>
        <w:numPr>
          <w:ilvl w:val="0"/>
          <w:numId w:val="1"/>
        </w:numPr>
        <w:tabs>
          <w:tab w:val="num" w:pos="709"/>
          <w:tab w:val="num" w:pos="1134"/>
        </w:tabs>
        <w:spacing w:line="276" w:lineRule="auto"/>
        <w:ind w:left="1134" w:hanging="283"/>
        <w:rPr>
          <w:rFonts w:ascii="Times New Roman" w:hAnsi="Times New Roman"/>
          <w:sz w:val="24"/>
        </w:rPr>
      </w:pPr>
      <w:r w:rsidRPr="00672C03">
        <w:rPr>
          <w:rFonts w:ascii="Times New Roman" w:hAnsi="Times New Roman"/>
          <w:sz w:val="24"/>
        </w:rPr>
        <w:t>Tehniskā piedāvājuma (viens oriģināls un trīs kopijas),</w:t>
      </w:r>
    </w:p>
    <w:p w:rsidR="007C4589" w:rsidRPr="00672C03" w:rsidRDefault="007C4589" w:rsidP="0074702C">
      <w:pPr>
        <w:pStyle w:val="Rindkopa"/>
        <w:tabs>
          <w:tab w:val="num" w:pos="709"/>
          <w:tab w:val="num" w:pos="1134"/>
        </w:tabs>
        <w:spacing w:line="276" w:lineRule="auto"/>
        <w:ind w:left="1134" w:hanging="283"/>
        <w:rPr>
          <w:rFonts w:ascii="Times New Roman" w:hAnsi="Times New Roman"/>
          <w:sz w:val="24"/>
        </w:rPr>
      </w:pPr>
      <w:r>
        <w:rPr>
          <w:rFonts w:ascii="Times New Roman" w:hAnsi="Times New Roman"/>
          <w:sz w:val="24"/>
        </w:rPr>
        <w:t>c</w:t>
      </w:r>
      <w:r w:rsidRPr="00672C03">
        <w:rPr>
          <w:rFonts w:ascii="Times New Roman" w:hAnsi="Times New Roman"/>
          <w:sz w:val="24"/>
        </w:rPr>
        <w:t xml:space="preserve">.  Finanšu piedāvājuma (viens oriģināls un trīs kopijas). </w:t>
      </w:r>
    </w:p>
    <w:p w:rsidR="007C4589" w:rsidRPr="00672C03" w:rsidRDefault="003F2E4F" w:rsidP="000A3577">
      <w:pPr>
        <w:pStyle w:val="Paragrfs"/>
        <w:numPr>
          <w:ilvl w:val="0"/>
          <w:numId w:val="0"/>
        </w:numPr>
        <w:spacing w:line="276" w:lineRule="auto"/>
        <w:ind w:left="567" w:hanging="567"/>
        <w:rPr>
          <w:rFonts w:ascii="Times New Roman" w:hAnsi="Times New Roman"/>
          <w:bCs/>
          <w:sz w:val="24"/>
        </w:rPr>
      </w:pPr>
      <w:r>
        <w:rPr>
          <w:rFonts w:ascii="Times New Roman" w:hAnsi="Times New Roman"/>
          <w:bCs/>
          <w:sz w:val="24"/>
        </w:rPr>
        <w:t xml:space="preserve">6.3.2. </w:t>
      </w:r>
      <w:r w:rsidR="007C4589" w:rsidRPr="00672C03">
        <w:rPr>
          <w:rFonts w:ascii="Times New Roman" w:hAnsi="Times New Roman"/>
          <w:bCs/>
          <w:sz w:val="24"/>
        </w:rPr>
        <w:t xml:space="preserve">Piedāvājums jāsagatavo latviešu valodā, </w:t>
      </w:r>
      <w:r w:rsidR="007C4589" w:rsidRPr="00672C03">
        <w:rPr>
          <w:rFonts w:ascii="Times New Roman" w:hAnsi="Times New Roman"/>
          <w:sz w:val="24"/>
        </w:rPr>
        <w:t>datorrakstā,</w:t>
      </w:r>
      <w:r w:rsidR="007C4589" w:rsidRPr="00672C03">
        <w:rPr>
          <w:rFonts w:ascii="Times New Roman" w:hAnsi="Times New Roman"/>
          <w:bCs/>
          <w:sz w:val="24"/>
        </w:rPr>
        <w:t xml:space="preserve"> tam jābūt skaidri salasāmam, bez labojumiem un dzēsumiem. </w:t>
      </w:r>
    </w:p>
    <w:p w:rsidR="007C4589" w:rsidRPr="00672C03" w:rsidRDefault="003F2E4F" w:rsidP="000A3577">
      <w:pPr>
        <w:pStyle w:val="Paragrfs"/>
        <w:numPr>
          <w:ilvl w:val="0"/>
          <w:numId w:val="0"/>
        </w:numPr>
        <w:spacing w:line="276" w:lineRule="auto"/>
        <w:ind w:left="709" w:hanging="709"/>
        <w:rPr>
          <w:rFonts w:ascii="Times New Roman" w:hAnsi="Times New Roman"/>
          <w:bCs/>
          <w:sz w:val="24"/>
        </w:rPr>
      </w:pPr>
      <w:r>
        <w:rPr>
          <w:rFonts w:ascii="Times New Roman" w:hAnsi="Times New Roman"/>
          <w:bCs/>
          <w:sz w:val="24"/>
        </w:rPr>
        <w:lastRenderedPageBreak/>
        <w:t xml:space="preserve">6.3.3. </w:t>
      </w:r>
      <w:r w:rsidR="007C4589" w:rsidRPr="00672C03">
        <w:rPr>
          <w:rFonts w:ascii="Times New Roman" w:hAnsi="Times New Roman"/>
          <w:bCs/>
          <w:sz w:val="24"/>
        </w:rPr>
        <w:t xml:space="preserve">Katras piedāvājuma daļas sākumā ievieto satura rādītāju. Piedāvājuma daļas lapas </w:t>
      </w:r>
      <w:r w:rsidR="007C4589" w:rsidRPr="00672C03">
        <w:rPr>
          <w:rFonts w:ascii="Times New Roman" w:hAnsi="Times New Roman"/>
          <w:sz w:val="24"/>
        </w:rPr>
        <w:t>numurē un caurauklo, piestiprina auklas galus pēdējā lappusē un apliecina caurauklojumu</w:t>
      </w:r>
      <w:r w:rsidR="007C4589" w:rsidRPr="00672C03">
        <w:rPr>
          <w:rFonts w:ascii="Times New Roman" w:hAnsi="Times New Roman"/>
          <w:bCs/>
          <w:sz w:val="24"/>
        </w:rPr>
        <w:t>. Caurauklojuma apliecinājums ietver:</w:t>
      </w:r>
    </w:p>
    <w:p w:rsidR="007C4589" w:rsidRPr="00672C03" w:rsidRDefault="007C4589" w:rsidP="00DB4081">
      <w:pPr>
        <w:pStyle w:val="Rindkopa"/>
        <w:numPr>
          <w:ilvl w:val="0"/>
          <w:numId w:val="3"/>
        </w:numPr>
        <w:tabs>
          <w:tab w:val="clear" w:pos="1211"/>
          <w:tab w:val="num" w:pos="851"/>
          <w:tab w:val="num" w:pos="1134"/>
        </w:tabs>
        <w:spacing w:line="276" w:lineRule="auto"/>
        <w:ind w:left="851" w:firstLine="0"/>
        <w:rPr>
          <w:rFonts w:ascii="Times New Roman" w:hAnsi="Times New Roman"/>
          <w:sz w:val="24"/>
        </w:rPr>
      </w:pPr>
      <w:r w:rsidRPr="00672C03">
        <w:rPr>
          <w:rFonts w:ascii="Times New Roman" w:hAnsi="Times New Roman"/>
          <w:sz w:val="24"/>
        </w:rPr>
        <w:t>norādi par kopējo cauraukloto lapu skaitu,</w:t>
      </w:r>
    </w:p>
    <w:p w:rsidR="007C4589" w:rsidRPr="00672C03" w:rsidRDefault="007C4589" w:rsidP="00DB4081">
      <w:pPr>
        <w:pStyle w:val="Rindkopa"/>
        <w:numPr>
          <w:ilvl w:val="0"/>
          <w:numId w:val="3"/>
        </w:numPr>
        <w:tabs>
          <w:tab w:val="clear" w:pos="1211"/>
          <w:tab w:val="num" w:pos="851"/>
          <w:tab w:val="num" w:pos="1134"/>
        </w:tabs>
        <w:spacing w:line="276" w:lineRule="auto"/>
        <w:ind w:left="851" w:firstLine="0"/>
        <w:rPr>
          <w:rFonts w:ascii="Times New Roman" w:hAnsi="Times New Roman"/>
          <w:sz w:val="24"/>
        </w:rPr>
      </w:pPr>
      <w:r w:rsidRPr="00672C03">
        <w:rPr>
          <w:rFonts w:ascii="Times New Roman" w:hAnsi="Times New Roman"/>
          <w:sz w:val="24"/>
        </w:rPr>
        <w:t>Pretendenta (ja Pretendents ir fiziska persona) vai tā pārstāvja parakstu un paraksta atšifrējumu,</w:t>
      </w:r>
    </w:p>
    <w:p w:rsidR="007C4589" w:rsidRPr="00672C03" w:rsidRDefault="007C4589" w:rsidP="00DB4081">
      <w:pPr>
        <w:pStyle w:val="Rindkopa"/>
        <w:numPr>
          <w:ilvl w:val="0"/>
          <w:numId w:val="3"/>
        </w:numPr>
        <w:tabs>
          <w:tab w:val="clear" w:pos="1211"/>
          <w:tab w:val="num" w:pos="851"/>
          <w:tab w:val="num" w:pos="1134"/>
        </w:tabs>
        <w:spacing w:line="276" w:lineRule="auto"/>
        <w:ind w:left="851" w:firstLine="0"/>
        <w:rPr>
          <w:rFonts w:ascii="Times New Roman" w:hAnsi="Times New Roman"/>
          <w:sz w:val="24"/>
        </w:rPr>
      </w:pPr>
      <w:r w:rsidRPr="00672C03">
        <w:rPr>
          <w:rFonts w:ascii="Times New Roman" w:hAnsi="Times New Roman"/>
          <w:sz w:val="24"/>
        </w:rPr>
        <w:t>apliecinājuma vietas nosaukumu un datumu.</w:t>
      </w:r>
    </w:p>
    <w:p w:rsidR="007C4589" w:rsidRPr="00672C03" w:rsidRDefault="003F2E4F" w:rsidP="000A3577">
      <w:pPr>
        <w:pStyle w:val="Paragrfs"/>
        <w:numPr>
          <w:ilvl w:val="0"/>
          <w:numId w:val="0"/>
        </w:numPr>
        <w:spacing w:line="276" w:lineRule="auto"/>
        <w:ind w:left="709" w:hanging="709"/>
        <w:rPr>
          <w:rFonts w:ascii="Times New Roman" w:hAnsi="Times New Roman"/>
          <w:sz w:val="24"/>
        </w:rPr>
      </w:pPr>
      <w:r>
        <w:rPr>
          <w:rFonts w:ascii="Times New Roman" w:hAnsi="Times New Roman"/>
          <w:bCs/>
          <w:sz w:val="24"/>
        </w:rPr>
        <w:t>6.3.4.</w:t>
      </w:r>
      <w:r w:rsidR="00BB1956">
        <w:rPr>
          <w:rFonts w:ascii="Times New Roman" w:hAnsi="Times New Roman"/>
          <w:bCs/>
          <w:sz w:val="24"/>
        </w:rPr>
        <w:t xml:space="preserve"> </w:t>
      </w:r>
      <w:r w:rsidR="007C4589" w:rsidRPr="00672C03">
        <w:rPr>
          <w:rFonts w:ascii="Times New Roman" w:hAnsi="Times New Roman"/>
          <w:bCs/>
          <w:sz w:val="24"/>
        </w:rPr>
        <w:t xml:space="preserve">Atlases dokumentus un tehnisko dokumentāciju var iesniegt arī citā valodā, ja tiem ir pievienots Pretendenta apliecināts tulkojums latviešu valodā. Par kaitējumu, kas radies dokumenta tulkojuma nepareizības dēļ, Pretendents atbild normatīvajos tiesību </w:t>
      </w:r>
      <w:smartTag w:uri="schemas-tilde-lv/tildestengine" w:element="veidnes">
        <w:smartTagPr>
          <w:attr w:name="text" w:val="aktos"/>
          <w:attr w:name="id" w:val="-1"/>
          <w:attr w:name="baseform" w:val="akt|s"/>
        </w:smartTagPr>
        <w:r w:rsidR="007C4589" w:rsidRPr="00672C03">
          <w:rPr>
            <w:rFonts w:ascii="Times New Roman" w:hAnsi="Times New Roman"/>
            <w:bCs/>
            <w:sz w:val="24"/>
          </w:rPr>
          <w:t>aktos</w:t>
        </w:r>
      </w:smartTag>
      <w:r w:rsidR="007C4589" w:rsidRPr="00672C03">
        <w:rPr>
          <w:rFonts w:ascii="Times New Roman" w:hAnsi="Times New Roman"/>
          <w:bCs/>
          <w:sz w:val="24"/>
        </w:rPr>
        <w:t xml:space="preserve"> noteiktajā kārtībā. </w:t>
      </w:r>
      <w:r w:rsidR="007C4589" w:rsidRPr="00672C03">
        <w:rPr>
          <w:rFonts w:ascii="Times New Roman" w:hAnsi="Times New Roman"/>
          <w:sz w:val="24"/>
        </w:rPr>
        <w:t>Tulkojuma apliecinājums ietver:</w:t>
      </w:r>
    </w:p>
    <w:p w:rsidR="007C4589" w:rsidRPr="00672C03" w:rsidRDefault="007C4589" w:rsidP="00DB4081">
      <w:pPr>
        <w:pStyle w:val="Rindkopa"/>
        <w:numPr>
          <w:ilvl w:val="0"/>
          <w:numId w:val="4"/>
        </w:numPr>
        <w:tabs>
          <w:tab w:val="clear" w:pos="1211"/>
          <w:tab w:val="num" w:pos="709"/>
          <w:tab w:val="num" w:pos="1134"/>
        </w:tabs>
        <w:spacing w:line="276" w:lineRule="auto"/>
        <w:ind w:left="851" w:firstLine="0"/>
        <w:rPr>
          <w:rFonts w:ascii="Times New Roman" w:hAnsi="Times New Roman"/>
          <w:sz w:val="24"/>
        </w:rPr>
      </w:pPr>
      <w:r w:rsidRPr="00672C03">
        <w:rPr>
          <w:rFonts w:ascii="Times New Roman" w:hAnsi="Times New Roman"/>
          <w:sz w:val="24"/>
        </w:rPr>
        <w:t>norādi “TULKOJUMS PAREIZS”,</w:t>
      </w:r>
    </w:p>
    <w:p w:rsidR="007C4589" w:rsidRPr="00672C03" w:rsidRDefault="007C4589" w:rsidP="00DB4081">
      <w:pPr>
        <w:pStyle w:val="Rindkopa"/>
        <w:numPr>
          <w:ilvl w:val="0"/>
          <w:numId w:val="4"/>
        </w:numPr>
        <w:tabs>
          <w:tab w:val="clear" w:pos="1211"/>
          <w:tab w:val="num" w:pos="709"/>
          <w:tab w:val="num" w:pos="1134"/>
        </w:tabs>
        <w:spacing w:line="276" w:lineRule="auto"/>
        <w:ind w:left="851" w:firstLine="0"/>
        <w:rPr>
          <w:rFonts w:ascii="Times New Roman" w:hAnsi="Times New Roman"/>
          <w:sz w:val="24"/>
        </w:rPr>
      </w:pPr>
      <w:r w:rsidRPr="00672C03">
        <w:rPr>
          <w:rFonts w:ascii="Times New Roman" w:hAnsi="Times New Roman"/>
          <w:sz w:val="24"/>
        </w:rPr>
        <w:t>Pretendenta vai tā pārstāvja parakstu un paraksta atšifrējumu,</w:t>
      </w:r>
    </w:p>
    <w:p w:rsidR="007C4589" w:rsidRPr="00672C03" w:rsidRDefault="007C4589" w:rsidP="00DB4081">
      <w:pPr>
        <w:pStyle w:val="Rindkopa"/>
        <w:numPr>
          <w:ilvl w:val="0"/>
          <w:numId w:val="4"/>
        </w:numPr>
        <w:tabs>
          <w:tab w:val="clear" w:pos="1211"/>
          <w:tab w:val="num" w:pos="709"/>
          <w:tab w:val="num" w:pos="1134"/>
        </w:tabs>
        <w:spacing w:line="276" w:lineRule="auto"/>
        <w:ind w:left="851" w:firstLine="0"/>
        <w:rPr>
          <w:rFonts w:ascii="Times New Roman" w:hAnsi="Times New Roman"/>
          <w:sz w:val="24"/>
        </w:rPr>
      </w:pPr>
      <w:r w:rsidRPr="00672C03">
        <w:rPr>
          <w:rFonts w:ascii="Times New Roman" w:hAnsi="Times New Roman"/>
          <w:sz w:val="24"/>
        </w:rPr>
        <w:t>apliecinājuma vietas nosaukumu un datumu.</w:t>
      </w:r>
    </w:p>
    <w:p w:rsidR="007C4589" w:rsidRPr="00672C03" w:rsidRDefault="003F2E4F" w:rsidP="000A3577">
      <w:pPr>
        <w:pStyle w:val="Paragrfs"/>
        <w:numPr>
          <w:ilvl w:val="0"/>
          <w:numId w:val="0"/>
        </w:numPr>
        <w:spacing w:line="276" w:lineRule="auto"/>
        <w:ind w:left="709" w:hanging="709"/>
        <w:rPr>
          <w:rFonts w:ascii="Times New Roman" w:hAnsi="Times New Roman"/>
          <w:sz w:val="24"/>
        </w:rPr>
      </w:pPr>
      <w:r>
        <w:rPr>
          <w:rFonts w:ascii="Times New Roman" w:hAnsi="Times New Roman"/>
          <w:sz w:val="24"/>
        </w:rPr>
        <w:t xml:space="preserve">6.3.5. </w:t>
      </w:r>
      <w:r w:rsidR="007C4589" w:rsidRPr="00672C03">
        <w:rPr>
          <w:rFonts w:ascii="Times New Roman" w:hAnsi="Times New Roman"/>
          <w:sz w:val="24"/>
        </w:rPr>
        <w:t>Ja Pretendents iesniedz dokumentu kopijas, Pretendents tās apliecina. Kopijas apliecinājums ietver:</w:t>
      </w:r>
    </w:p>
    <w:p w:rsidR="007C4589" w:rsidRPr="00672C03" w:rsidRDefault="007C4589" w:rsidP="00DB4081">
      <w:pPr>
        <w:pStyle w:val="Rindkopa"/>
        <w:numPr>
          <w:ilvl w:val="0"/>
          <w:numId w:val="5"/>
        </w:numPr>
        <w:spacing w:line="276" w:lineRule="auto"/>
        <w:rPr>
          <w:rFonts w:ascii="Times New Roman" w:hAnsi="Times New Roman"/>
          <w:sz w:val="24"/>
        </w:rPr>
      </w:pPr>
      <w:r w:rsidRPr="00672C03">
        <w:rPr>
          <w:rFonts w:ascii="Times New Roman" w:hAnsi="Times New Roman"/>
          <w:sz w:val="24"/>
        </w:rPr>
        <w:t>norādi “KOPIJA PAREIZA”,</w:t>
      </w:r>
    </w:p>
    <w:p w:rsidR="007C4589" w:rsidRPr="00672C03" w:rsidRDefault="007C4589" w:rsidP="00DB4081">
      <w:pPr>
        <w:pStyle w:val="Rindkopa"/>
        <w:numPr>
          <w:ilvl w:val="0"/>
          <w:numId w:val="5"/>
        </w:numPr>
        <w:spacing w:line="276" w:lineRule="auto"/>
        <w:rPr>
          <w:rFonts w:ascii="Times New Roman" w:hAnsi="Times New Roman"/>
          <w:sz w:val="24"/>
        </w:rPr>
      </w:pPr>
      <w:r w:rsidRPr="00672C03">
        <w:rPr>
          <w:rFonts w:ascii="Times New Roman" w:hAnsi="Times New Roman"/>
          <w:sz w:val="24"/>
        </w:rPr>
        <w:t>Pretendenta vai tā pārstāvja parakstu un paraksta atšifrējumu,</w:t>
      </w:r>
    </w:p>
    <w:p w:rsidR="007C4589" w:rsidRPr="00672C03" w:rsidRDefault="007C4589" w:rsidP="00DB4081">
      <w:pPr>
        <w:pStyle w:val="Rindkopa"/>
        <w:numPr>
          <w:ilvl w:val="0"/>
          <w:numId w:val="5"/>
        </w:numPr>
        <w:spacing w:line="276" w:lineRule="auto"/>
        <w:rPr>
          <w:rFonts w:ascii="Times New Roman" w:hAnsi="Times New Roman"/>
          <w:sz w:val="24"/>
        </w:rPr>
      </w:pPr>
      <w:r w:rsidRPr="00672C03">
        <w:rPr>
          <w:rFonts w:ascii="Times New Roman" w:hAnsi="Times New Roman"/>
          <w:sz w:val="24"/>
        </w:rPr>
        <w:t>apliecinājuma vietas nosaukumu un datumu.</w:t>
      </w:r>
    </w:p>
    <w:p w:rsidR="007C4589" w:rsidRPr="00672C03" w:rsidRDefault="003F2E4F" w:rsidP="000A3577">
      <w:pPr>
        <w:pStyle w:val="Paragrfs"/>
        <w:numPr>
          <w:ilvl w:val="0"/>
          <w:numId w:val="0"/>
        </w:numPr>
        <w:spacing w:line="276" w:lineRule="auto"/>
        <w:ind w:left="709" w:hanging="709"/>
        <w:rPr>
          <w:rFonts w:ascii="Times New Roman" w:hAnsi="Times New Roman"/>
          <w:sz w:val="24"/>
        </w:rPr>
      </w:pPr>
      <w:r>
        <w:rPr>
          <w:rFonts w:ascii="Times New Roman" w:hAnsi="Times New Roman"/>
          <w:sz w:val="24"/>
        </w:rPr>
        <w:t xml:space="preserve">6.3.6. </w:t>
      </w:r>
      <w:r w:rsidR="007C4589" w:rsidRPr="00672C03">
        <w:rPr>
          <w:rFonts w:ascii="Times New Roman" w:hAnsi="Times New Roman"/>
          <w:sz w:val="24"/>
        </w:rPr>
        <w:t>Pretendenta pieteikumu dalībai iepirkuma procedūrā, tehnisko piedāvājumu, finanšu piedāvājumu un citus piedāvājuma dokumentus paraksta, kopijas, tulkojumus un piedāvājuma daļu caurauklojumus apliecina:</w:t>
      </w:r>
    </w:p>
    <w:p w:rsidR="007C4589" w:rsidRPr="00672C03" w:rsidRDefault="007C4589" w:rsidP="00DB4081">
      <w:pPr>
        <w:pStyle w:val="Rindkopa"/>
        <w:numPr>
          <w:ilvl w:val="0"/>
          <w:numId w:val="8"/>
        </w:numPr>
        <w:spacing w:line="276" w:lineRule="auto"/>
        <w:rPr>
          <w:rFonts w:ascii="Times New Roman" w:hAnsi="Times New Roman"/>
          <w:sz w:val="24"/>
        </w:rPr>
      </w:pPr>
      <w:r w:rsidRPr="00672C03">
        <w:rPr>
          <w:rFonts w:ascii="Times New Roman" w:hAnsi="Times New Roman"/>
          <w:sz w:val="24"/>
        </w:rPr>
        <w:t xml:space="preserve">Pretendents (ja Pretendents ir fiziska persona), </w:t>
      </w:r>
    </w:p>
    <w:p w:rsidR="007C4589" w:rsidRPr="00672C03" w:rsidRDefault="007C4589" w:rsidP="00DB4081">
      <w:pPr>
        <w:pStyle w:val="Rindkopa"/>
        <w:numPr>
          <w:ilvl w:val="0"/>
          <w:numId w:val="8"/>
        </w:numPr>
        <w:spacing w:line="276" w:lineRule="auto"/>
        <w:rPr>
          <w:rFonts w:ascii="Times New Roman" w:hAnsi="Times New Roman"/>
          <w:sz w:val="24"/>
        </w:rPr>
      </w:pPr>
      <w:r w:rsidRPr="00672C03">
        <w:rPr>
          <w:rFonts w:ascii="Times New Roman" w:hAnsi="Times New Roman"/>
          <w:sz w:val="24"/>
        </w:rPr>
        <w:t>Pretendenta paraksttiesīga amatpersona (ja Pretendents ir juridiska persona),</w:t>
      </w:r>
    </w:p>
    <w:p w:rsidR="007C4589" w:rsidRPr="00672C03" w:rsidRDefault="007C4589" w:rsidP="00DB4081">
      <w:pPr>
        <w:pStyle w:val="Rindkopa"/>
        <w:numPr>
          <w:ilvl w:val="0"/>
          <w:numId w:val="8"/>
        </w:numPr>
        <w:spacing w:line="276" w:lineRule="auto"/>
        <w:rPr>
          <w:rFonts w:ascii="Times New Roman" w:hAnsi="Times New Roman"/>
          <w:sz w:val="24"/>
        </w:rPr>
      </w:pPr>
      <w:r w:rsidRPr="00672C03">
        <w:rPr>
          <w:rFonts w:ascii="Times New Roman" w:hAnsi="Times New Roman"/>
          <w:sz w:val="24"/>
        </w:rPr>
        <w:t>pārstāvēttiesīgs personālsabiedrības biedrs, ievērojot šī punkta „a” un „b” apakšpunktā noteikto (ja Pretendents ir personālsabiedrība),</w:t>
      </w:r>
    </w:p>
    <w:p w:rsidR="007C4589" w:rsidRPr="00672C03" w:rsidRDefault="007C4589" w:rsidP="00DB4081">
      <w:pPr>
        <w:pStyle w:val="Rindkopa"/>
        <w:numPr>
          <w:ilvl w:val="0"/>
          <w:numId w:val="8"/>
        </w:numPr>
        <w:spacing w:line="276" w:lineRule="auto"/>
        <w:rPr>
          <w:rFonts w:ascii="Times New Roman" w:hAnsi="Times New Roman"/>
          <w:sz w:val="24"/>
        </w:rPr>
      </w:pPr>
      <w:r w:rsidRPr="00672C03">
        <w:rPr>
          <w:rFonts w:ascii="Times New Roman" w:hAnsi="Times New Roman"/>
          <w:sz w:val="24"/>
        </w:rPr>
        <w:t>visi personu apvienības dalībnieki, ievērojot šī punkta „a” un „b” apakšpunktā noteikto (ja Pretendents ir personu apvienība) vai</w:t>
      </w:r>
    </w:p>
    <w:p w:rsidR="007C4589" w:rsidRPr="00672C03" w:rsidRDefault="007C4589" w:rsidP="00DB4081">
      <w:pPr>
        <w:pStyle w:val="Rindkopa"/>
        <w:numPr>
          <w:ilvl w:val="0"/>
          <w:numId w:val="8"/>
        </w:numPr>
        <w:spacing w:line="276" w:lineRule="auto"/>
        <w:rPr>
          <w:rFonts w:ascii="Times New Roman" w:hAnsi="Times New Roman"/>
          <w:sz w:val="24"/>
        </w:rPr>
      </w:pPr>
      <w:r w:rsidRPr="00672C03">
        <w:rPr>
          <w:rFonts w:ascii="Times New Roman" w:hAnsi="Times New Roman"/>
          <w:sz w:val="24"/>
        </w:rPr>
        <w:t>Pretendenta pilnvarota persona.</w:t>
      </w:r>
    </w:p>
    <w:p w:rsidR="007C4589" w:rsidRPr="00672C03" w:rsidRDefault="007C4589" w:rsidP="007C4589">
      <w:pPr>
        <w:pStyle w:val="Rindkopa"/>
        <w:spacing w:line="276" w:lineRule="auto"/>
        <w:ind w:left="709"/>
        <w:rPr>
          <w:rFonts w:ascii="Times New Roman" w:hAnsi="Times New Roman"/>
          <w:sz w:val="24"/>
        </w:rPr>
      </w:pPr>
      <w:r w:rsidRPr="00672C03">
        <w:rPr>
          <w:rFonts w:ascii="Times New Roman" w:hAnsi="Times New Roman"/>
          <w:sz w:val="24"/>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7C4589" w:rsidRPr="00672C03" w:rsidRDefault="000A3577" w:rsidP="000A3577">
      <w:pPr>
        <w:pStyle w:val="Paragrfs"/>
        <w:numPr>
          <w:ilvl w:val="0"/>
          <w:numId w:val="0"/>
        </w:numPr>
        <w:spacing w:line="276" w:lineRule="auto"/>
        <w:ind w:left="709" w:hanging="709"/>
        <w:rPr>
          <w:rFonts w:ascii="Times New Roman" w:hAnsi="Times New Roman"/>
          <w:sz w:val="24"/>
        </w:rPr>
      </w:pPr>
      <w:r>
        <w:rPr>
          <w:rFonts w:ascii="Times New Roman" w:hAnsi="Times New Roman"/>
          <w:sz w:val="24"/>
        </w:rPr>
        <w:t xml:space="preserve">6.3.7. </w:t>
      </w:r>
      <w:r w:rsidR="007C4589" w:rsidRPr="00672C03">
        <w:rPr>
          <w:rFonts w:ascii="Times New Roman" w:hAnsi="Times New Roman"/>
          <w:sz w:val="24"/>
        </w:rPr>
        <w:t xml:space="preserve">Iesniedzot piedāvājumu vai pieteikumu, Pretendents ir tiesīgs visu iesniegto dokumentu atvasinājumu un tulkojumu pareizību apliecināt ar vienu apliecinājumu, ja viss piedāvājums vai pieteikums ir cauršūts vai caurauklots. </w:t>
      </w:r>
    </w:p>
    <w:p w:rsidR="007C4589" w:rsidRPr="00672C03" w:rsidRDefault="000A3577" w:rsidP="00B066C5">
      <w:pPr>
        <w:pStyle w:val="Paragrfs"/>
        <w:numPr>
          <w:ilvl w:val="0"/>
          <w:numId w:val="0"/>
        </w:numPr>
        <w:spacing w:line="276" w:lineRule="auto"/>
        <w:ind w:left="709" w:hanging="709"/>
        <w:rPr>
          <w:rFonts w:ascii="Times New Roman" w:hAnsi="Times New Roman"/>
          <w:sz w:val="24"/>
        </w:rPr>
      </w:pPr>
      <w:r>
        <w:rPr>
          <w:rFonts w:ascii="Times New Roman" w:hAnsi="Times New Roman"/>
          <w:sz w:val="24"/>
        </w:rPr>
        <w:t xml:space="preserve">6.3.8. </w:t>
      </w:r>
      <w:r w:rsidR="007C4589" w:rsidRPr="00672C03">
        <w:rPr>
          <w:rFonts w:ascii="Times New Roman" w:hAnsi="Times New Roman"/>
          <w:sz w:val="24"/>
        </w:rPr>
        <w:t xml:space="preserve">Piedāvājumu </w:t>
      </w:r>
      <w:r w:rsidR="000B62E0">
        <w:rPr>
          <w:rFonts w:ascii="Times New Roman" w:hAnsi="Times New Roman"/>
          <w:sz w:val="24"/>
        </w:rPr>
        <w:t xml:space="preserve">(oriģinālu un trīs kopojas) </w:t>
      </w:r>
      <w:r w:rsidR="007C4589" w:rsidRPr="00672C03">
        <w:rPr>
          <w:rFonts w:ascii="Times New Roman" w:hAnsi="Times New Roman"/>
          <w:sz w:val="24"/>
        </w:rPr>
        <w:t>iesniedz aizlīmētā ārējā iepakojumā, uz kura norāda:</w:t>
      </w:r>
    </w:p>
    <w:p w:rsidR="007C4589" w:rsidRPr="00672C03" w:rsidRDefault="007C4589" w:rsidP="00DB4081">
      <w:pPr>
        <w:pStyle w:val="Rindkopa"/>
        <w:numPr>
          <w:ilvl w:val="0"/>
          <w:numId w:val="2"/>
        </w:numPr>
        <w:spacing w:line="276" w:lineRule="auto"/>
        <w:rPr>
          <w:rFonts w:ascii="Times New Roman" w:hAnsi="Times New Roman"/>
          <w:sz w:val="24"/>
        </w:rPr>
      </w:pPr>
      <w:r w:rsidRPr="00672C03">
        <w:rPr>
          <w:rFonts w:ascii="Times New Roman" w:hAnsi="Times New Roman"/>
          <w:sz w:val="24"/>
        </w:rPr>
        <w:t xml:space="preserve">Pasūtītāja nosaukumu, reģistrācijas numuru un adresi, </w:t>
      </w:r>
    </w:p>
    <w:p w:rsidR="007C4589" w:rsidRPr="00672C03" w:rsidRDefault="007C4589" w:rsidP="00DB4081">
      <w:pPr>
        <w:pStyle w:val="Rindkopa"/>
        <w:numPr>
          <w:ilvl w:val="0"/>
          <w:numId w:val="2"/>
        </w:numPr>
        <w:spacing w:line="276" w:lineRule="auto"/>
        <w:rPr>
          <w:rFonts w:ascii="Times New Roman" w:hAnsi="Times New Roman"/>
          <w:sz w:val="24"/>
        </w:rPr>
      </w:pPr>
      <w:r w:rsidRPr="00672C03">
        <w:rPr>
          <w:rFonts w:ascii="Times New Roman" w:hAnsi="Times New Roman"/>
          <w:sz w:val="24"/>
        </w:rPr>
        <w:t>Pasūtītāja</w:t>
      </w:r>
      <w:r w:rsidR="00CF15BE">
        <w:rPr>
          <w:rFonts w:ascii="Times New Roman" w:hAnsi="Times New Roman"/>
          <w:sz w:val="24"/>
        </w:rPr>
        <w:t xml:space="preserve"> kontaktpersonas vārdu, uzvārdu,</w:t>
      </w:r>
    </w:p>
    <w:p w:rsidR="007C4589" w:rsidRPr="00672C03" w:rsidRDefault="007C4589" w:rsidP="00DB4081">
      <w:pPr>
        <w:pStyle w:val="Rindkopa"/>
        <w:numPr>
          <w:ilvl w:val="0"/>
          <w:numId w:val="2"/>
        </w:numPr>
        <w:spacing w:line="276" w:lineRule="auto"/>
        <w:rPr>
          <w:rFonts w:ascii="Times New Roman" w:hAnsi="Times New Roman"/>
          <w:sz w:val="24"/>
        </w:rPr>
      </w:pPr>
      <w:r w:rsidRPr="00672C03">
        <w:rPr>
          <w:rFonts w:ascii="Times New Roman" w:hAnsi="Times New Roman"/>
          <w:sz w:val="24"/>
        </w:rPr>
        <w:t>Pretendenta nosaukumu, reģistrācijas numuru (ja Pretendents ir juridiska persona vai perso</w:t>
      </w:r>
      <w:r w:rsidR="00B066C5">
        <w:rPr>
          <w:rFonts w:ascii="Times New Roman" w:hAnsi="Times New Roman"/>
          <w:sz w:val="24"/>
        </w:rPr>
        <w:t>nālsabiedrība) vai personas vārdu, uzvārdu</w:t>
      </w:r>
      <w:r w:rsidRPr="00672C03">
        <w:rPr>
          <w:rFonts w:ascii="Times New Roman" w:hAnsi="Times New Roman"/>
          <w:sz w:val="24"/>
        </w:rPr>
        <w:t xml:space="preserve"> (ja Pretendents ir fiziska persona) un adresi, </w:t>
      </w:r>
    </w:p>
    <w:p w:rsidR="007C4589" w:rsidRPr="00672C03" w:rsidRDefault="007C4589" w:rsidP="00DB4081">
      <w:pPr>
        <w:pStyle w:val="Rindkopa"/>
        <w:numPr>
          <w:ilvl w:val="0"/>
          <w:numId w:val="2"/>
        </w:numPr>
        <w:spacing w:line="276" w:lineRule="auto"/>
        <w:rPr>
          <w:rFonts w:ascii="Times New Roman" w:hAnsi="Times New Roman"/>
          <w:sz w:val="24"/>
        </w:rPr>
      </w:pPr>
      <w:r w:rsidRPr="00672C03">
        <w:rPr>
          <w:rFonts w:ascii="Times New Roman" w:hAnsi="Times New Roman"/>
          <w:sz w:val="24"/>
        </w:rPr>
        <w:t xml:space="preserve">Pretendenta </w:t>
      </w:r>
      <w:r w:rsidR="00CF15BE">
        <w:rPr>
          <w:rFonts w:ascii="Times New Roman" w:hAnsi="Times New Roman"/>
          <w:sz w:val="24"/>
        </w:rPr>
        <w:t>kontaktpersonas vārdu, uzvārdu</w:t>
      </w:r>
      <w:r w:rsidRPr="00672C03">
        <w:rPr>
          <w:rFonts w:ascii="Times New Roman" w:hAnsi="Times New Roman"/>
          <w:sz w:val="24"/>
        </w:rPr>
        <w:t>,</w:t>
      </w:r>
    </w:p>
    <w:p w:rsidR="007C4589" w:rsidRPr="006C1B43" w:rsidRDefault="007C4589" w:rsidP="00DB4081">
      <w:pPr>
        <w:pStyle w:val="Punkts"/>
        <w:numPr>
          <w:ilvl w:val="0"/>
          <w:numId w:val="2"/>
        </w:numPr>
        <w:spacing w:line="276" w:lineRule="auto"/>
        <w:rPr>
          <w:rFonts w:ascii="Times New Roman" w:hAnsi="Times New Roman"/>
          <w:b w:val="0"/>
          <w:sz w:val="24"/>
        </w:rPr>
      </w:pPr>
      <w:r w:rsidRPr="00672C03">
        <w:rPr>
          <w:rFonts w:ascii="Times New Roman" w:hAnsi="Times New Roman"/>
          <w:b w:val="0"/>
          <w:sz w:val="24"/>
        </w:rPr>
        <w:t xml:space="preserve">atzīmi ”Piedāvājums iepirkuma procedūrai </w:t>
      </w:r>
      <w:r w:rsidRPr="00672C03">
        <w:rPr>
          <w:rFonts w:ascii="Times New Roman" w:hAnsi="Times New Roman"/>
          <w:b w:val="0"/>
          <w:bCs/>
          <w:iCs/>
          <w:sz w:val="24"/>
        </w:rPr>
        <w:t xml:space="preserve">„Būvprojekta izstrāde projekta „Ūdenssaimniecības pakalpojumu attīstība Siguldas notekūdeņu aglomerācijā V </w:t>
      </w:r>
      <w:r w:rsidRPr="00672C03">
        <w:rPr>
          <w:rFonts w:ascii="Times New Roman" w:hAnsi="Times New Roman"/>
          <w:b w:val="0"/>
          <w:bCs/>
          <w:iCs/>
          <w:sz w:val="24"/>
        </w:rPr>
        <w:lastRenderedPageBreak/>
        <w:t>kārta”  2. posma īstenošanai</w:t>
      </w:r>
      <w:r w:rsidRPr="00CF15BE">
        <w:rPr>
          <w:rFonts w:ascii="Times New Roman" w:hAnsi="Times New Roman"/>
          <w:b w:val="0"/>
          <w:bCs/>
          <w:iCs/>
          <w:sz w:val="24"/>
        </w:rPr>
        <w:t xml:space="preserve">”, </w:t>
      </w:r>
      <w:r w:rsidRPr="00CF15BE">
        <w:rPr>
          <w:rFonts w:ascii="Times New Roman" w:hAnsi="Times New Roman"/>
          <w:b w:val="0"/>
          <w:sz w:val="24"/>
        </w:rPr>
        <w:t>id. Nr. SA 2019</w:t>
      </w:r>
      <w:r w:rsidR="00CF15BE" w:rsidRPr="00CF15BE">
        <w:rPr>
          <w:rFonts w:ascii="Times New Roman" w:hAnsi="Times New Roman"/>
          <w:b w:val="0"/>
          <w:sz w:val="24"/>
        </w:rPr>
        <w:t xml:space="preserve"> 08/KF.</w:t>
      </w:r>
      <w:r w:rsidRPr="00CF15BE">
        <w:rPr>
          <w:rFonts w:ascii="Times New Roman" w:hAnsi="Times New Roman"/>
          <w:b w:val="0"/>
          <w:sz w:val="24"/>
        </w:rPr>
        <w:t xml:space="preserve"> </w:t>
      </w:r>
      <w:r w:rsidRPr="006C1B43">
        <w:rPr>
          <w:rFonts w:ascii="Times New Roman" w:hAnsi="Times New Roman"/>
          <w:b w:val="0"/>
          <w:sz w:val="24"/>
        </w:rPr>
        <w:t>Neatvērt līdz 2019. gada</w:t>
      </w:r>
      <w:r w:rsidR="00004ADE">
        <w:rPr>
          <w:rFonts w:ascii="Times New Roman" w:hAnsi="Times New Roman"/>
          <w:b w:val="0"/>
          <w:sz w:val="24"/>
        </w:rPr>
        <w:t xml:space="preserve"> 16</w:t>
      </w:r>
      <w:r w:rsidR="006C1B43" w:rsidRPr="006C1B43">
        <w:rPr>
          <w:rFonts w:ascii="Times New Roman" w:hAnsi="Times New Roman"/>
          <w:b w:val="0"/>
          <w:sz w:val="24"/>
        </w:rPr>
        <w:t>. maija</w:t>
      </w:r>
      <w:r w:rsidRPr="006C1B43">
        <w:rPr>
          <w:rFonts w:ascii="Times New Roman" w:hAnsi="Times New Roman"/>
          <w:b w:val="0"/>
          <w:sz w:val="24"/>
        </w:rPr>
        <w:t>, plkst. 10:00”.</w:t>
      </w:r>
    </w:p>
    <w:p w:rsidR="007C4589" w:rsidRPr="00E2788F" w:rsidRDefault="007C4589" w:rsidP="00E2788F">
      <w:pPr>
        <w:pStyle w:val="Punkts"/>
        <w:spacing w:line="276" w:lineRule="auto"/>
        <w:ind w:left="709" w:hanging="709"/>
        <w:rPr>
          <w:rFonts w:ascii="Times New Roman" w:hAnsi="Times New Roman"/>
          <w:sz w:val="24"/>
        </w:rPr>
      </w:pPr>
      <w:r w:rsidRPr="00E2788F">
        <w:rPr>
          <w:rFonts w:ascii="Times New Roman" w:hAnsi="Times New Roman"/>
          <w:sz w:val="24"/>
        </w:rPr>
        <w:t>Piedāvājuma nodrošinājums, saistību izpildes nodrošinājums</w:t>
      </w:r>
    </w:p>
    <w:p w:rsidR="007C4589" w:rsidRPr="00E2788F" w:rsidRDefault="0074702C" w:rsidP="000B62E0">
      <w:pPr>
        <w:pStyle w:val="Apakpunkts"/>
        <w:spacing w:line="276" w:lineRule="auto"/>
        <w:ind w:left="709" w:hanging="709"/>
        <w:rPr>
          <w:rFonts w:ascii="Times New Roman" w:hAnsi="Times New Roman"/>
          <w:sz w:val="24"/>
        </w:rPr>
      </w:pPr>
      <w:r w:rsidRPr="00E2788F">
        <w:rPr>
          <w:rFonts w:ascii="Times New Roman" w:hAnsi="Times New Roman"/>
          <w:sz w:val="24"/>
          <w:lang w:val="lv-LV" w:eastAsia="lv-LV"/>
        </w:rPr>
        <w:t xml:space="preserve">7.1. </w:t>
      </w:r>
      <w:r w:rsidR="00E2788F" w:rsidRPr="00E2788F">
        <w:rPr>
          <w:rFonts w:ascii="Times New Roman" w:hAnsi="Times New Roman"/>
          <w:sz w:val="24"/>
          <w:lang w:val="lv-LV" w:eastAsia="lv-LV"/>
        </w:rPr>
        <w:t xml:space="preserve">    </w:t>
      </w:r>
      <w:r w:rsidR="007C4589" w:rsidRPr="00CF15BE">
        <w:rPr>
          <w:rFonts w:ascii="Times New Roman" w:hAnsi="Times New Roman"/>
          <w:b w:val="0"/>
          <w:sz w:val="24"/>
        </w:rPr>
        <w:t>Piedāvājuma nodrošinājums nav paredzēts.</w:t>
      </w:r>
      <w:r w:rsidR="007C4589" w:rsidRPr="00E2788F">
        <w:rPr>
          <w:rFonts w:ascii="Times New Roman" w:hAnsi="Times New Roman"/>
          <w:sz w:val="24"/>
        </w:rPr>
        <w:t xml:space="preserve"> </w:t>
      </w:r>
    </w:p>
    <w:p w:rsidR="007C4589" w:rsidRPr="00E2788F" w:rsidRDefault="00E2788F" w:rsidP="000B62E0">
      <w:pPr>
        <w:pStyle w:val="Punkts"/>
        <w:numPr>
          <w:ilvl w:val="0"/>
          <w:numId w:val="0"/>
        </w:numPr>
        <w:spacing w:line="276" w:lineRule="auto"/>
        <w:ind w:left="709" w:hanging="709"/>
        <w:jc w:val="both"/>
        <w:rPr>
          <w:rFonts w:ascii="Times New Roman" w:hAnsi="Times New Roman"/>
          <w:b w:val="0"/>
          <w:sz w:val="24"/>
        </w:rPr>
      </w:pPr>
      <w:r w:rsidRPr="00E2788F">
        <w:rPr>
          <w:rFonts w:ascii="Times New Roman" w:hAnsi="Times New Roman"/>
          <w:sz w:val="24"/>
        </w:rPr>
        <w:t>7.2.</w:t>
      </w:r>
      <w:r w:rsidRPr="00E2788F">
        <w:rPr>
          <w:rFonts w:ascii="Times New Roman" w:hAnsi="Times New Roman"/>
          <w:b w:val="0"/>
          <w:sz w:val="24"/>
        </w:rPr>
        <w:t xml:space="preserve">     </w:t>
      </w:r>
      <w:r w:rsidR="007C4589" w:rsidRPr="00E2788F">
        <w:rPr>
          <w:rFonts w:ascii="Times New Roman" w:hAnsi="Times New Roman"/>
          <w:b w:val="0"/>
          <w:sz w:val="24"/>
        </w:rPr>
        <w:t xml:space="preserve">Saistību izpildes nodrošinājums </w:t>
      </w:r>
      <w:r w:rsidR="000B62E0">
        <w:rPr>
          <w:rFonts w:ascii="Times New Roman" w:hAnsi="Times New Roman"/>
          <w:b w:val="0"/>
          <w:sz w:val="24"/>
        </w:rPr>
        <w:t xml:space="preserve"> būvprojekta izstrādes pakalpojuma līgumam </w:t>
      </w:r>
      <w:r w:rsidR="007C4589" w:rsidRPr="00E2788F">
        <w:rPr>
          <w:rFonts w:ascii="Times New Roman" w:hAnsi="Times New Roman"/>
          <w:b w:val="0"/>
          <w:sz w:val="24"/>
        </w:rPr>
        <w:t>izraudzītajam Pretendentam ir jāiesniedz 7 (septiņu) darbdienu laikā no būvprojekta izstrādes pakalpojuma līguma parakstīšanas dienas. Saistību izpildes nodrošinājumu izsniedz Latvijas Republikā vai citā Eiropas Savienības vai Eiropas Ekonomiskās zonas dalībvalstī reģistrēta banka vai tās filiāle, vai ārvalsts kredītiestādes filiāle</w:t>
      </w:r>
      <w:r w:rsidR="00CF15BE">
        <w:rPr>
          <w:rFonts w:ascii="Times New Roman" w:hAnsi="Times New Roman"/>
          <w:b w:val="0"/>
          <w:sz w:val="24"/>
        </w:rPr>
        <w:t>,</w:t>
      </w:r>
      <w:r w:rsidR="007C4589" w:rsidRPr="00E2788F">
        <w:rPr>
          <w:rFonts w:ascii="Times New Roman" w:hAnsi="Times New Roman"/>
          <w:b w:val="0"/>
          <w:sz w:val="24"/>
        </w:rPr>
        <w:t xml:space="preserve"> vai apdrošināšanas sabiedrība</w:t>
      </w:r>
      <w:r w:rsidR="00CF15BE">
        <w:rPr>
          <w:rFonts w:ascii="Times New Roman" w:hAnsi="Times New Roman"/>
          <w:b w:val="0"/>
          <w:sz w:val="24"/>
        </w:rPr>
        <w:t>,</w:t>
      </w:r>
      <w:r w:rsidR="007C4589" w:rsidRPr="00E2788F">
        <w:rPr>
          <w:rFonts w:ascii="Times New Roman" w:hAnsi="Times New Roman"/>
          <w:b w:val="0"/>
          <w:sz w:val="24"/>
        </w:rPr>
        <w:t xml:space="preserve"> vai ārvalsts apdrošināšanas filiāle, kas Latvijas Republikas normatīvajos tiesību aktos noteiktajā kārtībā ir uzsākusi pakalpojumu sniegšanu Latvijas Republikas teritorijā.</w:t>
      </w:r>
    </w:p>
    <w:p w:rsidR="007C4589" w:rsidRPr="00E2788F" w:rsidRDefault="00E2788F" w:rsidP="000B62E0">
      <w:pPr>
        <w:pStyle w:val="Apakpunkts"/>
        <w:spacing w:line="276" w:lineRule="auto"/>
        <w:ind w:left="709" w:hanging="709"/>
        <w:rPr>
          <w:rFonts w:ascii="Times New Roman" w:hAnsi="Times New Roman"/>
          <w:sz w:val="24"/>
          <w:lang w:val="lv-LV" w:eastAsia="lv-LV"/>
        </w:rPr>
      </w:pPr>
      <w:r w:rsidRPr="00E2788F">
        <w:rPr>
          <w:rFonts w:ascii="Times New Roman" w:hAnsi="Times New Roman"/>
          <w:sz w:val="24"/>
          <w:lang w:val="lv-LV" w:eastAsia="lv-LV"/>
        </w:rPr>
        <w:t xml:space="preserve">7.3.      </w:t>
      </w:r>
      <w:r w:rsidR="007C4589" w:rsidRPr="00E2788F">
        <w:rPr>
          <w:rFonts w:ascii="Times New Roman" w:hAnsi="Times New Roman"/>
          <w:b w:val="0"/>
          <w:sz w:val="24"/>
          <w:lang w:val="lv-LV" w:eastAsia="lv-LV"/>
        </w:rPr>
        <w:t xml:space="preserve">Izsniegtajai saistību izpildes garantijai </w:t>
      </w:r>
      <w:r w:rsidR="007C4589" w:rsidRPr="00E2788F">
        <w:rPr>
          <w:rFonts w:ascii="Times New Roman" w:hAnsi="Times New Roman"/>
          <w:b w:val="0"/>
          <w:sz w:val="24"/>
        </w:rPr>
        <w:t>ir jāatbilst</w:t>
      </w:r>
      <w:r w:rsidR="007C4589" w:rsidRPr="00E2788F">
        <w:rPr>
          <w:rFonts w:ascii="Times New Roman" w:hAnsi="Times New Roman"/>
          <w:b w:val="0"/>
          <w:sz w:val="24"/>
          <w:lang w:val="lv-LV"/>
        </w:rPr>
        <w:t xml:space="preserve"> šādiem nosacījumiem:</w:t>
      </w:r>
    </w:p>
    <w:p w:rsidR="007C4589" w:rsidRPr="00E2788F" w:rsidRDefault="007C4589" w:rsidP="002050BA">
      <w:pPr>
        <w:pStyle w:val="Apakpunkts"/>
        <w:numPr>
          <w:ilvl w:val="0"/>
          <w:numId w:val="19"/>
        </w:numPr>
        <w:spacing w:line="276" w:lineRule="auto"/>
        <w:ind w:left="1134" w:hanging="283"/>
        <w:jc w:val="both"/>
        <w:rPr>
          <w:rFonts w:ascii="Times New Roman" w:hAnsi="Times New Roman"/>
          <w:b w:val="0"/>
          <w:sz w:val="24"/>
          <w:lang w:val="lv-LV" w:eastAsia="lv-LV"/>
        </w:rPr>
      </w:pPr>
      <w:r w:rsidRPr="00E2788F">
        <w:rPr>
          <w:rFonts w:ascii="Times New Roman" w:hAnsi="Times New Roman"/>
          <w:b w:val="0"/>
          <w:sz w:val="24"/>
          <w:lang w:val="lv-LV" w:eastAsia="lv-LV"/>
        </w:rPr>
        <w:t xml:space="preserve">garantijas summas apmērs </w:t>
      </w:r>
      <w:r w:rsidRPr="00D12B1F">
        <w:rPr>
          <w:rFonts w:ascii="Times New Roman" w:hAnsi="Times New Roman"/>
          <w:b w:val="0"/>
          <w:sz w:val="24"/>
          <w:lang w:val="lv-LV" w:eastAsia="lv-LV"/>
        </w:rPr>
        <w:t>10%</w:t>
      </w:r>
      <w:r w:rsidR="00CF15BE">
        <w:rPr>
          <w:rFonts w:ascii="Times New Roman" w:hAnsi="Times New Roman"/>
          <w:b w:val="0"/>
          <w:sz w:val="24"/>
          <w:lang w:val="lv-LV" w:eastAsia="lv-LV"/>
        </w:rPr>
        <w:t xml:space="preserve"> (desmit procenti) </w:t>
      </w:r>
      <w:r w:rsidRPr="00D12B1F">
        <w:rPr>
          <w:rFonts w:ascii="Times New Roman" w:hAnsi="Times New Roman"/>
          <w:b w:val="0"/>
          <w:sz w:val="24"/>
          <w:lang w:val="lv-LV" w:eastAsia="lv-LV"/>
        </w:rPr>
        <w:t xml:space="preserve"> no piedāvātās būvprojekta izstrādes</w:t>
      </w:r>
      <w:r w:rsidR="00383E0E">
        <w:rPr>
          <w:rFonts w:ascii="Times New Roman" w:hAnsi="Times New Roman"/>
          <w:b w:val="0"/>
          <w:sz w:val="24"/>
          <w:lang w:val="lv-LV" w:eastAsia="lv-LV"/>
        </w:rPr>
        <w:t xml:space="preserve"> </w:t>
      </w:r>
      <w:r w:rsidR="000B62E0">
        <w:rPr>
          <w:rFonts w:ascii="Times New Roman" w:hAnsi="Times New Roman"/>
          <w:b w:val="0"/>
          <w:sz w:val="24"/>
          <w:lang w:val="lv-LV" w:eastAsia="lv-LV"/>
        </w:rPr>
        <w:t xml:space="preserve">kopējās </w:t>
      </w:r>
      <w:r w:rsidR="00383E0E">
        <w:rPr>
          <w:rFonts w:ascii="Times New Roman" w:hAnsi="Times New Roman"/>
          <w:b w:val="0"/>
          <w:sz w:val="24"/>
          <w:lang w:val="lv-LV" w:eastAsia="lv-LV"/>
        </w:rPr>
        <w:t>L</w:t>
      </w:r>
      <w:r w:rsidRPr="00E2788F">
        <w:rPr>
          <w:rFonts w:ascii="Times New Roman" w:hAnsi="Times New Roman"/>
          <w:b w:val="0"/>
          <w:sz w:val="24"/>
          <w:lang w:val="lv-LV" w:eastAsia="lv-LV"/>
        </w:rPr>
        <w:t>īgumcenas (EUR) b</w:t>
      </w:r>
      <w:r w:rsidR="00CF15BE">
        <w:rPr>
          <w:rFonts w:ascii="Times New Roman" w:hAnsi="Times New Roman"/>
          <w:b w:val="0"/>
          <w:sz w:val="24"/>
          <w:lang w:val="lv-LV" w:eastAsia="lv-LV"/>
        </w:rPr>
        <w:t>ez pievienotās vērtības nodokļa,</w:t>
      </w:r>
    </w:p>
    <w:p w:rsidR="007C4589" w:rsidRPr="00E2788F" w:rsidRDefault="007C4589" w:rsidP="00DB4081">
      <w:pPr>
        <w:pStyle w:val="Apakpunkts"/>
        <w:numPr>
          <w:ilvl w:val="0"/>
          <w:numId w:val="19"/>
        </w:numPr>
        <w:spacing w:line="276" w:lineRule="auto"/>
        <w:ind w:left="1134" w:hanging="283"/>
        <w:jc w:val="both"/>
        <w:rPr>
          <w:rFonts w:ascii="Times New Roman" w:hAnsi="Times New Roman"/>
          <w:b w:val="0"/>
          <w:sz w:val="24"/>
          <w:lang w:val="lv-LV" w:eastAsia="lv-LV"/>
        </w:rPr>
      </w:pPr>
      <w:r w:rsidRPr="00E2788F">
        <w:rPr>
          <w:rFonts w:ascii="Times New Roman" w:hAnsi="Times New Roman"/>
          <w:b w:val="0"/>
          <w:sz w:val="24"/>
          <w:lang w:val="lv-LV" w:eastAsia="lv-LV"/>
        </w:rPr>
        <w:t>saistību izpildes garantijas beigu datums - 30 dienas pēc būvprojekta izstrādes līguma izpildes ter</w:t>
      </w:r>
      <w:r w:rsidR="00CF15BE">
        <w:rPr>
          <w:rFonts w:ascii="Times New Roman" w:hAnsi="Times New Roman"/>
          <w:b w:val="0"/>
          <w:sz w:val="24"/>
          <w:lang w:val="lv-LV" w:eastAsia="lv-LV"/>
        </w:rPr>
        <w:t>miņa,</w:t>
      </w:r>
      <w:r w:rsidRPr="00E2788F">
        <w:rPr>
          <w:rFonts w:ascii="Times New Roman" w:hAnsi="Times New Roman"/>
          <w:b w:val="0"/>
          <w:sz w:val="24"/>
          <w:lang w:val="lv-LV" w:eastAsia="lv-LV"/>
        </w:rPr>
        <w:t xml:space="preserve"> </w:t>
      </w:r>
    </w:p>
    <w:p w:rsidR="007C4589" w:rsidRPr="00E2788F" w:rsidRDefault="007C4589" w:rsidP="00DB4081">
      <w:pPr>
        <w:pStyle w:val="Apakpunkts"/>
        <w:numPr>
          <w:ilvl w:val="0"/>
          <w:numId w:val="19"/>
        </w:numPr>
        <w:spacing w:line="276" w:lineRule="auto"/>
        <w:ind w:left="1134" w:hanging="283"/>
        <w:jc w:val="both"/>
        <w:rPr>
          <w:rFonts w:ascii="Times New Roman" w:hAnsi="Times New Roman"/>
          <w:b w:val="0"/>
          <w:sz w:val="24"/>
          <w:lang w:val="lv-LV" w:eastAsia="lv-LV"/>
        </w:rPr>
      </w:pPr>
      <w:r w:rsidRPr="00E2788F">
        <w:rPr>
          <w:rFonts w:ascii="Times New Roman" w:hAnsi="Times New Roman"/>
          <w:b w:val="0"/>
          <w:sz w:val="24"/>
          <w:lang w:val="lv-LV" w:eastAsia="lv-LV"/>
        </w:rPr>
        <w:t xml:space="preserve">garantijai jābūt no </w:t>
      </w:r>
      <w:r w:rsidR="00CF15BE">
        <w:rPr>
          <w:rFonts w:ascii="Times New Roman" w:hAnsi="Times New Roman"/>
          <w:b w:val="0"/>
          <w:sz w:val="24"/>
          <w:lang w:val="lv-LV" w:eastAsia="lv-LV"/>
        </w:rPr>
        <w:t>Pretendenta puses neatsaucamai,</w:t>
      </w:r>
    </w:p>
    <w:p w:rsidR="007C4589" w:rsidRPr="00E2788F" w:rsidRDefault="007C4589" w:rsidP="00DB4081">
      <w:pPr>
        <w:numPr>
          <w:ilvl w:val="0"/>
          <w:numId w:val="19"/>
        </w:numPr>
        <w:spacing w:line="276" w:lineRule="auto"/>
        <w:ind w:left="1134" w:hanging="283"/>
        <w:jc w:val="both"/>
      </w:pPr>
      <w:r w:rsidRPr="00E2788F">
        <w:t>garantijas devējam jāapņemas samaksāt Pasūtītājam garantijas summu bezstrīdus kārtībā pē</w:t>
      </w:r>
      <w:r w:rsidR="00CF15BE">
        <w:t>c Pasūtītāja pirmā pieprasījuma,</w:t>
      </w:r>
      <w:r w:rsidRPr="00E2788F">
        <w:t xml:space="preserve"> </w:t>
      </w:r>
    </w:p>
    <w:p w:rsidR="007C4589" w:rsidRPr="00E2788F" w:rsidRDefault="007C4589" w:rsidP="00DB4081">
      <w:pPr>
        <w:pStyle w:val="Apakpunkts"/>
        <w:numPr>
          <w:ilvl w:val="0"/>
          <w:numId w:val="19"/>
        </w:numPr>
        <w:spacing w:line="276" w:lineRule="auto"/>
        <w:ind w:left="1134" w:hanging="283"/>
        <w:jc w:val="both"/>
        <w:rPr>
          <w:rFonts w:ascii="Times New Roman" w:hAnsi="Times New Roman"/>
          <w:b w:val="0"/>
          <w:sz w:val="24"/>
          <w:lang w:val="lv-LV" w:eastAsia="lv-LV"/>
        </w:rPr>
      </w:pPr>
      <w:r w:rsidRPr="00E2788F">
        <w:rPr>
          <w:rFonts w:ascii="Times New Roman" w:hAnsi="Times New Roman"/>
          <w:b w:val="0"/>
          <w:sz w:val="24"/>
          <w:lang w:val="lv-LV" w:eastAsia="lv-LV"/>
        </w:rPr>
        <w:t>Pasūtītājam nav jāpieprasa saistību izpildes nodrošinājuma summa no Pretendenta pirms prasības iesniegšanas.</w:t>
      </w:r>
    </w:p>
    <w:p w:rsidR="007C4589" w:rsidRDefault="00E2788F" w:rsidP="001B383E">
      <w:pPr>
        <w:pStyle w:val="Punkts"/>
        <w:numPr>
          <w:ilvl w:val="0"/>
          <w:numId w:val="0"/>
        </w:numPr>
        <w:spacing w:line="276" w:lineRule="auto"/>
        <w:ind w:left="567" w:hanging="709"/>
        <w:jc w:val="both"/>
        <w:rPr>
          <w:rFonts w:ascii="Times New Roman" w:hAnsi="Times New Roman"/>
          <w:sz w:val="24"/>
        </w:rPr>
      </w:pPr>
      <w:bookmarkStart w:id="24" w:name="_Toc197834084"/>
      <w:bookmarkStart w:id="25" w:name="_Toc197834085"/>
      <w:bookmarkStart w:id="26" w:name="_Toc134418278"/>
      <w:bookmarkStart w:id="27" w:name="_Toc134628683"/>
      <w:bookmarkStart w:id="28" w:name="_Toc438138369"/>
      <w:bookmarkEnd w:id="24"/>
      <w:bookmarkEnd w:id="25"/>
      <w:r>
        <w:rPr>
          <w:rFonts w:ascii="Times New Roman" w:hAnsi="Times New Roman"/>
          <w:sz w:val="24"/>
        </w:rPr>
        <w:t xml:space="preserve">  8.        </w:t>
      </w:r>
      <w:r w:rsidR="007C4589" w:rsidRPr="00672C03">
        <w:rPr>
          <w:rFonts w:ascii="Times New Roman" w:hAnsi="Times New Roman"/>
          <w:sz w:val="24"/>
        </w:rPr>
        <w:t>Pretendentu izslēgšanas nosacījumi</w:t>
      </w:r>
      <w:bookmarkEnd w:id="26"/>
      <w:bookmarkEnd w:id="27"/>
      <w:bookmarkEnd w:id="28"/>
    </w:p>
    <w:p w:rsidR="007C4589" w:rsidRPr="00901F9C" w:rsidRDefault="007C4589" w:rsidP="00DB4081">
      <w:pPr>
        <w:pStyle w:val="Apakpunkts"/>
        <w:numPr>
          <w:ilvl w:val="0"/>
          <w:numId w:val="27"/>
        </w:numPr>
        <w:spacing w:line="276" w:lineRule="auto"/>
        <w:ind w:hanging="720"/>
        <w:jc w:val="both"/>
        <w:rPr>
          <w:lang w:val="lv-LV" w:eastAsia="lv-LV"/>
        </w:rPr>
      </w:pPr>
      <w:r w:rsidRPr="00901F9C">
        <w:rPr>
          <w:rFonts w:ascii="Times New Roman" w:hAnsi="Times New Roman"/>
          <w:b w:val="0"/>
          <w:sz w:val="24"/>
        </w:rPr>
        <w:t>Pasūtītājs izslēdz Pretendentu no turpmākās dalības iepirku</w:t>
      </w:r>
      <w:r w:rsidR="001B383E">
        <w:rPr>
          <w:rFonts w:ascii="Times New Roman" w:hAnsi="Times New Roman"/>
          <w:b w:val="0"/>
          <w:sz w:val="24"/>
        </w:rPr>
        <w:t xml:space="preserve">ma procedūrā, kā arī neizskata </w:t>
      </w:r>
      <w:r w:rsidR="001B383E">
        <w:rPr>
          <w:rFonts w:ascii="Times New Roman" w:hAnsi="Times New Roman"/>
          <w:b w:val="0"/>
          <w:sz w:val="24"/>
          <w:lang w:val="lv-LV"/>
        </w:rPr>
        <w:t>P</w:t>
      </w:r>
      <w:r w:rsidRPr="00901F9C">
        <w:rPr>
          <w:rFonts w:ascii="Times New Roman" w:hAnsi="Times New Roman"/>
          <w:b w:val="0"/>
          <w:sz w:val="24"/>
        </w:rPr>
        <w:t>retendenta piedāvājumu jebkurā no šādiem gadījumiem:</w:t>
      </w:r>
    </w:p>
    <w:p w:rsidR="007C4589" w:rsidRPr="00CF3A8C" w:rsidRDefault="007C4589" w:rsidP="00DB4081">
      <w:pPr>
        <w:pStyle w:val="Apakpunkts"/>
        <w:numPr>
          <w:ilvl w:val="0"/>
          <w:numId w:val="28"/>
        </w:numPr>
        <w:spacing w:line="276" w:lineRule="auto"/>
        <w:ind w:left="709" w:hanging="709"/>
        <w:jc w:val="both"/>
      </w:pPr>
      <w:r>
        <w:rPr>
          <w:rFonts w:ascii="Times New Roman" w:eastAsia="Arial" w:hAnsi="Times New Roman"/>
          <w:b w:val="0"/>
          <w:sz w:val="24"/>
          <w:lang w:val="lv-LV"/>
        </w:rPr>
        <w:t>i</w:t>
      </w:r>
      <w:r w:rsidRPr="00901F9C">
        <w:rPr>
          <w:rFonts w:ascii="Times New Roman" w:eastAsia="Arial" w:hAnsi="Times New Roman"/>
          <w:b w:val="0"/>
          <w:sz w:val="24"/>
        </w:rPr>
        <w:t>r</w:t>
      </w:r>
      <w:r w:rsidRPr="00901F9C">
        <w:rPr>
          <w:rFonts w:ascii="Times New Roman" w:eastAsia="Arial" w:hAnsi="Times New Roman"/>
          <w:b w:val="0"/>
          <w:spacing w:val="153"/>
          <w:sz w:val="24"/>
        </w:rPr>
        <w:t xml:space="preserve"> </w:t>
      </w:r>
      <w:r w:rsidRPr="00901F9C">
        <w:rPr>
          <w:rFonts w:ascii="Times New Roman" w:eastAsia="Arial" w:hAnsi="Times New Roman"/>
          <w:b w:val="0"/>
          <w:sz w:val="24"/>
        </w:rPr>
        <w:t>pa</w:t>
      </w:r>
      <w:r w:rsidRPr="00901F9C">
        <w:rPr>
          <w:rFonts w:ascii="Times New Roman" w:eastAsia="Arial" w:hAnsi="Times New Roman"/>
          <w:b w:val="0"/>
          <w:spacing w:val="1"/>
          <w:sz w:val="24"/>
        </w:rPr>
        <w:t>s</w:t>
      </w:r>
      <w:r w:rsidRPr="00901F9C">
        <w:rPr>
          <w:rFonts w:ascii="Times New Roman" w:eastAsia="Arial" w:hAnsi="Times New Roman"/>
          <w:b w:val="0"/>
          <w:sz w:val="24"/>
        </w:rPr>
        <w:t>lud</w:t>
      </w:r>
      <w:r w:rsidRPr="00901F9C">
        <w:rPr>
          <w:rFonts w:ascii="Times New Roman" w:eastAsia="Arial" w:hAnsi="Times New Roman"/>
          <w:b w:val="0"/>
          <w:spacing w:val="1"/>
          <w:sz w:val="24"/>
        </w:rPr>
        <w:t>i</w:t>
      </w:r>
      <w:r w:rsidRPr="00901F9C">
        <w:rPr>
          <w:rFonts w:ascii="Times New Roman" w:eastAsia="Arial" w:hAnsi="Times New Roman"/>
          <w:b w:val="0"/>
          <w:sz w:val="24"/>
        </w:rPr>
        <w:t>nāts</w:t>
      </w:r>
      <w:r w:rsidRPr="00901F9C">
        <w:rPr>
          <w:rFonts w:ascii="Times New Roman" w:eastAsia="Arial" w:hAnsi="Times New Roman"/>
          <w:b w:val="0"/>
          <w:spacing w:val="153"/>
          <w:sz w:val="24"/>
        </w:rPr>
        <w:t xml:space="preserve"> </w:t>
      </w:r>
      <w:r w:rsidRPr="00901F9C">
        <w:rPr>
          <w:rFonts w:ascii="Times New Roman" w:eastAsia="Arial" w:hAnsi="Times New Roman"/>
          <w:b w:val="0"/>
          <w:sz w:val="24"/>
        </w:rPr>
        <w:t>P</w:t>
      </w:r>
      <w:r w:rsidRPr="00901F9C">
        <w:rPr>
          <w:rFonts w:ascii="Times New Roman" w:eastAsia="Arial" w:hAnsi="Times New Roman"/>
          <w:b w:val="0"/>
          <w:spacing w:val="3"/>
          <w:sz w:val="24"/>
        </w:rPr>
        <w:t>r</w:t>
      </w:r>
      <w:r w:rsidRPr="00901F9C">
        <w:rPr>
          <w:rFonts w:ascii="Times New Roman" w:eastAsia="Arial" w:hAnsi="Times New Roman"/>
          <w:b w:val="0"/>
          <w:sz w:val="24"/>
        </w:rPr>
        <w:t>ete</w:t>
      </w:r>
      <w:r w:rsidRPr="00901F9C">
        <w:rPr>
          <w:rFonts w:ascii="Times New Roman" w:eastAsia="Arial" w:hAnsi="Times New Roman"/>
          <w:b w:val="0"/>
          <w:spacing w:val="1"/>
          <w:sz w:val="24"/>
        </w:rPr>
        <w:t>n</w:t>
      </w:r>
      <w:r w:rsidRPr="00901F9C">
        <w:rPr>
          <w:rFonts w:ascii="Times New Roman" w:eastAsia="Arial" w:hAnsi="Times New Roman"/>
          <w:b w:val="0"/>
          <w:sz w:val="24"/>
        </w:rPr>
        <w:t>de</w:t>
      </w:r>
      <w:r w:rsidRPr="00901F9C">
        <w:rPr>
          <w:rFonts w:ascii="Times New Roman" w:eastAsia="Arial" w:hAnsi="Times New Roman"/>
          <w:b w:val="0"/>
          <w:spacing w:val="1"/>
          <w:sz w:val="24"/>
        </w:rPr>
        <w:t>n</w:t>
      </w:r>
      <w:r w:rsidRPr="00901F9C">
        <w:rPr>
          <w:rFonts w:ascii="Times New Roman" w:eastAsia="Arial" w:hAnsi="Times New Roman"/>
          <w:b w:val="0"/>
          <w:sz w:val="24"/>
        </w:rPr>
        <w:t>ta</w:t>
      </w:r>
      <w:r w:rsidRPr="00901F9C">
        <w:rPr>
          <w:rFonts w:ascii="Times New Roman" w:eastAsia="Arial" w:hAnsi="Times New Roman"/>
          <w:b w:val="0"/>
          <w:spacing w:val="153"/>
          <w:sz w:val="24"/>
        </w:rPr>
        <w:t xml:space="preserve"> </w:t>
      </w:r>
      <w:r w:rsidRPr="00901F9C">
        <w:rPr>
          <w:rFonts w:ascii="Times New Roman" w:eastAsia="Arial" w:hAnsi="Times New Roman"/>
          <w:b w:val="0"/>
          <w:spacing w:val="4"/>
          <w:sz w:val="24"/>
        </w:rPr>
        <w:t>m</w:t>
      </w:r>
      <w:r w:rsidRPr="00901F9C">
        <w:rPr>
          <w:rFonts w:ascii="Times New Roman" w:eastAsia="Arial" w:hAnsi="Times New Roman"/>
          <w:b w:val="0"/>
          <w:spacing w:val="-2"/>
          <w:sz w:val="24"/>
        </w:rPr>
        <w:t>a</w:t>
      </w:r>
      <w:r w:rsidRPr="00901F9C">
        <w:rPr>
          <w:rFonts w:ascii="Times New Roman" w:eastAsia="Arial" w:hAnsi="Times New Roman"/>
          <w:b w:val="0"/>
          <w:spacing w:val="2"/>
          <w:sz w:val="24"/>
        </w:rPr>
        <w:t>k</w:t>
      </w:r>
      <w:r w:rsidRPr="00901F9C">
        <w:rPr>
          <w:rFonts w:ascii="Times New Roman" w:eastAsia="Arial" w:hAnsi="Times New Roman"/>
          <w:b w:val="0"/>
          <w:spacing w:val="1"/>
          <w:sz w:val="24"/>
        </w:rPr>
        <w:t>s</w:t>
      </w:r>
      <w:r w:rsidRPr="00901F9C">
        <w:rPr>
          <w:rFonts w:ascii="Times New Roman" w:eastAsia="Arial" w:hAnsi="Times New Roman"/>
          <w:b w:val="0"/>
          <w:sz w:val="24"/>
        </w:rPr>
        <w:t>ātnespējas</w:t>
      </w:r>
      <w:r w:rsidRPr="00901F9C">
        <w:rPr>
          <w:rFonts w:ascii="Times New Roman" w:eastAsia="Arial" w:hAnsi="Times New Roman"/>
          <w:b w:val="0"/>
          <w:spacing w:val="154"/>
          <w:sz w:val="24"/>
        </w:rPr>
        <w:t xml:space="preserve"> </w:t>
      </w:r>
      <w:r w:rsidRPr="00901F9C">
        <w:rPr>
          <w:rFonts w:ascii="Times New Roman" w:eastAsia="Arial" w:hAnsi="Times New Roman"/>
          <w:b w:val="0"/>
          <w:sz w:val="24"/>
        </w:rPr>
        <w:t>pro</w:t>
      </w:r>
      <w:r w:rsidRPr="00901F9C">
        <w:rPr>
          <w:rFonts w:ascii="Times New Roman" w:eastAsia="Arial" w:hAnsi="Times New Roman"/>
          <w:b w:val="0"/>
          <w:spacing w:val="1"/>
          <w:sz w:val="24"/>
        </w:rPr>
        <w:t>c</w:t>
      </w:r>
      <w:r w:rsidRPr="00901F9C">
        <w:rPr>
          <w:rFonts w:ascii="Times New Roman" w:eastAsia="Arial" w:hAnsi="Times New Roman"/>
          <w:b w:val="0"/>
          <w:sz w:val="24"/>
        </w:rPr>
        <w:t>e</w:t>
      </w:r>
      <w:r w:rsidRPr="00901F9C">
        <w:rPr>
          <w:rFonts w:ascii="Times New Roman" w:eastAsia="Arial" w:hAnsi="Times New Roman"/>
          <w:b w:val="0"/>
          <w:spacing w:val="1"/>
          <w:sz w:val="24"/>
        </w:rPr>
        <w:t>ss</w:t>
      </w:r>
      <w:r w:rsidRPr="00901F9C">
        <w:rPr>
          <w:rFonts w:ascii="Times New Roman" w:eastAsia="Arial" w:hAnsi="Times New Roman"/>
          <w:b w:val="0"/>
          <w:sz w:val="24"/>
        </w:rPr>
        <w:t>,</w:t>
      </w:r>
      <w:r w:rsidRPr="00901F9C">
        <w:rPr>
          <w:rFonts w:ascii="Times New Roman" w:eastAsia="Arial" w:hAnsi="Times New Roman"/>
          <w:b w:val="0"/>
          <w:spacing w:val="153"/>
          <w:sz w:val="24"/>
        </w:rPr>
        <w:t xml:space="preserve"> </w:t>
      </w:r>
      <w:r w:rsidRPr="00901F9C">
        <w:rPr>
          <w:rFonts w:ascii="Times New Roman" w:eastAsia="Arial" w:hAnsi="Times New Roman"/>
          <w:b w:val="0"/>
          <w:sz w:val="24"/>
        </w:rPr>
        <w:t>aptur</w:t>
      </w:r>
      <w:r w:rsidRPr="00901F9C">
        <w:rPr>
          <w:rFonts w:ascii="Times New Roman" w:eastAsia="Arial" w:hAnsi="Times New Roman"/>
          <w:b w:val="0"/>
          <w:spacing w:val="1"/>
          <w:sz w:val="24"/>
        </w:rPr>
        <w:t>ē</w:t>
      </w:r>
      <w:r w:rsidRPr="00901F9C">
        <w:rPr>
          <w:rFonts w:ascii="Times New Roman" w:eastAsia="Arial" w:hAnsi="Times New Roman"/>
          <w:b w:val="0"/>
          <w:sz w:val="24"/>
        </w:rPr>
        <w:t>ta</w:t>
      </w:r>
      <w:r w:rsidRPr="00901F9C">
        <w:rPr>
          <w:rFonts w:ascii="Times New Roman" w:eastAsia="Arial" w:hAnsi="Times New Roman"/>
          <w:b w:val="0"/>
          <w:spacing w:val="155"/>
          <w:sz w:val="24"/>
        </w:rPr>
        <w:t xml:space="preserve"> </w:t>
      </w:r>
      <w:r>
        <w:rPr>
          <w:rFonts w:ascii="Times New Roman" w:eastAsia="Arial" w:hAnsi="Times New Roman"/>
          <w:b w:val="0"/>
          <w:sz w:val="24"/>
          <w:lang w:val="lv-LV"/>
        </w:rPr>
        <w:t>P</w:t>
      </w:r>
      <w:r w:rsidRPr="00901F9C">
        <w:rPr>
          <w:rFonts w:ascii="Times New Roman" w:eastAsia="Arial" w:hAnsi="Times New Roman"/>
          <w:b w:val="0"/>
          <w:sz w:val="24"/>
        </w:rPr>
        <w:t>ret</w:t>
      </w:r>
      <w:r w:rsidRPr="00901F9C">
        <w:rPr>
          <w:rFonts w:ascii="Times New Roman" w:eastAsia="Arial" w:hAnsi="Times New Roman"/>
          <w:b w:val="0"/>
          <w:spacing w:val="2"/>
          <w:sz w:val="24"/>
        </w:rPr>
        <w:t>e</w:t>
      </w:r>
      <w:r w:rsidRPr="00901F9C">
        <w:rPr>
          <w:rFonts w:ascii="Times New Roman" w:eastAsia="Arial" w:hAnsi="Times New Roman"/>
          <w:b w:val="0"/>
          <w:sz w:val="24"/>
        </w:rPr>
        <w:t>nd</w:t>
      </w:r>
      <w:r w:rsidRPr="00901F9C">
        <w:rPr>
          <w:rFonts w:ascii="Times New Roman" w:eastAsia="Arial" w:hAnsi="Times New Roman"/>
          <w:b w:val="0"/>
          <w:spacing w:val="1"/>
          <w:sz w:val="24"/>
        </w:rPr>
        <w:t>e</w:t>
      </w:r>
      <w:r w:rsidRPr="00901F9C">
        <w:rPr>
          <w:rFonts w:ascii="Times New Roman" w:eastAsia="Arial" w:hAnsi="Times New Roman"/>
          <w:b w:val="0"/>
          <w:spacing w:val="2"/>
          <w:sz w:val="24"/>
        </w:rPr>
        <w:t>n</w:t>
      </w:r>
      <w:r w:rsidRPr="00901F9C">
        <w:rPr>
          <w:rFonts w:ascii="Times New Roman" w:eastAsia="Arial" w:hAnsi="Times New Roman"/>
          <w:b w:val="0"/>
          <w:sz w:val="24"/>
        </w:rPr>
        <w:t>ta sai</w:t>
      </w:r>
      <w:r w:rsidRPr="00901F9C">
        <w:rPr>
          <w:rFonts w:ascii="Times New Roman" w:eastAsia="Arial" w:hAnsi="Times New Roman"/>
          <w:b w:val="0"/>
          <w:spacing w:val="3"/>
          <w:sz w:val="24"/>
        </w:rPr>
        <w:t>m</w:t>
      </w:r>
      <w:r w:rsidRPr="00901F9C">
        <w:rPr>
          <w:rFonts w:ascii="Times New Roman" w:eastAsia="Arial" w:hAnsi="Times New Roman"/>
          <w:b w:val="0"/>
          <w:sz w:val="24"/>
        </w:rPr>
        <w:t>niec</w:t>
      </w:r>
      <w:r w:rsidRPr="00901F9C">
        <w:rPr>
          <w:rFonts w:ascii="Times New Roman" w:eastAsia="Arial" w:hAnsi="Times New Roman"/>
          <w:b w:val="0"/>
          <w:spacing w:val="-1"/>
          <w:sz w:val="24"/>
        </w:rPr>
        <w:t>i</w:t>
      </w:r>
      <w:r w:rsidRPr="00901F9C">
        <w:rPr>
          <w:rFonts w:ascii="Times New Roman" w:eastAsia="Arial" w:hAnsi="Times New Roman"/>
          <w:b w:val="0"/>
          <w:sz w:val="24"/>
        </w:rPr>
        <w:t>s</w:t>
      </w:r>
      <w:r w:rsidRPr="00901F9C">
        <w:rPr>
          <w:rFonts w:ascii="Times New Roman" w:eastAsia="Arial" w:hAnsi="Times New Roman"/>
          <w:b w:val="0"/>
          <w:spacing w:val="4"/>
          <w:sz w:val="24"/>
        </w:rPr>
        <w:t>k</w:t>
      </w:r>
      <w:r w:rsidRPr="00901F9C">
        <w:rPr>
          <w:rFonts w:ascii="Times New Roman" w:eastAsia="Arial" w:hAnsi="Times New Roman"/>
          <w:b w:val="0"/>
          <w:sz w:val="24"/>
        </w:rPr>
        <w:t>ā darbīb</w:t>
      </w:r>
      <w:r w:rsidRPr="00901F9C">
        <w:rPr>
          <w:rFonts w:ascii="Times New Roman" w:eastAsia="Arial" w:hAnsi="Times New Roman"/>
          <w:b w:val="0"/>
          <w:spacing w:val="-1"/>
          <w:sz w:val="24"/>
        </w:rPr>
        <w:t>a</w:t>
      </w:r>
      <w:r w:rsidRPr="00901F9C">
        <w:rPr>
          <w:rFonts w:ascii="Times New Roman" w:eastAsia="Arial" w:hAnsi="Times New Roman"/>
          <w:b w:val="0"/>
          <w:sz w:val="24"/>
        </w:rPr>
        <w:t>,</w:t>
      </w:r>
      <w:r w:rsidRPr="00901F9C">
        <w:rPr>
          <w:rFonts w:ascii="Times New Roman" w:eastAsia="Arial" w:hAnsi="Times New Roman"/>
          <w:b w:val="0"/>
          <w:spacing w:val="1"/>
          <w:sz w:val="24"/>
        </w:rPr>
        <w:t xml:space="preserve"> </w:t>
      </w:r>
      <w:r w:rsidRPr="00901F9C">
        <w:rPr>
          <w:rFonts w:ascii="Times New Roman" w:eastAsia="Arial" w:hAnsi="Times New Roman"/>
          <w:b w:val="0"/>
          <w:sz w:val="24"/>
        </w:rPr>
        <w:t xml:space="preserve">vai </w:t>
      </w:r>
      <w:r w:rsidR="001B383E">
        <w:rPr>
          <w:rFonts w:ascii="Times New Roman" w:eastAsia="Arial" w:hAnsi="Times New Roman"/>
          <w:b w:val="0"/>
          <w:spacing w:val="1"/>
          <w:sz w:val="24"/>
          <w:lang w:val="lv-LV"/>
        </w:rPr>
        <w:t>P</w:t>
      </w:r>
      <w:r w:rsidRPr="00901F9C">
        <w:rPr>
          <w:rFonts w:ascii="Times New Roman" w:eastAsia="Arial" w:hAnsi="Times New Roman"/>
          <w:b w:val="0"/>
          <w:sz w:val="24"/>
        </w:rPr>
        <w:t>reten</w:t>
      </w:r>
      <w:r w:rsidRPr="00901F9C">
        <w:rPr>
          <w:rFonts w:ascii="Times New Roman" w:eastAsia="Arial" w:hAnsi="Times New Roman"/>
          <w:b w:val="0"/>
          <w:spacing w:val="1"/>
          <w:sz w:val="24"/>
        </w:rPr>
        <w:t>d</w:t>
      </w:r>
      <w:r w:rsidRPr="00901F9C">
        <w:rPr>
          <w:rFonts w:ascii="Times New Roman" w:eastAsia="Arial" w:hAnsi="Times New Roman"/>
          <w:b w:val="0"/>
          <w:sz w:val="24"/>
        </w:rPr>
        <w:t xml:space="preserve">ents </w:t>
      </w:r>
      <w:r w:rsidRPr="00901F9C">
        <w:rPr>
          <w:rFonts w:ascii="Times New Roman" w:eastAsia="Arial" w:hAnsi="Times New Roman"/>
          <w:b w:val="0"/>
          <w:spacing w:val="2"/>
          <w:sz w:val="24"/>
        </w:rPr>
        <w:t>t</w:t>
      </w:r>
      <w:r w:rsidRPr="00901F9C">
        <w:rPr>
          <w:rFonts w:ascii="Times New Roman" w:eastAsia="Arial" w:hAnsi="Times New Roman"/>
          <w:b w:val="0"/>
          <w:sz w:val="24"/>
        </w:rPr>
        <w:t>iek</w:t>
      </w:r>
      <w:r w:rsidRPr="00901F9C">
        <w:rPr>
          <w:rFonts w:ascii="Times New Roman" w:eastAsia="Arial" w:hAnsi="Times New Roman"/>
          <w:b w:val="0"/>
          <w:spacing w:val="1"/>
          <w:sz w:val="24"/>
        </w:rPr>
        <w:t xml:space="preserve"> </w:t>
      </w:r>
      <w:r w:rsidRPr="00901F9C">
        <w:rPr>
          <w:rFonts w:ascii="Times New Roman" w:eastAsia="Arial" w:hAnsi="Times New Roman"/>
          <w:b w:val="0"/>
          <w:sz w:val="24"/>
        </w:rPr>
        <w:t>l</w:t>
      </w:r>
      <w:r w:rsidRPr="00901F9C">
        <w:rPr>
          <w:rFonts w:ascii="Times New Roman" w:eastAsia="Arial" w:hAnsi="Times New Roman"/>
          <w:b w:val="0"/>
          <w:spacing w:val="-1"/>
          <w:sz w:val="24"/>
        </w:rPr>
        <w:t>i</w:t>
      </w:r>
      <w:r w:rsidRPr="00901F9C">
        <w:rPr>
          <w:rFonts w:ascii="Times New Roman" w:eastAsia="Arial" w:hAnsi="Times New Roman"/>
          <w:b w:val="0"/>
          <w:spacing w:val="3"/>
          <w:sz w:val="24"/>
        </w:rPr>
        <w:t>k</w:t>
      </w:r>
      <w:r w:rsidRPr="00901F9C">
        <w:rPr>
          <w:rFonts w:ascii="Times New Roman" w:eastAsia="Arial" w:hAnsi="Times New Roman"/>
          <w:b w:val="0"/>
          <w:spacing w:val="-1"/>
          <w:sz w:val="24"/>
        </w:rPr>
        <w:t>vi</w:t>
      </w:r>
      <w:r w:rsidRPr="00901F9C">
        <w:rPr>
          <w:rFonts w:ascii="Times New Roman" w:eastAsia="Arial" w:hAnsi="Times New Roman"/>
          <w:b w:val="0"/>
          <w:sz w:val="24"/>
        </w:rPr>
        <w:t>d</w:t>
      </w:r>
      <w:r w:rsidRPr="00901F9C">
        <w:rPr>
          <w:rFonts w:ascii="Times New Roman" w:eastAsia="Arial" w:hAnsi="Times New Roman"/>
          <w:b w:val="0"/>
          <w:spacing w:val="1"/>
          <w:sz w:val="24"/>
        </w:rPr>
        <w:t>ē</w:t>
      </w:r>
      <w:r w:rsidRPr="00901F9C">
        <w:rPr>
          <w:rFonts w:ascii="Times New Roman" w:eastAsia="Arial" w:hAnsi="Times New Roman"/>
          <w:b w:val="0"/>
          <w:sz w:val="24"/>
        </w:rPr>
        <w:t>t</w:t>
      </w:r>
      <w:r w:rsidRPr="00901F9C">
        <w:rPr>
          <w:rFonts w:ascii="Times New Roman" w:eastAsia="Arial" w:hAnsi="Times New Roman"/>
          <w:b w:val="0"/>
          <w:spacing w:val="5"/>
          <w:sz w:val="24"/>
        </w:rPr>
        <w:t>s</w:t>
      </w:r>
      <w:r>
        <w:rPr>
          <w:rFonts w:ascii="Times New Roman" w:eastAsia="Arial" w:hAnsi="Times New Roman"/>
          <w:b w:val="0"/>
          <w:sz w:val="24"/>
        </w:rPr>
        <w:t>,</w:t>
      </w:r>
    </w:p>
    <w:p w:rsidR="007C4589" w:rsidRPr="00CF3A8C" w:rsidRDefault="007C4589" w:rsidP="000060CB">
      <w:pPr>
        <w:pStyle w:val="Apakpunkts"/>
        <w:numPr>
          <w:ilvl w:val="2"/>
          <w:numId w:val="122"/>
        </w:numPr>
        <w:spacing w:line="276" w:lineRule="auto"/>
        <w:ind w:left="709" w:hanging="709"/>
        <w:jc w:val="both"/>
      </w:pPr>
      <w:r>
        <w:rPr>
          <w:rFonts w:ascii="Times New Roman" w:eastAsia="Arial" w:hAnsi="Times New Roman"/>
          <w:b w:val="0"/>
          <w:spacing w:val="-1"/>
          <w:sz w:val="24"/>
        </w:rPr>
        <w:t>i</w:t>
      </w:r>
      <w:r w:rsidRPr="00CF3A8C">
        <w:rPr>
          <w:rFonts w:ascii="Times New Roman" w:eastAsia="Arial" w:hAnsi="Times New Roman"/>
          <w:b w:val="0"/>
          <w:sz w:val="24"/>
        </w:rPr>
        <w:t>r</w:t>
      </w:r>
      <w:r w:rsidRPr="00CF3A8C">
        <w:rPr>
          <w:rFonts w:ascii="Times New Roman" w:eastAsia="Arial" w:hAnsi="Times New Roman"/>
          <w:b w:val="0"/>
          <w:spacing w:val="11"/>
          <w:sz w:val="24"/>
        </w:rPr>
        <w:t xml:space="preserve"> </w:t>
      </w:r>
      <w:r w:rsidRPr="00CF3A8C">
        <w:rPr>
          <w:rFonts w:ascii="Times New Roman" w:eastAsia="Arial" w:hAnsi="Times New Roman"/>
          <w:b w:val="0"/>
          <w:spacing w:val="4"/>
          <w:sz w:val="24"/>
        </w:rPr>
        <w:t>k</w:t>
      </w:r>
      <w:r w:rsidRPr="00CF3A8C">
        <w:rPr>
          <w:rFonts w:ascii="Times New Roman" w:eastAsia="Arial" w:hAnsi="Times New Roman"/>
          <w:b w:val="0"/>
          <w:sz w:val="24"/>
        </w:rPr>
        <w:t>onstatēts,</w:t>
      </w:r>
      <w:r w:rsidRPr="00CF3A8C">
        <w:rPr>
          <w:rFonts w:ascii="Times New Roman" w:eastAsia="Arial" w:hAnsi="Times New Roman"/>
          <w:b w:val="0"/>
          <w:spacing w:val="11"/>
          <w:sz w:val="24"/>
        </w:rPr>
        <w:t xml:space="preserve"> </w:t>
      </w:r>
      <w:r w:rsidRPr="00CF3A8C">
        <w:rPr>
          <w:rFonts w:ascii="Times New Roman" w:eastAsia="Arial" w:hAnsi="Times New Roman"/>
          <w:b w:val="0"/>
          <w:spacing w:val="3"/>
          <w:sz w:val="24"/>
        </w:rPr>
        <w:t>k</w:t>
      </w:r>
      <w:r w:rsidRPr="00CF3A8C">
        <w:rPr>
          <w:rFonts w:ascii="Times New Roman" w:eastAsia="Arial" w:hAnsi="Times New Roman"/>
          <w:b w:val="0"/>
          <w:sz w:val="24"/>
        </w:rPr>
        <w:t>a</w:t>
      </w:r>
      <w:r w:rsidRPr="00CF3A8C">
        <w:rPr>
          <w:rFonts w:ascii="Times New Roman" w:eastAsia="Arial" w:hAnsi="Times New Roman"/>
          <w:b w:val="0"/>
          <w:spacing w:val="11"/>
          <w:sz w:val="24"/>
        </w:rPr>
        <w:t xml:space="preserve"> </w:t>
      </w:r>
      <w:r w:rsidRPr="00CF3A8C">
        <w:rPr>
          <w:rFonts w:ascii="Times New Roman" w:eastAsia="Arial" w:hAnsi="Times New Roman"/>
          <w:b w:val="0"/>
          <w:sz w:val="24"/>
        </w:rPr>
        <w:t>Pretendentam</w:t>
      </w:r>
      <w:r w:rsidRPr="00CF3A8C">
        <w:rPr>
          <w:rFonts w:ascii="Times New Roman" w:eastAsia="Arial" w:hAnsi="Times New Roman"/>
          <w:b w:val="0"/>
          <w:spacing w:val="15"/>
          <w:sz w:val="24"/>
        </w:rPr>
        <w:t xml:space="preserve"> </w:t>
      </w:r>
      <w:r w:rsidRPr="00CF3A8C">
        <w:rPr>
          <w:rFonts w:ascii="Times New Roman" w:eastAsia="Arial" w:hAnsi="Times New Roman"/>
          <w:b w:val="0"/>
          <w:sz w:val="24"/>
        </w:rPr>
        <w:t>pie</w:t>
      </w:r>
      <w:r w:rsidRPr="00CF3A8C">
        <w:rPr>
          <w:rFonts w:ascii="Times New Roman" w:eastAsia="Arial" w:hAnsi="Times New Roman"/>
          <w:b w:val="0"/>
          <w:spacing w:val="-1"/>
          <w:sz w:val="24"/>
        </w:rPr>
        <w:t>d</w:t>
      </w:r>
      <w:r w:rsidRPr="00CF3A8C">
        <w:rPr>
          <w:rFonts w:ascii="Times New Roman" w:eastAsia="Arial" w:hAnsi="Times New Roman"/>
          <w:b w:val="0"/>
          <w:sz w:val="24"/>
        </w:rPr>
        <w:t>āvāju</w:t>
      </w:r>
      <w:r w:rsidRPr="00CF3A8C">
        <w:rPr>
          <w:rFonts w:ascii="Times New Roman" w:eastAsia="Arial" w:hAnsi="Times New Roman"/>
          <w:b w:val="0"/>
          <w:spacing w:val="4"/>
          <w:sz w:val="24"/>
        </w:rPr>
        <w:t>m</w:t>
      </w:r>
      <w:r w:rsidRPr="00CF3A8C">
        <w:rPr>
          <w:rFonts w:ascii="Times New Roman" w:eastAsia="Arial" w:hAnsi="Times New Roman"/>
          <w:b w:val="0"/>
          <w:sz w:val="24"/>
        </w:rPr>
        <w:t>u</w:t>
      </w:r>
      <w:r w:rsidRPr="00CF3A8C">
        <w:rPr>
          <w:rFonts w:ascii="Times New Roman" w:eastAsia="Arial" w:hAnsi="Times New Roman"/>
          <w:b w:val="0"/>
          <w:spacing w:val="11"/>
          <w:sz w:val="24"/>
        </w:rPr>
        <w:t xml:space="preserve"> </w:t>
      </w:r>
      <w:r w:rsidRPr="00CF3A8C">
        <w:rPr>
          <w:rFonts w:ascii="Times New Roman" w:eastAsia="Arial" w:hAnsi="Times New Roman"/>
          <w:b w:val="0"/>
          <w:sz w:val="24"/>
        </w:rPr>
        <w:t>iesnie</w:t>
      </w:r>
      <w:r w:rsidRPr="00CF3A8C">
        <w:rPr>
          <w:rFonts w:ascii="Times New Roman" w:eastAsia="Arial" w:hAnsi="Times New Roman"/>
          <w:b w:val="0"/>
          <w:spacing w:val="-1"/>
          <w:sz w:val="24"/>
        </w:rPr>
        <w:t>g</w:t>
      </w:r>
      <w:r w:rsidRPr="00CF3A8C">
        <w:rPr>
          <w:rFonts w:ascii="Times New Roman" w:eastAsia="Arial" w:hAnsi="Times New Roman"/>
          <w:b w:val="0"/>
          <w:sz w:val="24"/>
        </w:rPr>
        <w:t>š</w:t>
      </w:r>
      <w:r w:rsidRPr="00CF3A8C">
        <w:rPr>
          <w:rFonts w:ascii="Times New Roman" w:eastAsia="Arial" w:hAnsi="Times New Roman"/>
          <w:b w:val="0"/>
          <w:spacing w:val="2"/>
          <w:sz w:val="24"/>
        </w:rPr>
        <w:t>a</w:t>
      </w:r>
      <w:r w:rsidRPr="00CF3A8C">
        <w:rPr>
          <w:rFonts w:ascii="Times New Roman" w:eastAsia="Arial" w:hAnsi="Times New Roman"/>
          <w:b w:val="0"/>
          <w:sz w:val="24"/>
        </w:rPr>
        <w:t>nas</w:t>
      </w:r>
      <w:r w:rsidRPr="00CF3A8C">
        <w:rPr>
          <w:rFonts w:ascii="Times New Roman" w:eastAsia="Arial" w:hAnsi="Times New Roman"/>
          <w:b w:val="0"/>
          <w:spacing w:val="11"/>
          <w:sz w:val="24"/>
        </w:rPr>
        <w:t xml:space="preserve"> </w:t>
      </w:r>
      <w:r w:rsidRPr="00CF3A8C">
        <w:rPr>
          <w:rFonts w:ascii="Times New Roman" w:eastAsia="Arial" w:hAnsi="Times New Roman"/>
          <w:b w:val="0"/>
          <w:sz w:val="24"/>
        </w:rPr>
        <w:t>ter</w:t>
      </w:r>
      <w:r w:rsidRPr="00CF3A8C">
        <w:rPr>
          <w:rFonts w:ascii="Times New Roman" w:eastAsia="Arial" w:hAnsi="Times New Roman"/>
          <w:b w:val="0"/>
          <w:spacing w:val="5"/>
          <w:sz w:val="24"/>
        </w:rPr>
        <w:t>m</w:t>
      </w:r>
      <w:r w:rsidRPr="00CF3A8C">
        <w:rPr>
          <w:rFonts w:ascii="Times New Roman" w:eastAsia="Arial" w:hAnsi="Times New Roman"/>
          <w:b w:val="0"/>
          <w:sz w:val="24"/>
        </w:rPr>
        <w:t>iņa</w:t>
      </w:r>
      <w:r w:rsidRPr="00CF3A8C">
        <w:rPr>
          <w:rFonts w:ascii="Times New Roman" w:eastAsia="Arial" w:hAnsi="Times New Roman"/>
          <w:b w:val="0"/>
          <w:spacing w:val="9"/>
          <w:sz w:val="24"/>
        </w:rPr>
        <w:t xml:space="preserve"> </w:t>
      </w:r>
      <w:r w:rsidRPr="00CF3A8C">
        <w:rPr>
          <w:rFonts w:ascii="Times New Roman" w:eastAsia="Arial" w:hAnsi="Times New Roman"/>
          <w:b w:val="0"/>
          <w:sz w:val="24"/>
        </w:rPr>
        <w:t>pēdējā</w:t>
      </w:r>
      <w:r w:rsidRPr="00CF3A8C">
        <w:rPr>
          <w:rFonts w:ascii="Times New Roman" w:eastAsia="Arial" w:hAnsi="Times New Roman"/>
          <w:b w:val="0"/>
          <w:spacing w:val="11"/>
          <w:sz w:val="24"/>
        </w:rPr>
        <w:t xml:space="preserve"> </w:t>
      </w:r>
      <w:r w:rsidRPr="00CF3A8C">
        <w:rPr>
          <w:rFonts w:ascii="Times New Roman" w:eastAsia="Arial" w:hAnsi="Times New Roman"/>
          <w:b w:val="0"/>
          <w:spacing w:val="2"/>
          <w:sz w:val="24"/>
        </w:rPr>
        <w:t>d</w:t>
      </w:r>
      <w:r w:rsidRPr="00CF3A8C">
        <w:rPr>
          <w:rFonts w:ascii="Times New Roman" w:eastAsia="Arial" w:hAnsi="Times New Roman"/>
          <w:b w:val="0"/>
          <w:sz w:val="24"/>
        </w:rPr>
        <w:t>i</w:t>
      </w:r>
      <w:r w:rsidRPr="00CF3A8C">
        <w:rPr>
          <w:rFonts w:ascii="Times New Roman" w:eastAsia="Arial" w:hAnsi="Times New Roman"/>
          <w:b w:val="0"/>
          <w:spacing w:val="1"/>
          <w:sz w:val="24"/>
        </w:rPr>
        <w:t>e</w:t>
      </w:r>
      <w:r w:rsidRPr="00CF3A8C">
        <w:rPr>
          <w:rFonts w:ascii="Times New Roman" w:eastAsia="Arial" w:hAnsi="Times New Roman"/>
          <w:b w:val="0"/>
          <w:sz w:val="24"/>
        </w:rPr>
        <w:t>nā</w:t>
      </w:r>
      <w:r w:rsidRPr="00CF3A8C">
        <w:rPr>
          <w:rFonts w:ascii="Times New Roman" w:eastAsia="Arial" w:hAnsi="Times New Roman"/>
          <w:b w:val="0"/>
          <w:spacing w:val="10"/>
          <w:sz w:val="24"/>
        </w:rPr>
        <w:t xml:space="preserve"> </w:t>
      </w:r>
      <w:r w:rsidRPr="00CF3A8C">
        <w:rPr>
          <w:rFonts w:ascii="Times New Roman" w:eastAsia="Arial" w:hAnsi="Times New Roman"/>
          <w:b w:val="0"/>
          <w:spacing w:val="1"/>
          <w:sz w:val="24"/>
        </w:rPr>
        <w:t>v</w:t>
      </w:r>
      <w:r w:rsidRPr="00CF3A8C">
        <w:rPr>
          <w:rFonts w:ascii="Times New Roman" w:eastAsia="Arial" w:hAnsi="Times New Roman"/>
          <w:b w:val="0"/>
          <w:sz w:val="24"/>
        </w:rPr>
        <w:t>ai d</w:t>
      </w:r>
      <w:r w:rsidRPr="00CF3A8C">
        <w:rPr>
          <w:rFonts w:ascii="Times New Roman" w:eastAsia="Arial" w:hAnsi="Times New Roman"/>
          <w:b w:val="0"/>
          <w:spacing w:val="-1"/>
          <w:sz w:val="24"/>
        </w:rPr>
        <w:t>i</w:t>
      </w:r>
      <w:r w:rsidRPr="00CF3A8C">
        <w:rPr>
          <w:rFonts w:ascii="Times New Roman" w:eastAsia="Arial" w:hAnsi="Times New Roman"/>
          <w:b w:val="0"/>
          <w:spacing w:val="1"/>
          <w:sz w:val="24"/>
        </w:rPr>
        <w:t>e</w:t>
      </w:r>
      <w:r w:rsidRPr="00CF3A8C">
        <w:rPr>
          <w:rFonts w:ascii="Times New Roman" w:eastAsia="Arial" w:hAnsi="Times New Roman"/>
          <w:b w:val="0"/>
          <w:sz w:val="24"/>
        </w:rPr>
        <w:t>nā,</w:t>
      </w:r>
      <w:r w:rsidRPr="00CF3A8C">
        <w:rPr>
          <w:rFonts w:ascii="Times New Roman" w:eastAsia="Arial" w:hAnsi="Times New Roman"/>
          <w:b w:val="0"/>
          <w:spacing w:val="46"/>
          <w:sz w:val="24"/>
        </w:rPr>
        <w:t xml:space="preserve"> </w:t>
      </w:r>
      <w:r w:rsidRPr="00CF3A8C">
        <w:rPr>
          <w:rFonts w:ascii="Times New Roman" w:eastAsia="Arial" w:hAnsi="Times New Roman"/>
          <w:b w:val="0"/>
          <w:spacing w:val="4"/>
          <w:sz w:val="24"/>
        </w:rPr>
        <w:t>k</w:t>
      </w:r>
      <w:r w:rsidRPr="00CF3A8C">
        <w:rPr>
          <w:rFonts w:ascii="Times New Roman" w:eastAsia="Arial" w:hAnsi="Times New Roman"/>
          <w:b w:val="0"/>
          <w:sz w:val="24"/>
        </w:rPr>
        <w:t>ad</w:t>
      </w:r>
      <w:r w:rsidRPr="00CF3A8C">
        <w:rPr>
          <w:rFonts w:ascii="Times New Roman" w:eastAsia="Arial" w:hAnsi="Times New Roman"/>
          <w:b w:val="0"/>
          <w:spacing w:val="46"/>
          <w:sz w:val="24"/>
        </w:rPr>
        <w:t xml:space="preserve"> </w:t>
      </w:r>
      <w:r w:rsidRPr="00CF3A8C">
        <w:rPr>
          <w:rFonts w:ascii="Times New Roman" w:eastAsia="Arial" w:hAnsi="Times New Roman"/>
          <w:b w:val="0"/>
          <w:sz w:val="24"/>
        </w:rPr>
        <w:t>pi</w:t>
      </w:r>
      <w:r w:rsidRPr="00CF3A8C">
        <w:rPr>
          <w:rFonts w:ascii="Times New Roman" w:eastAsia="Arial" w:hAnsi="Times New Roman"/>
          <w:b w:val="0"/>
          <w:spacing w:val="1"/>
          <w:sz w:val="24"/>
        </w:rPr>
        <w:t>e</w:t>
      </w:r>
      <w:r w:rsidRPr="00CF3A8C">
        <w:rPr>
          <w:rFonts w:ascii="Times New Roman" w:eastAsia="Arial" w:hAnsi="Times New Roman"/>
          <w:b w:val="0"/>
          <w:sz w:val="24"/>
        </w:rPr>
        <w:t>ņe</w:t>
      </w:r>
      <w:r w:rsidRPr="00CF3A8C">
        <w:rPr>
          <w:rFonts w:ascii="Times New Roman" w:eastAsia="Arial" w:hAnsi="Times New Roman"/>
          <w:b w:val="0"/>
          <w:spacing w:val="3"/>
          <w:sz w:val="24"/>
        </w:rPr>
        <w:t>m</w:t>
      </w:r>
      <w:r w:rsidRPr="00CF3A8C">
        <w:rPr>
          <w:rFonts w:ascii="Times New Roman" w:eastAsia="Arial" w:hAnsi="Times New Roman"/>
          <w:b w:val="0"/>
          <w:sz w:val="24"/>
        </w:rPr>
        <w:t>ts</w:t>
      </w:r>
      <w:r w:rsidRPr="00CF3A8C">
        <w:rPr>
          <w:rFonts w:ascii="Times New Roman" w:eastAsia="Arial" w:hAnsi="Times New Roman"/>
          <w:b w:val="0"/>
          <w:spacing w:val="48"/>
          <w:sz w:val="24"/>
        </w:rPr>
        <w:t xml:space="preserve"> </w:t>
      </w:r>
      <w:r w:rsidRPr="00CF3A8C">
        <w:rPr>
          <w:rFonts w:ascii="Times New Roman" w:eastAsia="Arial" w:hAnsi="Times New Roman"/>
          <w:b w:val="0"/>
          <w:sz w:val="24"/>
        </w:rPr>
        <w:t>l</w:t>
      </w:r>
      <w:r w:rsidRPr="00CF3A8C">
        <w:rPr>
          <w:rFonts w:ascii="Times New Roman" w:eastAsia="Arial" w:hAnsi="Times New Roman"/>
          <w:b w:val="0"/>
          <w:spacing w:val="-2"/>
          <w:sz w:val="24"/>
        </w:rPr>
        <w:t>ē</w:t>
      </w:r>
      <w:r w:rsidRPr="00CF3A8C">
        <w:rPr>
          <w:rFonts w:ascii="Times New Roman" w:eastAsia="Arial" w:hAnsi="Times New Roman"/>
          <w:b w:val="0"/>
          <w:spacing w:val="3"/>
          <w:sz w:val="24"/>
        </w:rPr>
        <w:t>m</w:t>
      </w:r>
      <w:r w:rsidRPr="00CF3A8C">
        <w:rPr>
          <w:rFonts w:ascii="Times New Roman" w:eastAsia="Arial" w:hAnsi="Times New Roman"/>
          <w:b w:val="0"/>
          <w:sz w:val="24"/>
        </w:rPr>
        <w:t>u</w:t>
      </w:r>
      <w:r w:rsidRPr="00CF3A8C">
        <w:rPr>
          <w:rFonts w:ascii="Times New Roman" w:eastAsia="Arial" w:hAnsi="Times New Roman"/>
          <w:b w:val="0"/>
          <w:spacing w:val="1"/>
          <w:sz w:val="24"/>
        </w:rPr>
        <w:t>m</w:t>
      </w:r>
      <w:r w:rsidRPr="00CF3A8C">
        <w:rPr>
          <w:rFonts w:ascii="Times New Roman" w:eastAsia="Arial" w:hAnsi="Times New Roman"/>
          <w:b w:val="0"/>
          <w:sz w:val="24"/>
        </w:rPr>
        <w:t>s</w:t>
      </w:r>
      <w:r w:rsidRPr="00CF3A8C">
        <w:rPr>
          <w:rFonts w:ascii="Times New Roman" w:eastAsia="Arial" w:hAnsi="Times New Roman"/>
          <w:b w:val="0"/>
          <w:spacing w:val="49"/>
          <w:sz w:val="24"/>
        </w:rPr>
        <w:t xml:space="preserve"> </w:t>
      </w:r>
      <w:r w:rsidRPr="00CF3A8C">
        <w:rPr>
          <w:rFonts w:ascii="Times New Roman" w:eastAsia="Arial" w:hAnsi="Times New Roman"/>
          <w:b w:val="0"/>
          <w:sz w:val="24"/>
        </w:rPr>
        <w:t>par</w:t>
      </w:r>
      <w:r w:rsidRPr="00CF3A8C">
        <w:rPr>
          <w:rFonts w:ascii="Times New Roman" w:eastAsia="Arial" w:hAnsi="Times New Roman"/>
          <w:b w:val="0"/>
          <w:spacing w:val="47"/>
          <w:sz w:val="24"/>
        </w:rPr>
        <w:t xml:space="preserve"> </w:t>
      </w:r>
      <w:r w:rsidRPr="00CF3A8C">
        <w:rPr>
          <w:rFonts w:ascii="Times New Roman" w:eastAsia="Arial" w:hAnsi="Times New Roman"/>
          <w:b w:val="0"/>
          <w:sz w:val="24"/>
        </w:rPr>
        <w:t>iespēja</w:t>
      </w:r>
      <w:r w:rsidRPr="00CF3A8C">
        <w:rPr>
          <w:rFonts w:ascii="Times New Roman" w:eastAsia="Arial" w:hAnsi="Times New Roman"/>
          <w:b w:val="0"/>
          <w:spacing w:val="4"/>
          <w:sz w:val="24"/>
        </w:rPr>
        <w:t>m</w:t>
      </w:r>
      <w:r w:rsidRPr="00CF3A8C">
        <w:rPr>
          <w:rFonts w:ascii="Times New Roman" w:eastAsia="Arial" w:hAnsi="Times New Roman"/>
          <w:b w:val="0"/>
          <w:sz w:val="24"/>
        </w:rPr>
        <w:t>u</w:t>
      </w:r>
      <w:r w:rsidRPr="00CF3A8C">
        <w:rPr>
          <w:rFonts w:ascii="Times New Roman" w:eastAsia="Arial" w:hAnsi="Times New Roman"/>
          <w:b w:val="0"/>
          <w:spacing w:val="47"/>
          <w:sz w:val="24"/>
        </w:rPr>
        <w:t xml:space="preserve"> </w:t>
      </w:r>
      <w:r w:rsidRPr="00CF3A8C">
        <w:rPr>
          <w:rFonts w:ascii="Times New Roman" w:eastAsia="Arial" w:hAnsi="Times New Roman"/>
          <w:b w:val="0"/>
          <w:sz w:val="24"/>
        </w:rPr>
        <w:t>ie</w:t>
      </w:r>
      <w:r w:rsidRPr="00CF3A8C">
        <w:rPr>
          <w:rFonts w:ascii="Times New Roman" w:eastAsia="Arial" w:hAnsi="Times New Roman"/>
          <w:b w:val="0"/>
          <w:spacing w:val="-1"/>
          <w:sz w:val="24"/>
        </w:rPr>
        <w:t>pi</w:t>
      </w:r>
      <w:r w:rsidRPr="00CF3A8C">
        <w:rPr>
          <w:rFonts w:ascii="Times New Roman" w:eastAsia="Arial" w:hAnsi="Times New Roman"/>
          <w:b w:val="0"/>
          <w:sz w:val="24"/>
        </w:rPr>
        <w:t>r</w:t>
      </w:r>
      <w:r w:rsidRPr="00CF3A8C">
        <w:rPr>
          <w:rFonts w:ascii="Times New Roman" w:eastAsia="Arial" w:hAnsi="Times New Roman"/>
          <w:b w:val="0"/>
          <w:spacing w:val="3"/>
          <w:sz w:val="24"/>
        </w:rPr>
        <w:t>k</w:t>
      </w:r>
      <w:r w:rsidRPr="00CF3A8C">
        <w:rPr>
          <w:rFonts w:ascii="Times New Roman" w:eastAsia="Arial" w:hAnsi="Times New Roman"/>
          <w:b w:val="0"/>
          <w:spacing w:val="-2"/>
          <w:sz w:val="24"/>
        </w:rPr>
        <w:t>u</w:t>
      </w:r>
      <w:r w:rsidRPr="00CF3A8C">
        <w:rPr>
          <w:rFonts w:ascii="Times New Roman" w:eastAsia="Arial" w:hAnsi="Times New Roman"/>
          <w:b w:val="0"/>
          <w:spacing w:val="4"/>
          <w:sz w:val="24"/>
        </w:rPr>
        <w:t>m</w:t>
      </w:r>
      <w:r w:rsidRPr="00CF3A8C">
        <w:rPr>
          <w:rFonts w:ascii="Times New Roman" w:eastAsia="Arial" w:hAnsi="Times New Roman"/>
          <w:b w:val="0"/>
          <w:sz w:val="24"/>
        </w:rPr>
        <w:t>a</w:t>
      </w:r>
      <w:r w:rsidRPr="00CF3A8C">
        <w:rPr>
          <w:rFonts w:ascii="Times New Roman" w:eastAsia="Arial" w:hAnsi="Times New Roman"/>
          <w:b w:val="0"/>
          <w:spacing w:val="53"/>
          <w:sz w:val="24"/>
        </w:rPr>
        <w:t xml:space="preserve"> </w:t>
      </w:r>
      <w:r w:rsidRPr="00CF3A8C">
        <w:rPr>
          <w:rFonts w:ascii="Times New Roman" w:eastAsia="Arial" w:hAnsi="Times New Roman"/>
          <w:b w:val="0"/>
          <w:sz w:val="24"/>
        </w:rPr>
        <w:t>līg</w:t>
      </w:r>
      <w:r w:rsidRPr="00CF3A8C">
        <w:rPr>
          <w:rFonts w:ascii="Times New Roman" w:eastAsia="Arial" w:hAnsi="Times New Roman"/>
          <w:b w:val="0"/>
          <w:spacing w:val="-3"/>
          <w:sz w:val="24"/>
        </w:rPr>
        <w:t>u</w:t>
      </w:r>
      <w:r w:rsidRPr="00CF3A8C">
        <w:rPr>
          <w:rFonts w:ascii="Times New Roman" w:eastAsia="Arial" w:hAnsi="Times New Roman"/>
          <w:b w:val="0"/>
          <w:spacing w:val="3"/>
          <w:sz w:val="24"/>
        </w:rPr>
        <w:t>m</w:t>
      </w:r>
      <w:r w:rsidRPr="00CF3A8C">
        <w:rPr>
          <w:rFonts w:ascii="Times New Roman" w:eastAsia="Arial" w:hAnsi="Times New Roman"/>
          <w:b w:val="0"/>
          <w:sz w:val="24"/>
        </w:rPr>
        <w:t>a</w:t>
      </w:r>
      <w:r w:rsidRPr="00CF3A8C">
        <w:rPr>
          <w:rFonts w:ascii="Times New Roman" w:eastAsia="Arial" w:hAnsi="Times New Roman"/>
          <w:b w:val="0"/>
          <w:spacing w:val="47"/>
          <w:sz w:val="24"/>
        </w:rPr>
        <w:t xml:space="preserve"> </w:t>
      </w:r>
      <w:r w:rsidRPr="00CF3A8C">
        <w:rPr>
          <w:rFonts w:ascii="Times New Roman" w:eastAsia="Arial" w:hAnsi="Times New Roman"/>
          <w:b w:val="0"/>
          <w:spacing w:val="1"/>
          <w:sz w:val="24"/>
        </w:rPr>
        <w:t>s</w:t>
      </w:r>
      <w:r w:rsidRPr="00CF3A8C">
        <w:rPr>
          <w:rFonts w:ascii="Times New Roman" w:eastAsia="Arial" w:hAnsi="Times New Roman"/>
          <w:b w:val="0"/>
          <w:sz w:val="24"/>
        </w:rPr>
        <w:t>lē</w:t>
      </w:r>
      <w:r w:rsidRPr="00CF3A8C">
        <w:rPr>
          <w:rFonts w:ascii="Times New Roman" w:eastAsia="Arial" w:hAnsi="Times New Roman"/>
          <w:b w:val="0"/>
          <w:spacing w:val="-1"/>
          <w:sz w:val="24"/>
        </w:rPr>
        <w:t>g</w:t>
      </w:r>
      <w:r w:rsidRPr="00CF3A8C">
        <w:rPr>
          <w:rFonts w:ascii="Times New Roman" w:eastAsia="Arial" w:hAnsi="Times New Roman"/>
          <w:b w:val="0"/>
          <w:sz w:val="24"/>
        </w:rPr>
        <w:t>šanas</w:t>
      </w:r>
      <w:r w:rsidRPr="00CF3A8C">
        <w:rPr>
          <w:rFonts w:ascii="Times New Roman" w:eastAsia="Arial" w:hAnsi="Times New Roman"/>
          <w:b w:val="0"/>
          <w:spacing w:val="47"/>
          <w:sz w:val="24"/>
        </w:rPr>
        <w:t xml:space="preserve"> </w:t>
      </w:r>
      <w:r w:rsidRPr="00CF3A8C">
        <w:rPr>
          <w:rFonts w:ascii="Times New Roman" w:eastAsia="Arial" w:hAnsi="Times New Roman"/>
          <w:b w:val="0"/>
          <w:sz w:val="24"/>
        </w:rPr>
        <w:t>t</w:t>
      </w:r>
      <w:r w:rsidRPr="00CF3A8C">
        <w:rPr>
          <w:rFonts w:ascii="Times New Roman" w:eastAsia="Arial" w:hAnsi="Times New Roman"/>
          <w:b w:val="0"/>
          <w:spacing w:val="1"/>
          <w:sz w:val="24"/>
        </w:rPr>
        <w:t>i</w:t>
      </w:r>
      <w:r w:rsidRPr="00CF3A8C">
        <w:rPr>
          <w:rFonts w:ascii="Times New Roman" w:eastAsia="Arial" w:hAnsi="Times New Roman"/>
          <w:b w:val="0"/>
          <w:sz w:val="24"/>
        </w:rPr>
        <w:t>e</w:t>
      </w:r>
      <w:r w:rsidRPr="00CF3A8C">
        <w:rPr>
          <w:rFonts w:ascii="Times New Roman" w:eastAsia="Arial" w:hAnsi="Times New Roman"/>
          <w:b w:val="0"/>
          <w:spacing w:val="1"/>
          <w:sz w:val="24"/>
        </w:rPr>
        <w:t>s</w:t>
      </w:r>
      <w:r w:rsidRPr="00CF3A8C">
        <w:rPr>
          <w:rFonts w:ascii="Times New Roman" w:eastAsia="Arial" w:hAnsi="Times New Roman"/>
          <w:b w:val="0"/>
          <w:sz w:val="24"/>
        </w:rPr>
        <w:t>ību p</w:t>
      </w:r>
      <w:r w:rsidRPr="00CF3A8C">
        <w:rPr>
          <w:rFonts w:ascii="Times New Roman" w:eastAsia="Arial" w:hAnsi="Times New Roman"/>
          <w:b w:val="0"/>
          <w:spacing w:val="-1"/>
          <w:sz w:val="24"/>
        </w:rPr>
        <w:t>i</w:t>
      </w:r>
      <w:r w:rsidRPr="00CF3A8C">
        <w:rPr>
          <w:rFonts w:ascii="Times New Roman" w:eastAsia="Arial" w:hAnsi="Times New Roman"/>
          <w:b w:val="0"/>
          <w:sz w:val="24"/>
        </w:rPr>
        <w:t>eš</w:t>
      </w:r>
      <w:r w:rsidRPr="00CF3A8C">
        <w:rPr>
          <w:rFonts w:ascii="Times New Roman" w:eastAsia="Arial" w:hAnsi="Times New Roman"/>
          <w:b w:val="0"/>
          <w:spacing w:val="3"/>
          <w:sz w:val="24"/>
        </w:rPr>
        <w:t>ķ</w:t>
      </w:r>
      <w:r w:rsidRPr="00CF3A8C">
        <w:rPr>
          <w:rFonts w:ascii="Times New Roman" w:eastAsia="Arial" w:hAnsi="Times New Roman"/>
          <w:b w:val="0"/>
          <w:sz w:val="24"/>
        </w:rPr>
        <w:t>ir</w:t>
      </w:r>
      <w:r w:rsidRPr="00CF3A8C">
        <w:rPr>
          <w:rFonts w:ascii="Times New Roman" w:eastAsia="Arial" w:hAnsi="Times New Roman"/>
          <w:b w:val="0"/>
          <w:spacing w:val="1"/>
          <w:sz w:val="24"/>
        </w:rPr>
        <w:t>š</w:t>
      </w:r>
      <w:r w:rsidRPr="00CF3A8C">
        <w:rPr>
          <w:rFonts w:ascii="Times New Roman" w:eastAsia="Arial" w:hAnsi="Times New Roman"/>
          <w:b w:val="0"/>
          <w:sz w:val="24"/>
        </w:rPr>
        <w:t>anu,</w:t>
      </w:r>
      <w:r w:rsidRPr="00CF3A8C">
        <w:rPr>
          <w:rFonts w:ascii="Times New Roman" w:eastAsia="Arial" w:hAnsi="Times New Roman"/>
          <w:b w:val="0"/>
          <w:spacing w:val="55"/>
          <w:sz w:val="24"/>
        </w:rPr>
        <w:t xml:space="preserve"> </w:t>
      </w:r>
      <w:r w:rsidRPr="00CF3A8C">
        <w:rPr>
          <w:rFonts w:ascii="Times New Roman" w:eastAsia="Arial" w:hAnsi="Times New Roman"/>
          <w:b w:val="0"/>
          <w:spacing w:val="2"/>
          <w:sz w:val="24"/>
        </w:rPr>
        <w:t>L</w:t>
      </w:r>
      <w:r w:rsidRPr="00CF3A8C">
        <w:rPr>
          <w:rFonts w:ascii="Times New Roman" w:eastAsia="Arial" w:hAnsi="Times New Roman"/>
          <w:b w:val="0"/>
          <w:sz w:val="24"/>
        </w:rPr>
        <w:t>at</w:t>
      </w:r>
      <w:r w:rsidRPr="00CF3A8C">
        <w:rPr>
          <w:rFonts w:ascii="Times New Roman" w:eastAsia="Arial" w:hAnsi="Times New Roman"/>
          <w:b w:val="0"/>
          <w:spacing w:val="1"/>
          <w:sz w:val="24"/>
        </w:rPr>
        <w:t>v</w:t>
      </w:r>
      <w:r w:rsidRPr="00CF3A8C">
        <w:rPr>
          <w:rFonts w:ascii="Times New Roman" w:eastAsia="Arial" w:hAnsi="Times New Roman"/>
          <w:b w:val="0"/>
          <w:sz w:val="24"/>
        </w:rPr>
        <w:t>ijā</w:t>
      </w:r>
      <w:r w:rsidRPr="00CF3A8C">
        <w:rPr>
          <w:rFonts w:ascii="Times New Roman" w:eastAsia="Arial" w:hAnsi="Times New Roman"/>
          <w:b w:val="0"/>
          <w:spacing w:val="56"/>
          <w:sz w:val="24"/>
        </w:rPr>
        <w:t xml:space="preserve"> </w:t>
      </w:r>
      <w:r w:rsidRPr="00CF3A8C">
        <w:rPr>
          <w:rFonts w:ascii="Times New Roman" w:eastAsia="Arial" w:hAnsi="Times New Roman"/>
          <w:b w:val="0"/>
          <w:spacing w:val="2"/>
          <w:sz w:val="24"/>
        </w:rPr>
        <w:t>u</w:t>
      </w:r>
      <w:r w:rsidRPr="00CF3A8C">
        <w:rPr>
          <w:rFonts w:ascii="Times New Roman" w:eastAsia="Arial" w:hAnsi="Times New Roman"/>
          <w:b w:val="0"/>
          <w:sz w:val="24"/>
        </w:rPr>
        <w:t>n</w:t>
      </w:r>
      <w:r w:rsidRPr="00CF3A8C">
        <w:rPr>
          <w:rFonts w:ascii="Times New Roman" w:eastAsia="Arial" w:hAnsi="Times New Roman"/>
          <w:b w:val="0"/>
          <w:spacing w:val="59"/>
          <w:sz w:val="24"/>
        </w:rPr>
        <w:t xml:space="preserve"> </w:t>
      </w:r>
      <w:r w:rsidRPr="00CF3A8C">
        <w:rPr>
          <w:rFonts w:ascii="Times New Roman" w:eastAsia="Arial" w:hAnsi="Times New Roman"/>
          <w:b w:val="0"/>
          <w:sz w:val="24"/>
        </w:rPr>
        <w:t>v</w:t>
      </w:r>
      <w:r w:rsidRPr="00CF3A8C">
        <w:rPr>
          <w:rFonts w:ascii="Times New Roman" w:eastAsia="Arial" w:hAnsi="Times New Roman"/>
          <w:b w:val="0"/>
          <w:spacing w:val="1"/>
          <w:sz w:val="24"/>
        </w:rPr>
        <w:t>a</w:t>
      </w:r>
      <w:r w:rsidRPr="00CF3A8C">
        <w:rPr>
          <w:rFonts w:ascii="Times New Roman" w:eastAsia="Arial" w:hAnsi="Times New Roman"/>
          <w:b w:val="0"/>
          <w:sz w:val="24"/>
        </w:rPr>
        <w:t>lstī,</w:t>
      </w:r>
      <w:r w:rsidRPr="00CF3A8C">
        <w:rPr>
          <w:rFonts w:ascii="Times New Roman" w:eastAsia="Arial" w:hAnsi="Times New Roman"/>
          <w:b w:val="0"/>
          <w:spacing w:val="57"/>
          <w:sz w:val="24"/>
        </w:rPr>
        <w:t xml:space="preserve"> </w:t>
      </w:r>
      <w:r w:rsidRPr="00CF3A8C">
        <w:rPr>
          <w:rFonts w:ascii="Times New Roman" w:eastAsia="Arial" w:hAnsi="Times New Roman"/>
          <w:b w:val="0"/>
          <w:spacing w:val="3"/>
          <w:sz w:val="24"/>
        </w:rPr>
        <w:t>k</w:t>
      </w:r>
      <w:r w:rsidRPr="00CF3A8C">
        <w:rPr>
          <w:rFonts w:ascii="Times New Roman" w:eastAsia="Arial" w:hAnsi="Times New Roman"/>
          <w:b w:val="0"/>
          <w:sz w:val="24"/>
        </w:rPr>
        <w:t>urā</w:t>
      </w:r>
      <w:r w:rsidRPr="00CF3A8C">
        <w:rPr>
          <w:rFonts w:ascii="Times New Roman" w:eastAsia="Arial" w:hAnsi="Times New Roman"/>
          <w:b w:val="0"/>
          <w:spacing w:val="57"/>
          <w:sz w:val="24"/>
        </w:rPr>
        <w:t xml:space="preserve"> </w:t>
      </w:r>
      <w:r w:rsidRPr="00CF3A8C">
        <w:rPr>
          <w:rFonts w:ascii="Times New Roman" w:eastAsia="Arial" w:hAnsi="Times New Roman"/>
          <w:b w:val="0"/>
          <w:sz w:val="24"/>
        </w:rPr>
        <w:t>tas</w:t>
      </w:r>
      <w:r w:rsidRPr="00CF3A8C">
        <w:rPr>
          <w:rFonts w:ascii="Times New Roman" w:eastAsia="Arial" w:hAnsi="Times New Roman"/>
          <w:b w:val="0"/>
          <w:spacing w:val="58"/>
          <w:sz w:val="24"/>
        </w:rPr>
        <w:t xml:space="preserve"> </w:t>
      </w:r>
      <w:r w:rsidRPr="00CF3A8C">
        <w:rPr>
          <w:rFonts w:ascii="Times New Roman" w:eastAsia="Arial" w:hAnsi="Times New Roman"/>
          <w:b w:val="0"/>
          <w:sz w:val="24"/>
        </w:rPr>
        <w:t>re</w:t>
      </w:r>
      <w:r w:rsidRPr="00CF3A8C">
        <w:rPr>
          <w:rFonts w:ascii="Times New Roman" w:eastAsia="Arial" w:hAnsi="Times New Roman"/>
          <w:b w:val="0"/>
          <w:spacing w:val="2"/>
          <w:sz w:val="24"/>
        </w:rPr>
        <w:t>ģ</w:t>
      </w:r>
      <w:r w:rsidRPr="00CF3A8C">
        <w:rPr>
          <w:rFonts w:ascii="Times New Roman" w:eastAsia="Arial" w:hAnsi="Times New Roman"/>
          <w:b w:val="0"/>
          <w:sz w:val="24"/>
        </w:rPr>
        <w:t>istrēts</w:t>
      </w:r>
      <w:r w:rsidRPr="00CF3A8C">
        <w:rPr>
          <w:rFonts w:ascii="Times New Roman" w:eastAsia="Arial" w:hAnsi="Times New Roman"/>
          <w:b w:val="0"/>
          <w:spacing w:val="57"/>
          <w:sz w:val="24"/>
        </w:rPr>
        <w:t xml:space="preserve"> </w:t>
      </w:r>
      <w:r w:rsidRPr="00CF3A8C">
        <w:rPr>
          <w:rFonts w:ascii="Times New Roman" w:eastAsia="Arial" w:hAnsi="Times New Roman"/>
          <w:b w:val="0"/>
          <w:spacing w:val="1"/>
          <w:sz w:val="24"/>
        </w:rPr>
        <w:t>v</w:t>
      </w:r>
      <w:r w:rsidRPr="00CF3A8C">
        <w:rPr>
          <w:rFonts w:ascii="Times New Roman" w:eastAsia="Arial" w:hAnsi="Times New Roman"/>
          <w:b w:val="0"/>
          <w:spacing w:val="2"/>
          <w:sz w:val="24"/>
        </w:rPr>
        <w:t>a</w:t>
      </w:r>
      <w:r w:rsidRPr="00CF3A8C">
        <w:rPr>
          <w:rFonts w:ascii="Times New Roman" w:eastAsia="Arial" w:hAnsi="Times New Roman"/>
          <w:b w:val="0"/>
          <w:sz w:val="24"/>
        </w:rPr>
        <w:t>i</w:t>
      </w:r>
      <w:r w:rsidRPr="00CF3A8C">
        <w:rPr>
          <w:rFonts w:ascii="Times New Roman" w:eastAsia="Arial" w:hAnsi="Times New Roman"/>
          <w:b w:val="0"/>
          <w:spacing w:val="56"/>
          <w:sz w:val="24"/>
        </w:rPr>
        <w:t xml:space="preserve"> </w:t>
      </w:r>
      <w:r w:rsidRPr="00CF3A8C">
        <w:rPr>
          <w:rFonts w:ascii="Times New Roman" w:eastAsia="Arial" w:hAnsi="Times New Roman"/>
          <w:b w:val="0"/>
          <w:spacing w:val="3"/>
          <w:sz w:val="24"/>
        </w:rPr>
        <w:t>k</w:t>
      </w:r>
      <w:r w:rsidRPr="00CF3A8C">
        <w:rPr>
          <w:rFonts w:ascii="Times New Roman" w:eastAsia="Arial" w:hAnsi="Times New Roman"/>
          <w:b w:val="0"/>
          <w:sz w:val="24"/>
        </w:rPr>
        <w:t>urā</w:t>
      </w:r>
      <w:r w:rsidRPr="00CF3A8C">
        <w:rPr>
          <w:rFonts w:ascii="Times New Roman" w:eastAsia="Arial" w:hAnsi="Times New Roman"/>
          <w:b w:val="0"/>
          <w:spacing w:val="58"/>
          <w:sz w:val="24"/>
        </w:rPr>
        <w:t xml:space="preserve"> </w:t>
      </w:r>
      <w:r w:rsidRPr="00CF3A8C">
        <w:rPr>
          <w:rFonts w:ascii="Times New Roman" w:eastAsia="Arial" w:hAnsi="Times New Roman"/>
          <w:b w:val="0"/>
          <w:sz w:val="24"/>
        </w:rPr>
        <w:t>atrodas</w:t>
      </w:r>
      <w:r w:rsidRPr="00CF3A8C">
        <w:rPr>
          <w:rFonts w:ascii="Times New Roman" w:eastAsia="Arial" w:hAnsi="Times New Roman"/>
          <w:b w:val="0"/>
          <w:spacing w:val="57"/>
          <w:sz w:val="24"/>
        </w:rPr>
        <w:t xml:space="preserve"> </w:t>
      </w:r>
      <w:r w:rsidRPr="00CF3A8C">
        <w:rPr>
          <w:rFonts w:ascii="Times New Roman" w:eastAsia="Arial" w:hAnsi="Times New Roman"/>
          <w:b w:val="0"/>
          <w:spacing w:val="2"/>
          <w:sz w:val="24"/>
        </w:rPr>
        <w:t>t</w:t>
      </w:r>
      <w:r w:rsidRPr="00CF3A8C">
        <w:rPr>
          <w:rFonts w:ascii="Times New Roman" w:eastAsia="Arial" w:hAnsi="Times New Roman"/>
          <w:b w:val="0"/>
          <w:sz w:val="24"/>
        </w:rPr>
        <w:t>ā</w:t>
      </w:r>
      <w:r w:rsidRPr="00CF3A8C">
        <w:rPr>
          <w:rFonts w:ascii="Times New Roman" w:eastAsia="Arial" w:hAnsi="Times New Roman"/>
          <w:b w:val="0"/>
          <w:spacing w:val="56"/>
          <w:sz w:val="24"/>
        </w:rPr>
        <w:t xml:space="preserve"> </w:t>
      </w:r>
      <w:r w:rsidRPr="00CF3A8C">
        <w:rPr>
          <w:rFonts w:ascii="Times New Roman" w:eastAsia="Arial" w:hAnsi="Times New Roman"/>
          <w:b w:val="0"/>
          <w:spacing w:val="2"/>
          <w:sz w:val="24"/>
        </w:rPr>
        <w:t>p</w:t>
      </w:r>
      <w:r w:rsidRPr="00CF3A8C">
        <w:rPr>
          <w:rFonts w:ascii="Times New Roman" w:eastAsia="Arial" w:hAnsi="Times New Roman"/>
          <w:b w:val="0"/>
          <w:sz w:val="24"/>
        </w:rPr>
        <w:t>a</w:t>
      </w:r>
      <w:r w:rsidRPr="00CF3A8C">
        <w:rPr>
          <w:rFonts w:ascii="Times New Roman" w:eastAsia="Arial" w:hAnsi="Times New Roman"/>
          <w:b w:val="0"/>
          <w:spacing w:val="1"/>
          <w:sz w:val="24"/>
        </w:rPr>
        <w:t>s</w:t>
      </w:r>
      <w:r w:rsidRPr="00CF3A8C">
        <w:rPr>
          <w:rFonts w:ascii="Times New Roman" w:eastAsia="Arial" w:hAnsi="Times New Roman"/>
          <w:b w:val="0"/>
          <w:sz w:val="24"/>
        </w:rPr>
        <w:t>t</w:t>
      </w:r>
      <w:r w:rsidRPr="00CF3A8C">
        <w:rPr>
          <w:rFonts w:ascii="Times New Roman" w:eastAsia="Arial" w:hAnsi="Times New Roman"/>
          <w:b w:val="0"/>
          <w:spacing w:val="1"/>
          <w:sz w:val="24"/>
        </w:rPr>
        <w:t>ā</w:t>
      </w:r>
      <w:r w:rsidRPr="00CF3A8C">
        <w:rPr>
          <w:rFonts w:ascii="Times New Roman" w:eastAsia="Arial" w:hAnsi="Times New Roman"/>
          <w:b w:val="0"/>
          <w:sz w:val="24"/>
        </w:rPr>
        <w:t>v</w:t>
      </w:r>
      <w:r w:rsidRPr="00CF3A8C">
        <w:rPr>
          <w:rFonts w:ascii="Times New Roman" w:eastAsia="Arial" w:hAnsi="Times New Roman"/>
          <w:b w:val="0"/>
          <w:spacing w:val="1"/>
          <w:sz w:val="24"/>
        </w:rPr>
        <w:t>ī</w:t>
      </w:r>
      <w:r w:rsidRPr="00CF3A8C">
        <w:rPr>
          <w:rFonts w:ascii="Times New Roman" w:eastAsia="Arial" w:hAnsi="Times New Roman"/>
          <w:b w:val="0"/>
          <w:sz w:val="24"/>
        </w:rPr>
        <w:t xml:space="preserve">gā </w:t>
      </w:r>
      <w:r w:rsidRPr="00CF3A8C">
        <w:rPr>
          <w:rFonts w:ascii="Times New Roman" w:eastAsia="Arial" w:hAnsi="Times New Roman"/>
          <w:b w:val="0"/>
          <w:spacing w:val="1"/>
          <w:sz w:val="24"/>
        </w:rPr>
        <w:t>d</w:t>
      </w:r>
      <w:r w:rsidRPr="00CF3A8C">
        <w:rPr>
          <w:rFonts w:ascii="Times New Roman" w:eastAsia="Arial" w:hAnsi="Times New Roman"/>
          <w:b w:val="0"/>
          <w:spacing w:val="-2"/>
          <w:sz w:val="24"/>
        </w:rPr>
        <w:t>z</w:t>
      </w:r>
      <w:r w:rsidRPr="00CF3A8C">
        <w:rPr>
          <w:rFonts w:ascii="Times New Roman" w:eastAsia="Arial" w:hAnsi="Times New Roman"/>
          <w:b w:val="0"/>
          <w:spacing w:val="1"/>
          <w:sz w:val="24"/>
        </w:rPr>
        <w:t>ī</w:t>
      </w:r>
      <w:r w:rsidRPr="00CF3A8C">
        <w:rPr>
          <w:rFonts w:ascii="Times New Roman" w:eastAsia="Arial" w:hAnsi="Times New Roman"/>
          <w:b w:val="0"/>
          <w:sz w:val="24"/>
        </w:rPr>
        <w:t>ve</w:t>
      </w:r>
      <w:r w:rsidRPr="00CF3A8C">
        <w:rPr>
          <w:rFonts w:ascii="Times New Roman" w:eastAsia="Arial" w:hAnsi="Times New Roman"/>
          <w:b w:val="0"/>
          <w:spacing w:val="1"/>
          <w:sz w:val="24"/>
        </w:rPr>
        <w:t>s</w:t>
      </w:r>
      <w:r w:rsidRPr="00CF3A8C">
        <w:rPr>
          <w:rFonts w:ascii="Times New Roman" w:eastAsia="Arial" w:hAnsi="Times New Roman"/>
          <w:b w:val="0"/>
          <w:sz w:val="24"/>
        </w:rPr>
        <w:t>v</w:t>
      </w:r>
      <w:r w:rsidRPr="00CF3A8C">
        <w:rPr>
          <w:rFonts w:ascii="Times New Roman" w:eastAsia="Arial" w:hAnsi="Times New Roman"/>
          <w:b w:val="0"/>
          <w:spacing w:val="-1"/>
          <w:sz w:val="24"/>
        </w:rPr>
        <w:t>i</w:t>
      </w:r>
      <w:r w:rsidRPr="00CF3A8C">
        <w:rPr>
          <w:rFonts w:ascii="Times New Roman" w:eastAsia="Arial" w:hAnsi="Times New Roman"/>
          <w:b w:val="0"/>
          <w:spacing w:val="1"/>
          <w:sz w:val="24"/>
        </w:rPr>
        <w:t>e</w:t>
      </w:r>
      <w:r w:rsidRPr="00CF3A8C">
        <w:rPr>
          <w:rFonts w:ascii="Times New Roman" w:eastAsia="Arial" w:hAnsi="Times New Roman"/>
          <w:b w:val="0"/>
          <w:sz w:val="24"/>
        </w:rPr>
        <w:t>ta</w:t>
      </w:r>
      <w:r w:rsidRPr="00CF3A8C">
        <w:rPr>
          <w:rFonts w:ascii="Times New Roman" w:eastAsia="Arial" w:hAnsi="Times New Roman"/>
          <w:b w:val="0"/>
          <w:spacing w:val="13"/>
          <w:sz w:val="24"/>
        </w:rPr>
        <w:t xml:space="preserve"> </w:t>
      </w:r>
      <w:r w:rsidRPr="00CF3A8C">
        <w:rPr>
          <w:rFonts w:ascii="Times New Roman" w:eastAsia="Arial" w:hAnsi="Times New Roman"/>
          <w:b w:val="0"/>
          <w:spacing w:val="1"/>
          <w:sz w:val="24"/>
        </w:rPr>
        <w:t>(j</w:t>
      </w:r>
      <w:r w:rsidRPr="00CF3A8C">
        <w:rPr>
          <w:rFonts w:ascii="Times New Roman" w:eastAsia="Arial" w:hAnsi="Times New Roman"/>
          <w:b w:val="0"/>
          <w:sz w:val="24"/>
        </w:rPr>
        <w:t>a</w:t>
      </w:r>
      <w:r w:rsidRPr="00CF3A8C">
        <w:rPr>
          <w:rFonts w:ascii="Times New Roman" w:eastAsia="Arial" w:hAnsi="Times New Roman"/>
          <w:b w:val="0"/>
          <w:spacing w:val="14"/>
          <w:sz w:val="24"/>
        </w:rPr>
        <w:t xml:space="preserve"> </w:t>
      </w:r>
      <w:r w:rsidRPr="00CF3A8C">
        <w:rPr>
          <w:rFonts w:ascii="Times New Roman" w:eastAsia="Arial" w:hAnsi="Times New Roman"/>
          <w:b w:val="0"/>
          <w:sz w:val="24"/>
        </w:rPr>
        <w:t>tas</w:t>
      </w:r>
      <w:r w:rsidRPr="00CF3A8C">
        <w:rPr>
          <w:rFonts w:ascii="Times New Roman" w:eastAsia="Arial" w:hAnsi="Times New Roman"/>
          <w:b w:val="0"/>
          <w:spacing w:val="14"/>
          <w:sz w:val="24"/>
        </w:rPr>
        <w:t xml:space="preserve"> </w:t>
      </w:r>
      <w:r w:rsidRPr="00CF3A8C">
        <w:rPr>
          <w:rFonts w:ascii="Times New Roman" w:eastAsia="Arial" w:hAnsi="Times New Roman"/>
          <w:b w:val="0"/>
          <w:sz w:val="24"/>
        </w:rPr>
        <w:t>nav</w:t>
      </w:r>
      <w:r w:rsidRPr="00CF3A8C">
        <w:rPr>
          <w:rFonts w:ascii="Times New Roman" w:eastAsia="Arial" w:hAnsi="Times New Roman"/>
          <w:b w:val="0"/>
          <w:spacing w:val="12"/>
          <w:sz w:val="24"/>
        </w:rPr>
        <w:t xml:space="preserve"> </w:t>
      </w:r>
      <w:r w:rsidRPr="00CF3A8C">
        <w:rPr>
          <w:rFonts w:ascii="Times New Roman" w:eastAsia="Arial" w:hAnsi="Times New Roman"/>
          <w:b w:val="0"/>
          <w:sz w:val="24"/>
        </w:rPr>
        <w:t>re</w:t>
      </w:r>
      <w:r w:rsidRPr="00CF3A8C">
        <w:rPr>
          <w:rFonts w:ascii="Times New Roman" w:eastAsia="Arial" w:hAnsi="Times New Roman"/>
          <w:b w:val="0"/>
          <w:spacing w:val="2"/>
          <w:sz w:val="24"/>
        </w:rPr>
        <w:t>ģ</w:t>
      </w:r>
      <w:r w:rsidRPr="00CF3A8C">
        <w:rPr>
          <w:rFonts w:ascii="Times New Roman" w:eastAsia="Arial" w:hAnsi="Times New Roman"/>
          <w:b w:val="0"/>
          <w:spacing w:val="1"/>
          <w:sz w:val="24"/>
        </w:rPr>
        <w:t>is</w:t>
      </w:r>
      <w:r w:rsidRPr="00CF3A8C">
        <w:rPr>
          <w:rFonts w:ascii="Times New Roman" w:eastAsia="Arial" w:hAnsi="Times New Roman"/>
          <w:b w:val="0"/>
          <w:sz w:val="24"/>
        </w:rPr>
        <w:t>trēts</w:t>
      </w:r>
      <w:r w:rsidRPr="00CF3A8C">
        <w:rPr>
          <w:rFonts w:ascii="Times New Roman" w:eastAsia="Arial" w:hAnsi="Times New Roman"/>
          <w:b w:val="0"/>
          <w:spacing w:val="14"/>
          <w:sz w:val="24"/>
        </w:rPr>
        <w:t xml:space="preserve"> </w:t>
      </w:r>
      <w:r w:rsidRPr="00CF3A8C">
        <w:rPr>
          <w:rFonts w:ascii="Times New Roman" w:eastAsia="Arial" w:hAnsi="Times New Roman"/>
          <w:b w:val="0"/>
          <w:sz w:val="24"/>
        </w:rPr>
        <w:t>Lat</w:t>
      </w:r>
      <w:r w:rsidRPr="00CF3A8C">
        <w:rPr>
          <w:rFonts w:ascii="Times New Roman" w:eastAsia="Arial" w:hAnsi="Times New Roman"/>
          <w:b w:val="0"/>
          <w:spacing w:val="-1"/>
          <w:sz w:val="24"/>
        </w:rPr>
        <w:t>vi</w:t>
      </w:r>
      <w:r w:rsidRPr="00CF3A8C">
        <w:rPr>
          <w:rFonts w:ascii="Times New Roman" w:eastAsia="Arial" w:hAnsi="Times New Roman"/>
          <w:b w:val="0"/>
          <w:sz w:val="24"/>
        </w:rPr>
        <w:t>jā</w:t>
      </w:r>
      <w:r w:rsidRPr="00CF3A8C">
        <w:rPr>
          <w:rFonts w:ascii="Times New Roman" w:eastAsia="Arial" w:hAnsi="Times New Roman"/>
          <w:b w:val="0"/>
          <w:spacing w:val="16"/>
          <w:sz w:val="24"/>
        </w:rPr>
        <w:t xml:space="preserve"> </w:t>
      </w:r>
      <w:r w:rsidRPr="00CF3A8C">
        <w:rPr>
          <w:rFonts w:ascii="Times New Roman" w:eastAsia="Arial" w:hAnsi="Times New Roman"/>
          <w:b w:val="0"/>
          <w:sz w:val="24"/>
        </w:rPr>
        <w:t>vai</w:t>
      </w:r>
      <w:r w:rsidRPr="00CF3A8C">
        <w:rPr>
          <w:rFonts w:ascii="Times New Roman" w:eastAsia="Arial" w:hAnsi="Times New Roman"/>
          <w:b w:val="0"/>
          <w:spacing w:val="12"/>
          <w:sz w:val="24"/>
        </w:rPr>
        <w:t xml:space="preserve"> </w:t>
      </w:r>
      <w:r w:rsidRPr="00CF3A8C">
        <w:rPr>
          <w:rFonts w:ascii="Times New Roman" w:eastAsia="Arial" w:hAnsi="Times New Roman"/>
          <w:b w:val="0"/>
          <w:spacing w:val="2"/>
          <w:sz w:val="24"/>
        </w:rPr>
        <w:t>t</w:t>
      </w:r>
      <w:r w:rsidRPr="00CF3A8C">
        <w:rPr>
          <w:rFonts w:ascii="Times New Roman" w:eastAsia="Arial" w:hAnsi="Times New Roman"/>
          <w:b w:val="0"/>
          <w:sz w:val="24"/>
        </w:rPr>
        <w:t>ā</w:t>
      </w:r>
      <w:r w:rsidRPr="00CF3A8C">
        <w:rPr>
          <w:rFonts w:ascii="Times New Roman" w:eastAsia="Arial" w:hAnsi="Times New Roman"/>
          <w:b w:val="0"/>
          <w:spacing w:val="13"/>
          <w:sz w:val="24"/>
        </w:rPr>
        <w:t xml:space="preserve"> </w:t>
      </w:r>
      <w:r w:rsidRPr="00CF3A8C">
        <w:rPr>
          <w:rFonts w:ascii="Times New Roman" w:eastAsia="Arial" w:hAnsi="Times New Roman"/>
          <w:b w:val="0"/>
          <w:sz w:val="24"/>
        </w:rPr>
        <w:t>past</w:t>
      </w:r>
      <w:r w:rsidRPr="00CF3A8C">
        <w:rPr>
          <w:rFonts w:ascii="Times New Roman" w:eastAsia="Arial" w:hAnsi="Times New Roman"/>
          <w:b w:val="0"/>
          <w:spacing w:val="2"/>
          <w:sz w:val="24"/>
        </w:rPr>
        <w:t>ā</w:t>
      </w:r>
      <w:r w:rsidRPr="00CF3A8C">
        <w:rPr>
          <w:rFonts w:ascii="Times New Roman" w:eastAsia="Arial" w:hAnsi="Times New Roman"/>
          <w:b w:val="0"/>
          <w:sz w:val="24"/>
        </w:rPr>
        <w:t>v</w:t>
      </w:r>
      <w:r w:rsidRPr="00CF3A8C">
        <w:rPr>
          <w:rFonts w:ascii="Times New Roman" w:eastAsia="Arial" w:hAnsi="Times New Roman"/>
          <w:b w:val="0"/>
          <w:spacing w:val="1"/>
          <w:sz w:val="24"/>
        </w:rPr>
        <w:t>ī</w:t>
      </w:r>
      <w:r w:rsidRPr="00CF3A8C">
        <w:rPr>
          <w:rFonts w:ascii="Times New Roman" w:eastAsia="Arial" w:hAnsi="Times New Roman"/>
          <w:b w:val="0"/>
          <w:sz w:val="24"/>
        </w:rPr>
        <w:t>gā</w:t>
      </w:r>
      <w:r w:rsidRPr="00CF3A8C">
        <w:rPr>
          <w:rFonts w:ascii="Times New Roman" w:eastAsia="Arial" w:hAnsi="Times New Roman"/>
          <w:b w:val="0"/>
          <w:spacing w:val="13"/>
          <w:sz w:val="24"/>
        </w:rPr>
        <w:t xml:space="preserve"> </w:t>
      </w:r>
      <w:r w:rsidRPr="00CF3A8C">
        <w:rPr>
          <w:rFonts w:ascii="Times New Roman" w:eastAsia="Arial" w:hAnsi="Times New Roman"/>
          <w:b w:val="0"/>
          <w:spacing w:val="1"/>
          <w:sz w:val="24"/>
        </w:rPr>
        <w:t>d</w:t>
      </w:r>
      <w:r w:rsidRPr="00CF3A8C">
        <w:rPr>
          <w:rFonts w:ascii="Times New Roman" w:eastAsia="Arial" w:hAnsi="Times New Roman"/>
          <w:b w:val="0"/>
          <w:spacing w:val="-2"/>
          <w:sz w:val="24"/>
        </w:rPr>
        <w:t>z</w:t>
      </w:r>
      <w:r w:rsidRPr="00CF3A8C">
        <w:rPr>
          <w:rFonts w:ascii="Times New Roman" w:eastAsia="Arial" w:hAnsi="Times New Roman"/>
          <w:b w:val="0"/>
          <w:spacing w:val="1"/>
          <w:sz w:val="24"/>
        </w:rPr>
        <w:t>īv</w:t>
      </w:r>
      <w:r w:rsidRPr="00CF3A8C">
        <w:rPr>
          <w:rFonts w:ascii="Times New Roman" w:eastAsia="Arial" w:hAnsi="Times New Roman"/>
          <w:b w:val="0"/>
          <w:sz w:val="24"/>
        </w:rPr>
        <w:t>esvieta</w:t>
      </w:r>
      <w:r w:rsidRPr="00CF3A8C">
        <w:rPr>
          <w:rFonts w:ascii="Times New Roman" w:eastAsia="Arial" w:hAnsi="Times New Roman"/>
          <w:b w:val="0"/>
          <w:spacing w:val="13"/>
          <w:sz w:val="24"/>
        </w:rPr>
        <w:t xml:space="preserve"> </w:t>
      </w:r>
      <w:r w:rsidRPr="00CF3A8C">
        <w:rPr>
          <w:rFonts w:ascii="Times New Roman" w:eastAsia="Arial" w:hAnsi="Times New Roman"/>
          <w:b w:val="0"/>
          <w:spacing w:val="2"/>
          <w:sz w:val="24"/>
        </w:rPr>
        <w:t>n</w:t>
      </w:r>
      <w:r w:rsidRPr="00CF3A8C">
        <w:rPr>
          <w:rFonts w:ascii="Times New Roman" w:eastAsia="Arial" w:hAnsi="Times New Roman"/>
          <w:b w:val="0"/>
          <w:sz w:val="24"/>
        </w:rPr>
        <w:t>av</w:t>
      </w:r>
      <w:r w:rsidRPr="00CF3A8C">
        <w:rPr>
          <w:rFonts w:ascii="Times New Roman" w:eastAsia="Arial" w:hAnsi="Times New Roman"/>
          <w:b w:val="0"/>
          <w:spacing w:val="12"/>
          <w:sz w:val="24"/>
        </w:rPr>
        <w:t xml:space="preserve"> </w:t>
      </w:r>
      <w:r w:rsidRPr="00CF3A8C">
        <w:rPr>
          <w:rFonts w:ascii="Times New Roman" w:eastAsia="Arial" w:hAnsi="Times New Roman"/>
          <w:b w:val="0"/>
          <w:spacing w:val="2"/>
          <w:sz w:val="24"/>
        </w:rPr>
        <w:t>L</w:t>
      </w:r>
      <w:r w:rsidRPr="00CF3A8C">
        <w:rPr>
          <w:rFonts w:ascii="Times New Roman" w:eastAsia="Arial" w:hAnsi="Times New Roman"/>
          <w:b w:val="0"/>
          <w:sz w:val="24"/>
        </w:rPr>
        <w:t>at</w:t>
      </w:r>
      <w:r w:rsidRPr="00CF3A8C">
        <w:rPr>
          <w:rFonts w:ascii="Times New Roman" w:eastAsia="Arial" w:hAnsi="Times New Roman"/>
          <w:b w:val="0"/>
          <w:spacing w:val="1"/>
          <w:sz w:val="24"/>
        </w:rPr>
        <w:t>v</w:t>
      </w:r>
      <w:r w:rsidRPr="00CF3A8C">
        <w:rPr>
          <w:rFonts w:ascii="Times New Roman" w:eastAsia="Arial" w:hAnsi="Times New Roman"/>
          <w:b w:val="0"/>
          <w:sz w:val="24"/>
        </w:rPr>
        <w:t>ijā),</w:t>
      </w:r>
      <w:r w:rsidRPr="00CF3A8C">
        <w:rPr>
          <w:rFonts w:ascii="Times New Roman" w:eastAsia="Arial" w:hAnsi="Times New Roman"/>
          <w:b w:val="0"/>
          <w:spacing w:val="16"/>
          <w:sz w:val="24"/>
        </w:rPr>
        <w:t xml:space="preserve"> </w:t>
      </w:r>
      <w:r w:rsidRPr="00CF3A8C">
        <w:rPr>
          <w:rFonts w:ascii="Times New Roman" w:eastAsia="Arial" w:hAnsi="Times New Roman"/>
          <w:b w:val="0"/>
          <w:spacing w:val="-2"/>
          <w:sz w:val="24"/>
        </w:rPr>
        <w:t>i</w:t>
      </w:r>
      <w:r w:rsidRPr="00CF3A8C">
        <w:rPr>
          <w:rFonts w:ascii="Times New Roman" w:eastAsia="Arial" w:hAnsi="Times New Roman"/>
          <w:b w:val="0"/>
          <w:sz w:val="24"/>
        </w:rPr>
        <w:t>r nod</w:t>
      </w:r>
      <w:r w:rsidRPr="00CF3A8C">
        <w:rPr>
          <w:rFonts w:ascii="Times New Roman" w:eastAsia="Arial" w:hAnsi="Times New Roman"/>
          <w:b w:val="0"/>
          <w:spacing w:val="-1"/>
          <w:sz w:val="24"/>
        </w:rPr>
        <w:t>o</w:t>
      </w:r>
      <w:r w:rsidRPr="00CF3A8C">
        <w:rPr>
          <w:rFonts w:ascii="Times New Roman" w:eastAsia="Arial" w:hAnsi="Times New Roman"/>
          <w:b w:val="0"/>
          <w:spacing w:val="2"/>
          <w:sz w:val="24"/>
        </w:rPr>
        <w:t>k</w:t>
      </w:r>
      <w:r w:rsidRPr="00CF3A8C">
        <w:rPr>
          <w:rFonts w:ascii="Times New Roman" w:eastAsia="Arial" w:hAnsi="Times New Roman"/>
          <w:b w:val="0"/>
          <w:sz w:val="24"/>
        </w:rPr>
        <w:t>ļu</w:t>
      </w:r>
      <w:r w:rsidRPr="00CF3A8C">
        <w:rPr>
          <w:rFonts w:ascii="Times New Roman" w:eastAsia="Arial" w:hAnsi="Times New Roman"/>
          <w:b w:val="0"/>
          <w:spacing w:val="10"/>
          <w:sz w:val="24"/>
        </w:rPr>
        <w:t xml:space="preserve"> </w:t>
      </w:r>
      <w:r w:rsidRPr="00CF3A8C">
        <w:rPr>
          <w:rFonts w:ascii="Times New Roman" w:eastAsia="Arial" w:hAnsi="Times New Roman"/>
          <w:b w:val="0"/>
          <w:sz w:val="24"/>
        </w:rPr>
        <w:t>pa</w:t>
      </w:r>
      <w:r w:rsidRPr="00CF3A8C">
        <w:rPr>
          <w:rFonts w:ascii="Times New Roman" w:eastAsia="Arial" w:hAnsi="Times New Roman"/>
          <w:b w:val="0"/>
          <w:spacing w:val="3"/>
          <w:sz w:val="24"/>
        </w:rPr>
        <w:t>r</w:t>
      </w:r>
      <w:r w:rsidRPr="00CF3A8C">
        <w:rPr>
          <w:rFonts w:ascii="Times New Roman" w:eastAsia="Arial" w:hAnsi="Times New Roman"/>
          <w:b w:val="0"/>
          <w:sz w:val="24"/>
        </w:rPr>
        <w:t>ādi,</w:t>
      </w:r>
      <w:r w:rsidRPr="00CF3A8C">
        <w:rPr>
          <w:rFonts w:ascii="Times New Roman" w:eastAsia="Arial" w:hAnsi="Times New Roman"/>
          <w:b w:val="0"/>
          <w:spacing w:val="11"/>
          <w:sz w:val="24"/>
        </w:rPr>
        <w:t xml:space="preserve"> </w:t>
      </w:r>
      <w:r w:rsidRPr="00CF3A8C">
        <w:rPr>
          <w:rFonts w:ascii="Times New Roman" w:eastAsia="Arial" w:hAnsi="Times New Roman"/>
          <w:b w:val="0"/>
          <w:sz w:val="24"/>
        </w:rPr>
        <w:t>ta</w:t>
      </w:r>
      <w:r w:rsidRPr="00CF3A8C">
        <w:rPr>
          <w:rFonts w:ascii="Times New Roman" w:eastAsia="Arial" w:hAnsi="Times New Roman"/>
          <w:b w:val="0"/>
          <w:spacing w:val="1"/>
          <w:sz w:val="24"/>
        </w:rPr>
        <w:t>j</w:t>
      </w:r>
      <w:r w:rsidRPr="00CF3A8C">
        <w:rPr>
          <w:rFonts w:ascii="Times New Roman" w:eastAsia="Arial" w:hAnsi="Times New Roman"/>
          <w:b w:val="0"/>
          <w:sz w:val="24"/>
        </w:rPr>
        <w:t>ā</w:t>
      </w:r>
      <w:r w:rsidRPr="00CF3A8C">
        <w:rPr>
          <w:rFonts w:ascii="Times New Roman" w:eastAsia="Arial" w:hAnsi="Times New Roman"/>
          <w:b w:val="0"/>
          <w:spacing w:val="11"/>
          <w:sz w:val="24"/>
        </w:rPr>
        <w:t xml:space="preserve"> </w:t>
      </w:r>
      <w:r w:rsidRPr="00CF3A8C">
        <w:rPr>
          <w:rFonts w:ascii="Times New Roman" w:eastAsia="Arial" w:hAnsi="Times New Roman"/>
          <w:b w:val="0"/>
          <w:spacing w:val="1"/>
          <w:sz w:val="24"/>
        </w:rPr>
        <w:t>s</w:t>
      </w:r>
      <w:r w:rsidRPr="00CF3A8C">
        <w:rPr>
          <w:rFonts w:ascii="Times New Roman" w:eastAsia="Arial" w:hAnsi="Times New Roman"/>
          <w:b w:val="0"/>
          <w:spacing w:val="3"/>
          <w:sz w:val="24"/>
        </w:rPr>
        <w:t>k</w:t>
      </w:r>
      <w:r w:rsidRPr="00CF3A8C">
        <w:rPr>
          <w:rFonts w:ascii="Times New Roman" w:eastAsia="Arial" w:hAnsi="Times New Roman"/>
          <w:b w:val="0"/>
          <w:sz w:val="24"/>
        </w:rPr>
        <w:t>aitā</w:t>
      </w:r>
      <w:r w:rsidRPr="00CF3A8C">
        <w:rPr>
          <w:rFonts w:ascii="Times New Roman" w:eastAsia="Arial" w:hAnsi="Times New Roman"/>
          <w:b w:val="0"/>
          <w:spacing w:val="10"/>
          <w:sz w:val="24"/>
        </w:rPr>
        <w:t xml:space="preserve"> </w:t>
      </w:r>
      <w:r w:rsidRPr="00CF3A8C">
        <w:rPr>
          <w:rFonts w:ascii="Times New Roman" w:eastAsia="Arial" w:hAnsi="Times New Roman"/>
          <w:b w:val="0"/>
          <w:sz w:val="24"/>
        </w:rPr>
        <w:t>v</w:t>
      </w:r>
      <w:r w:rsidRPr="00CF3A8C">
        <w:rPr>
          <w:rFonts w:ascii="Times New Roman" w:eastAsia="Arial" w:hAnsi="Times New Roman"/>
          <w:b w:val="0"/>
          <w:spacing w:val="1"/>
          <w:sz w:val="24"/>
        </w:rPr>
        <w:t>a</w:t>
      </w:r>
      <w:r w:rsidRPr="00CF3A8C">
        <w:rPr>
          <w:rFonts w:ascii="Times New Roman" w:eastAsia="Arial" w:hAnsi="Times New Roman"/>
          <w:b w:val="0"/>
          <w:sz w:val="24"/>
        </w:rPr>
        <w:t>lsts</w:t>
      </w:r>
      <w:r w:rsidRPr="00CF3A8C">
        <w:rPr>
          <w:rFonts w:ascii="Times New Roman" w:eastAsia="Arial" w:hAnsi="Times New Roman"/>
          <w:b w:val="0"/>
          <w:spacing w:val="12"/>
          <w:sz w:val="24"/>
        </w:rPr>
        <w:t xml:space="preserve"> </w:t>
      </w:r>
      <w:r w:rsidRPr="00CF3A8C">
        <w:rPr>
          <w:rFonts w:ascii="Times New Roman" w:eastAsia="Arial" w:hAnsi="Times New Roman"/>
          <w:b w:val="0"/>
          <w:spacing w:val="1"/>
          <w:sz w:val="24"/>
        </w:rPr>
        <w:t>s</w:t>
      </w:r>
      <w:r w:rsidRPr="00CF3A8C">
        <w:rPr>
          <w:rFonts w:ascii="Times New Roman" w:eastAsia="Arial" w:hAnsi="Times New Roman"/>
          <w:b w:val="0"/>
          <w:sz w:val="24"/>
        </w:rPr>
        <w:t>ociā</w:t>
      </w:r>
      <w:r w:rsidRPr="00CF3A8C">
        <w:rPr>
          <w:rFonts w:ascii="Times New Roman" w:eastAsia="Arial" w:hAnsi="Times New Roman"/>
          <w:b w:val="0"/>
          <w:spacing w:val="-1"/>
          <w:sz w:val="24"/>
        </w:rPr>
        <w:t>l</w:t>
      </w:r>
      <w:r w:rsidRPr="00CF3A8C">
        <w:rPr>
          <w:rFonts w:ascii="Times New Roman" w:eastAsia="Arial" w:hAnsi="Times New Roman"/>
          <w:b w:val="0"/>
          <w:sz w:val="24"/>
        </w:rPr>
        <w:t>ās</w:t>
      </w:r>
      <w:r w:rsidRPr="00CF3A8C">
        <w:rPr>
          <w:rFonts w:ascii="Times New Roman" w:eastAsia="Arial" w:hAnsi="Times New Roman"/>
          <w:b w:val="0"/>
          <w:spacing w:val="11"/>
          <w:sz w:val="24"/>
        </w:rPr>
        <w:t xml:space="preserve"> </w:t>
      </w:r>
      <w:r w:rsidRPr="00CF3A8C">
        <w:rPr>
          <w:rFonts w:ascii="Times New Roman" w:eastAsia="Arial" w:hAnsi="Times New Roman"/>
          <w:b w:val="0"/>
          <w:sz w:val="24"/>
        </w:rPr>
        <w:t>a</w:t>
      </w:r>
      <w:r w:rsidRPr="00CF3A8C">
        <w:rPr>
          <w:rFonts w:ascii="Times New Roman" w:eastAsia="Arial" w:hAnsi="Times New Roman"/>
          <w:b w:val="0"/>
          <w:spacing w:val="1"/>
          <w:sz w:val="24"/>
        </w:rPr>
        <w:t>p</w:t>
      </w:r>
      <w:r w:rsidRPr="00CF3A8C">
        <w:rPr>
          <w:rFonts w:ascii="Times New Roman" w:eastAsia="Arial" w:hAnsi="Times New Roman"/>
          <w:b w:val="0"/>
          <w:sz w:val="24"/>
        </w:rPr>
        <w:t>dro</w:t>
      </w:r>
      <w:r w:rsidRPr="00CF3A8C">
        <w:rPr>
          <w:rFonts w:ascii="Times New Roman" w:eastAsia="Arial" w:hAnsi="Times New Roman"/>
          <w:b w:val="0"/>
          <w:spacing w:val="1"/>
          <w:sz w:val="24"/>
        </w:rPr>
        <w:t>š</w:t>
      </w:r>
      <w:r w:rsidRPr="00CF3A8C">
        <w:rPr>
          <w:rFonts w:ascii="Times New Roman" w:eastAsia="Arial" w:hAnsi="Times New Roman"/>
          <w:b w:val="0"/>
          <w:sz w:val="24"/>
        </w:rPr>
        <w:t>i</w:t>
      </w:r>
      <w:r w:rsidRPr="00CF3A8C">
        <w:rPr>
          <w:rFonts w:ascii="Times New Roman" w:eastAsia="Arial" w:hAnsi="Times New Roman"/>
          <w:b w:val="0"/>
          <w:spacing w:val="1"/>
          <w:sz w:val="24"/>
        </w:rPr>
        <w:t>n</w:t>
      </w:r>
      <w:r w:rsidRPr="00CF3A8C">
        <w:rPr>
          <w:rFonts w:ascii="Times New Roman" w:eastAsia="Arial" w:hAnsi="Times New Roman"/>
          <w:b w:val="0"/>
          <w:sz w:val="24"/>
        </w:rPr>
        <w:t>ā</w:t>
      </w:r>
      <w:r w:rsidRPr="00CF3A8C">
        <w:rPr>
          <w:rFonts w:ascii="Times New Roman" w:eastAsia="Arial" w:hAnsi="Times New Roman"/>
          <w:b w:val="0"/>
          <w:spacing w:val="1"/>
          <w:sz w:val="24"/>
        </w:rPr>
        <w:t>š</w:t>
      </w:r>
      <w:r w:rsidRPr="00CF3A8C">
        <w:rPr>
          <w:rFonts w:ascii="Times New Roman" w:eastAsia="Arial" w:hAnsi="Times New Roman"/>
          <w:b w:val="0"/>
          <w:sz w:val="24"/>
        </w:rPr>
        <w:t>anas</w:t>
      </w:r>
      <w:r w:rsidRPr="00CF3A8C">
        <w:rPr>
          <w:rFonts w:ascii="Times New Roman" w:eastAsia="Arial" w:hAnsi="Times New Roman"/>
          <w:b w:val="0"/>
          <w:spacing w:val="18"/>
          <w:sz w:val="24"/>
        </w:rPr>
        <w:t xml:space="preserve"> </w:t>
      </w:r>
      <w:r w:rsidRPr="00CF3A8C">
        <w:rPr>
          <w:rFonts w:ascii="Times New Roman" w:eastAsia="Arial" w:hAnsi="Times New Roman"/>
          <w:b w:val="0"/>
          <w:sz w:val="24"/>
        </w:rPr>
        <w:t>o</w:t>
      </w:r>
      <w:r w:rsidRPr="00CF3A8C">
        <w:rPr>
          <w:rFonts w:ascii="Times New Roman" w:eastAsia="Arial" w:hAnsi="Times New Roman"/>
          <w:b w:val="0"/>
          <w:spacing w:val="1"/>
          <w:sz w:val="24"/>
        </w:rPr>
        <w:t>b</w:t>
      </w:r>
      <w:r w:rsidRPr="00CF3A8C">
        <w:rPr>
          <w:rFonts w:ascii="Times New Roman" w:eastAsia="Arial" w:hAnsi="Times New Roman"/>
          <w:b w:val="0"/>
          <w:sz w:val="24"/>
        </w:rPr>
        <w:t>ligāto</w:t>
      </w:r>
      <w:r w:rsidRPr="00CF3A8C">
        <w:rPr>
          <w:rFonts w:ascii="Times New Roman" w:eastAsia="Arial" w:hAnsi="Times New Roman"/>
          <w:b w:val="0"/>
          <w:spacing w:val="13"/>
          <w:sz w:val="24"/>
        </w:rPr>
        <w:t xml:space="preserve"> </w:t>
      </w:r>
      <w:r w:rsidRPr="00CF3A8C">
        <w:rPr>
          <w:rFonts w:ascii="Times New Roman" w:eastAsia="Arial" w:hAnsi="Times New Roman"/>
          <w:b w:val="0"/>
          <w:sz w:val="24"/>
        </w:rPr>
        <w:t>ie</w:t>
      </w:r>
      <w:r w:rsidRPr="00CF3A8C">
        <w:rPr>
          <w:rFonts w:ascii="Times New Roman" w:eastAsia="Arial" w:hAnsi="Times New Roman"/>
          <w:b w:val="0"/>
          <w:spacing w:val="3"/>
          <w:sz w:val="24"/>
        </w:rPr>
        <w:t>m</w:t>
      </w:r>
      <w:r w:rsidRPr="00CF3A8C">
        <w:rPr>
          <w:rFonts w:ascii="Times New Roman" w:eastAsia="Arial" w:hAnsi="Times New Roman"/>
          <w:b w:val="0"/>
          <w:sz w:val="24"/>
        </w:rPr>
        <w:t>ak</w:t>
      </w:r>
      <w:r w:rsidRPr="00CF3A8C">
        <w:rPr>
          <w:rFonts w:ascii="Times New Roman" w:eastAsia="Arial" w:hAnsi="Times New Roman"/>
          <w:b w:val="0"/>
          <w:spacing w:val="1"/>
          <w:sz w:val="24"/>
        </w:rPr>
        <w:t>s</w:t>
      </w:r>
      <w:r w:rsidRPr="00CF3A8C">
        <w:rPr>
          <w:rFonts w:ascii="Times New Roman" w:eastAsia="Arial" w:hAnsi="Times New Roman"/>
          <w:b w:val="0"/>
          <w:sz w:val="24"/>
        </w:rPr>
        <w:t>u</w:t>
      </w:r>
      <w:r w:rsidRPr="00CF3A8C">
        <w:rPr>
          <w:rFonts w:ascii="Times New Roman" w:eastAsia="Arial" w:hAnsi="Times New Roman"/>
          <w:b w:val="0"/>
          <w:spacing w:val="12"/>
          <w:sz w:val="24"/>
        </w:rPr>
        <w:t xml:space="preserve"> </w:t>
      </w:r>
      <w:r w:rsidRPr="00CF3A8C">
        <w:rPr>
          <w:rFonts w:ascii="Times New Roman" w:eastAsia="Arial" w:hAnsi="Times New Roman"/>
          <w:b w:val="0"/>
          <w:sz w:val="24"/>
        </w:rPr>
        <w:t>parād</w:t>
      </w:r>
      <w:r w:rsidRPr="00CF3A8C">
        <w:rPr>
          <w:rFonts w:ascii="Times New Roman" w:eastAsia="Arial" w:hAnsi="Times New Roman"/>
          <w:b w:val="0"/>
          <w:spacing w:val="-1"/>
          <w:sz w:val="24"/>
        </w:rPr>
        <w:t>i</w:t>
      </w:r>
      <w:r w:rsidRPr="00CF3A8C">
        <w:rPr>
          <w:rFonts w:ascii="Times New Roman" w:eastAsia="Arial" w:hAnsi="Times New Roman"/>
          <w:b w:val="0"/>
          <w:sz w:val="24"/>
        </w:rPr>
        <w:t xml:space="preserve">, </w:t>
      </w:r>
      <w:r w:rsidRPr="00CF3A8C">
        <w:rPr>
          <w:rFonts w:ascii="Times New Roman" w:eastAsia="Arial" w:hAnsi="Times New Roman"/>
          <w:b w:val="0"/>
          <w:spacing w:val="3"/>
          <w:sz w:val="24"/>
        </w:rPr>
        <w:t>k</w:t>
      </w:r>
      <w:r w:rsidRPr="00CF3A8C">
        <w:rPr>
          <w:rFonts w:ascii="Times New Roman" w:eastAsia="Arial" w:hAnsi="Times New Roman"/>
          <w:b w:val="0"/>
          <w:sz w:val="24"/>
        </w:rPr>
        <w:t>as</w:t>
      </w:r>
      <w:r w:rsidRPr="00CF3A8C">
        <w:rPr>
          <w:rFonts w:ascii="Times New Roman" w:eastAsia="Arial" w:hAnsi="Times New Roman"/>
          <w:b w:val="0"/>
          <w:spacing w:val="-1"/>
          <w:sz w:val="24"/>
        </w:rPr>
        <w:t xml:space="preserve"> </w:t>
      </w:r>
      <w:r w:rsidRPr="00CF3A8C">
        <w:rPr>
          <w:rFonts w:ascii="Times New Roman" w:eastAsia="Arial" w:hAnsi="Times New Roman"/>
          <w:b w:val="0"/>
          <w:spacing w:val="2"/>
          <w:sz w:val="24"/>
        </w:rPr>
        <w:t>k</w:t>
      </w:r>
      <w:r w:rsidRPr="00CF3A8C">
        <w:rPr>
          <w:rFonts w:ascii="Times New Roman" w:eastAsia="Arial" w:hAnsi="Times New Roman"/>
          <w:b w:val="0"/>
          <w:sz w:val="24"/>
        </w:rPr>
        <w:t>ops</w:t>
      </w:r>
      <w:r w:rsidRPr="00CF3A8C">
        <w:rPr>
          <w:rFonts w:ascii="Times New Roman" w:eastAsia="Arial" w:hAnsi="Times New Roman"/>
          <w:b w:val="0"/>
          <w:spacing w:val="-1"/>
          <w:sz w:val="24"/>
        </w:rPr>
        <w:t>u</w:t>
      </w:r>
      <w:r w:rsidRPr="00CF3A8C">
        <w:rPr>
          <w:rFonts w:ascii="Times New Roman" w:eastAsia="Arial" w:hAnsi="Times New Roman"/>
          <w:b w:val="0"/>
          <w:sz w:val="24"/>
        </w:rPr>
        <w:t>m</w:t>
      </w:r>
      <w:r w:rsidRPr="00CF3A8C">
        <w:rPr>
          <w:rFonts w:ascii="Times New Roman" w:eastAsia="Arial" w:hAnsi="Times New Roman"/>
          <w:b w:val="0"/>
          <w:spacing w:val="2"/>
          <w:sz w:val="24"/>
        </w:rPr>
        <w:t>m</w:t>
      </w:r>
      <w:r w:rsidRPr="00CF3A8C">
        <w:rPr>
          <w:rFonts w:ascii="Times New Roman" w:eastAsia="Arial" w:hAnsi="Times New Roman"/>
          <w:b w:val="0"/>
          <w:sz w:val="24"/>
        </w:rPr>
        <w:t>ā</w:t>
      </w:r>
      <w:r w:rsidRPr="00CF3A8C">
        <w:rPr>
          <w:rFonts w:ascii="Times New Roman" w:eastAsia="Arial" w:hAnsi="Times New Roman"/>
          <w:b w:val="0"/>
          <w:spacing w:val="-2"/>
          <w:sz w:val="24"/>
        </w:rPr>
        <w:t xml:space="preserve"> </w:t>
      </w:r>
      <w:r w:rsidRPr="00CF3A8C">
        <w:rPr>
          <w:rFonts w:ascii="Times New Roman" w:eastAsia="Arial" w:hAnsi="Times New Roman"/>
          <w:b w:val="0"/>
          <w:spacing w:val="2"/>
          <w:sz w:val="24"/>
        </w:rPr>
        <w:t>k</w:t>
      </w:r>
      <w:r w:rsidRPr="00CF3A8C">
        <w:rPr>
          <w:rFonts w:ascii="Times New Roman" w:eastAsia="Arial" w:hAnsi="Times New Roman"/>
          <w:b w:val="0"/>
          <w:sz w:val="24"/>
        </w:rPr>
        <w:t>ādā no v</w:t>
      </w:r>
      <w:r w:rsidRPr="00CF3A8C">
        <w:rPr>
          <w:rFonts w:ascii="Times New Roman" w:eastAsia="Arial" w:hAnsi="Times New Roman"/>
          <w:b w:val="0"/>
          <w:spacing w:val="1"/>
          <w:sz w:val="24"/>
        </w:rPr>
        <w:t>als</w:t>
      </w:r>
      <w:r w:rsidRPr="00CF3A8C">
        <w:rPr>
          <w:rFonts w:ascii="Times New Roman" w:eastAsia="Arial" w:hAnsi="Times New Roman"/>
          <w:b w:val="0"/>
          <w:sz w:val="24"/>
        </w:rPr>
        <w:t>t</w:t>
      </w:r>
      <w:r w:rsidRPr="00CF3A8C">
        <w:rPr>
          <w:rFonts w:ascii="Times New Roman" w:eastAsia="Arial" w:hAnsi="Times New Roman"/>
          <w:b w:val="0"/>
          <w:spacing w:val="-2"/>
          <w:sz w:val="24"/>
        </w:rPr>
        <w:t>ī</w:t>
      </w:r>
      <w:r w:rsidRPr="00CF3A8C">
        <w:rPr>
          <w:rFonts w:ascii="Times New Roman" w:eastAsia="Arial" w:hAnsi="Times New Roman"/>
          <w:b w:val="0"/>
          <w:sz w:val="24"/>
        </w:rPr>
        <w:t>m</w:t>
      </w:r>
      <w:r w:rsidRPr="00CF3A8C">
        <w:rPr>
          <w:rFonts w:ascii="Times New Roman" w:eastAsia="Arial" w:hAnsi="Times New Roman"/>
          <w:b w:val="0"/>
          <w:spacing w:val="3"/>
          <w:sz w:val="24"/>
        </w:rPr>
        <w:t xml:space="preserve"> </w:t>
      </w:r>
      <w:r w:rsidRPr="00CF3A8C">
        <w:rPr>
          <w:rFonts w:ascii="Times New Roman" w:eastAsia="Arial" w:hAnsi="Times New Roman"/>
          <w:b w:val="0"/>
          <w:sz w:val="24"/>
        </w:rPr>
        <w:t>pār</w:t>
      </w:r>
      <w:r w:rsidRPr="00CF3A8C">
        <w:rPr>
          <w:rFonts w:ascii="Times New Roman" w:eastAsia="Arial" w:hAnsi="Times New Roman"/>
          <w:b w:val="0"/>
          <w:spacing w:val="1"/>
          <w:sz w:val="24"/>
        </w:rPr>
        <w:t>s</w:t>
      </w:r>
      <w:r w:rsidRPr="00CF3A8C">
        <w:rPr>
          <w:rFonts w:ascii="Times New Roman" w:eastAsia="Arial" w:hAnsi="Times New Roman"/>
          <w:b w:val="0"/>
          <w:sz w:val="24"/>
        </w:rPr>
        <w:t>n</w:t>
      </w:r>
      <w:r w:rsidRPr="00CF3A8C">
        <w:rPr>
          <w:rFonts w:ascii="Times New Roman" w:eastAsia="Arial" w:hAnsi="Times New Roman"/>
          <w:b w:val="0"/>
          <w:spacing w:val="-1"/>
          <w:sz w:val="24"/>
        </w:rPr>
        <w:t>i</w:t>
      </w:r>
      <w:r w:rsidRPr="00CF3A8C">
        <w:rPr>
          <w:rFonts w:ascii="Times New Roman" w:eastAsia="Arial" w:hAnsi="Times New Roman"/>
          <w:b w:val="0"/>
          <w:sz w:val="24"/>
        </w:rPr>
        <w:t>e</w:t>
      </w:r>
      <w:r w:rsidRPr="00CF3A8C">
        <w:rPr>
          <w:rFonts w:ascii="Times New Roman" w:eastAsia="Arial" w:hAnsi="Times New Roman"/>
          <w:b w:val="0"/>
          <w:spacing w:val="1"/>
          <w:sz w:val="24"/>
        </w:rPr>
        <w:t>d</w:t>
      </w:r>
      <w:r w:rsidRPr="00CF3A8C">
        <w:rPr>
          <w:rFonts w:ascii="Times New Roman" w:eastAsia="Arial" w:hAnsi="Times New Roman"/>
          <w:b w:val="0"/>
          <w:sz w:val="24"/>
        </w:rPr>
        <w:t>z</w:t>
      </w:r>
      <w:r w:rsidRPr="00CF3A8C">
        <w:rPr>
          <w:rFonts w:ascii="Times New Roman" w:eastAsia="Arial" w:hAnsi="Times New Roman"/>
          <w:b w:val="0"/>
          <w:spacing w:val="-1"/>
          <w:sz w:val="24"/>
        </w:rPr>
        <w:t xml:space="preserve"> </w:t>
      </w:r>
      <w:r w:rsidRPr="00CF3A8C">
        <w:rPr>
          <w:rFonts w:ascii="Times New Roman" w:eastAsia="Arial" w:hAnsi="Times New Roman"/>
          <w:b w:val="0"/>
          <w:spacing w:val="1"/>
          <w:sz w:val="24"/>
        </w:rPr>
        <w:t>1</w:t>
      </w:r>
      <w:r w:rsidRPr="00CF3A8C">
        <w:rPr>
          <w:rFonts w:ascii="Times New Roman" w:eastAsia="Arial" w:hAnsi="Times New Roman"/>
          <w:b w:val="0"/>
          <w:sz w:val="24"/>
        </w:rPr>
        <w:t>50</w:t>
      </w:r>
      <w:r w:rsidRPr="00CF3A8C">
        <w:rPr>
          <w:rFonts w:ascii="Times New Roman" w:eastAsia="Arial" w:hAnsi="Times New Roman"/>
          <w:b w:val="0"/>
          <w:spacing w:val="1"/>
          <w:sz w:val="24"/>
        </w:rPr>
        <w:t xml:space="preserve"> </w:t>
      </w:r>
      <w:r w:rsidRPr="00CF3A8C">
        <w:rPr>
          <w:rFonts w:ascii="Times New Roman" w:eastAsia="Arial" w:hAnsi="Times New Roman"/>
          <w:b w:val="0"/>
          <w:sz w:val="24"/>
        </w:rPr>
        <w:t>euro</w:t>
      </w:r>
      <w:r>
        <w:rPr>
          <w:rFonts w:ascii="Times New Roman" w:eastAsia="Arial" w:hAnsi="Times New Roman"/>
          <w:b w:val="0"/>
          <w:sz w:val="24"/>
        </w:rPr>
        <w:t>.</w:t>
      </w:r>
    </w:p>
    <w:p w:rsidR="007C4589" w:rsidRDefault="007C4589" w:rsidP="00C06237">
      <w:pPr>
        <w:tabs>
          <w:tab w:val="num" w:pos="709"/>
        </w:tabs>
        <w:spacing w:line="276" w:lineRule="auto"/>
        <w:ind w:left="709" w:right="-99"/>
        <w:jc w:val="both"/>
        <w:rPr>
          <w:rFonts w:eastAsia="Arial"/>
          <w:spacing w:val="2"/>
        </w:rPr>
      </w:pPr>
      <w:r w:rsidRPr="00672C03">
        <w:rPr>
          <w:rFonts w:eastAsia="Arial"/>
        </w:rPr>
        <w:t>Par</w:t>
      </w:r>
      <w:r w:rsidRPr="00672C03">
        <w:rPr>
          <w:rFonts w:eastAsia="Arial"/>
          <w:spacing w:val="49"/>
        </w:rPr>
        <w:t xml:space="preserve"> </w:t>
      </w:r>
      <w:r w:rsidRPr="00672C03">
        <w:rPr>
          <w:rFonts w:eastAsia="Arial"/>
        </w:rPr>
        <w:t>L</w:t>
      </w:r>
      <w:r w:rsidRPr="00672C03">
        <w:rPr>
          <w:rFonts w:eastAsia="Arial"/>
          <w:spacing w:val="2"/>
        </w:rPr>
        <w:t>a</w:t>
      </w:r>
      <w:r w:rsidRPr="00672C03">
        <w:rPr>
          <w:rFonts w:eastAsia="Arial"/>
        </w:rPr>
        <w:t>tvi</w:t>
      </w:r>
      <w:r w:rsidRPr="00672C03">
        <w:rPr>
          <w:rFonts w:eastAsia="Arial"/>
          <w:spacing w:val="1"/>
        </w:rPr>
        <w:t>j</w:t>
      </w:r>
      <w:r w:rsidRPr="00672C03">
        <w:rPr>
          <w:rFonts w:eastAsia="Arial"/>
        </w:rPr>
        <w:t>ā</w:t>
      </w:r>
      <w:r w:rsidRPr="00672C03">
        <w:rPr>
          <w:rFonts w:eastAsia="Arial"/>
          <w:spacing w:val="49"/>
        </w:rPr>
        <w:t xml:space="preserve"> </w:t>
      </w:r>
      <w:r w:rsidRPr="00672C03">
        <w:rPr>
          <w:rFonts w:eastAsia="Arial"/>
          <w:spacing w:val="1"/>
        </w:rPr>
        <w:t>r</w:t>
      </w:r>
      <w:r w:rsidRPr="00672C03">
        <w:rPr>
          <w:rFonts w:eastAsia="Arial"/>
        </w:rPr>
        <w:t>e</w:t>
      </w:r>
      <w:r w:rsidRPr="00672C03">
        <w:rPr>
          <w:rFonts w:eastAsia="Arial"/>
          <w:spacing w:val="1"/>
        </w:rPr>
        <w:t>ģ</w:t>
      </w:r>
      <w:r w:rsidRPr="00672C03">
        <w:rPr>
          <w:rFonts w:eastAsia="Arial"/>
        </w:rPr>
        <w:t>istrēt</w:t>
      </w:r>
      <w:r w:rsidRPr="00672C03">
        <w:rPr>
          <w:rFonts w:eastAsia="Arial"/>
          <w:spacing w:val="1"/>
        </w:rPr>
        <w:t>i</w:t>
      </w:r>
      <w:r w:rsidRPr="00672C03">
        <w:rPr>
          <w:rFonts w:eastAsia="Arial"/>
        </w:rPr>
        <w:t>em</w:t>
      </w:r>
      <w:r w:rsidRPr="00672C03">
        <w:rPr>
          <w:rFonts w:eastAsia="Arial"/>
          <w:spacing w:val="54"/>
        </w:rPr>
        <w:t xml:space="preserve"> </w:t>
      </w:r>
      <w:r w:rsidRPr="00672C03">
        <w:rPr>
          <w:rFonts w:eastAsia="Arial"/>
        </w:rPr>
        <w:t>un</w:t>
      </w:r>
      <w:r w:rsidRPr="00672C03">
        <w:rPr>
          <w:rFonts w:eastAsia="Arial"/>
          <w:spacing w:val="49"/>
        </w:rPr>
        <w:t xml:space="preserve"> </w:t>
      </w:r>
      <w:r w:rsidRPr="00672C03">
        <w:rPr>
          <w:rFonts w:eastAsia="Arial"/>
        </w:rPr>
        <w:t>past</w:t>
      </w:r>
      <w:r w:rsidRPr="00672C03">
        <w:rPr>
          <w:rFonts w:eastAsia="Arial"/>
          <w:spacing w:val="2"/>
        </w:rPr>
        <w:t>ā</w:t>
      </w:r>
      <w:r w:rsidRPr="00672C03">
        <w:rPr>
          <w:rFonts w:eastAsia="Arial"/>
          <w:spacing w:val="-1"/>
        </w:rPr>
        <w:t>v</w:t>
      </w:r>
      <w:r w:rsidRPr="00672C03">
        <w:rPr>
          <w:rFonts w:eastAsia="Arial"/>
        </w:rPr>
        <w:t>ī</w:t>
      </w:r>
      <w:r w:rsidRPr="00672C03">
        <w:rPr>
          <w:rFonts w:eastAsia="Arial"/>
          <w:spacing w:val="1"/>
        </w:rPr>
        <w:t>g</w:t>
      </w:r>
      <w:r w:rsidRPr="00672C03">
        <w:rPr>
          <w:rFonts w:eastAsia="Arial"/>
        </w:rPr>
        <w:t>i</w:t>
      </w:r>
      <w:r w:rsidRPr="00672C03">
        <w:rPr>
          <w:rFonts w:eastAsia="Arial"/>
          <w:spacing w:val="49"/>
        </w:rPr>
        <w:t xml:space="preserve"> </w:t>
      </w:r>
      <w:r w:rsidRPr="00672C03">
        <w:rPr>
          <w:rFonts w:eastAsia="Arial"/>
          <w:spacing w:val="2"/>
        </w:rPr>
        <w:t>d</w:t>
      </w:r>
      <w:r w:rsidRPr="00672C03">
        <w:rPr>
          <w:rFonts w:eastAsia="Arial"/>
          <w:spacing w:val="-1"/>
        </w:rPr>
        <w:t>z</w:t>
      </w:r>
      <w:r w:rsidRPr="00672C03">
        <w:rPr>
          <w:rFonts w:eastAsia="Arial"/>
          <w:spacing w:val="1"/>
        </w:rPr>
        <w:t>ī</w:t>
      </w:r>
      <w:r w:rsidRPr="00672C03">
        <w:rPr>
          <w:rFonts w:eastAsia="Arial"/>
        </w:rPr>
        <w:t>vojo</w:t>
      </w:r>
      <w:r w:rsidRPr="00672C03">
        <w:rPr>
          <w:rFonts w:eastAsia="Arial"/>
          <w:spacing w:val="1"/>
        </w:rPr>
        <w:t>ši</w:t>
      </w:r>
      <w:r w:rsidRPr="00672C03">
        <w:rPr>
          <w:rFonts w:eastAsia="Arial"/>
        </w:rPr>
        <w:t>em</w:t>
      </w:r>
      <w:r w:rsidRPr="00672C03">
        <w:rPr>
          <w:rFonts w:eastAsia="Arial"/>
          <w:spacing w:val="53"/>
        </w:rPr>
        <w:t xml:space="preserve"> </w:t>
      </w:r>
      <w:r w:rsidRPr="00672C03">
        <w:rPr>
          <w:rFonts w:eastAsia="Arial"/>
        </w:rPr>
        <w:t>preten</w:t>
      </w:r>
      <w:r w:rsidRPr="00672C03">
        <w:rPr>
          <w:rFonts w:eastAsia="Arial"/>
          <w:spacing w:val="1"/>
        </w:rPr>
        <w:t>d</w:t>
      </w:r>
      <w:r w:rsidRPr="00672C03">
        <w:rPr>
          <w:rFonts w:eastAsia="Arial"/>
        </w:rPr>
        <w:t>en</w:t>
      </w:r>
      <w:r w:rsidRPr="00672C03">
        <w:rPr>
          <w:rFonts w:eastAsia="Arial"/>
          <w:spacing w:val="2"/>
        </w:rPr>
        <w:t>t</w:t>
      </w:r>
      <w:r w:rsidRPr="00672C03">
        <w:rPr>
          <w:rFonts w:eastAsia="Arial"/>
        </w:rPr>
        <w:t>ie</w:t>
      </w:r>
      <w:r w:rsidRPr="00672C03">
        <w:rPr>
          <w:rFonts w:eastAsia="Arial"/>
          <w:spacing w:val="3"/>
        </w:rPr>
        <w:t>m</w:t>
      </w:r>
      <w:r w:rsidRPr="00672C03">
        <w:rPr>
          <w:rFonts w:eastAsia="Arial"/>
        </w:rPr>
        <w:t>,</w:t>
      </w:r>
      <w:r w:rsidRPr="00672C03">
        <w:rPr>
          <w:rFonts w:eastAsia="Arial"/>
          <w:spacing w:val="49"/>
        </w:rPr>
        <w:t xml:space="preserve"> </w:t>
      </w:r>
      <w:r w:rsidRPr="00672C03">
        <w:rPr>
          <w:rFonts w:eastAsia="Arial"/>
        </w:rPr>
        <w:t>Pasūtītājs</w:t>
      </w:r>
      <w:r w:rsidRPr="00672C03">
        <w:rPr>
          <w:rFonts w:eastAsia="Arial"/>
          <w:spacing w:val="51"/>
        </w:rPr>
        <w:t xml:space="preserve"> </w:t>
      </w:r>
      <w:r w:rsidRPr="00672C03">
        <w:rPr>
          <w:rFonts w:eastAsia="Arial"/>
        </w:rPr>
        <w:t>ņ</w:t>
      </w:r>
      <w:r w:rsidRPr="00672C03">
        <w:rPr>
          <w:rFonts w:eastAsia="Arial"/>
          <w:spacing w:val="-2"/>
        </w:rPr>
        <w:t>e</w:t>
      </w:r>
      <w:r w:rsidRPr="00672C03">
        <w:rPr>
          <w:rFonts w:eastAsia="Arial"/>
        </w:rPr>
        <w:t xml:space="preserve">m </w:t>
      </w:r>
      <w:r w:rsidRPr="00672C03">
        <w:rPr>
          <w:rFonts w:eastAsia="Arial"/>
          <w:spacing w:val="-1"/>
        </w:rPr>
        <w:t>v</w:t>
      </w:r>
      <w:r w:rsidRPr="00672C03">
        <w:rPr>
          <w:rFonts w:eastAsia="Arial"/>
        </w:rPr>
        <w:t>ērā</w:t>
      </w:r>
      <w:r w:rsidRPr="00672C03">
        <w:rPr>
          <w:rFonts w:eastAsia="Arial"/>
          <w:spacing w:val="61"/>
        </w:rPr>
        <w:t xml:space="preserve"> </w:t>
      </w:r>
      <w:r w:rsidRPr="00672C03">
        <w:rPr>
          <w:rFonts w:eastAsia="Arial"/>
        </w:rPr>
        <w:t>in</w:t>
      </w:r>
      <w:r w:rsidRPr="00672C03">
        <w:rPr>
          <w:rFonts w:eastAsia="Arial"/>
          <w:spacing w:val="1"/>
        </w:rPr>
        <w:t>f</w:t>
      </w:r>
      <w:r w:rsidRPr="00672C03">
        <w:rPr>
          <w:rFonts w:eastAsia="Arial"/>
        </w:rPr>
        <w:t>or</w:t>
      </w:r>
      <w:r w:rsidRPr="00672C03">
        <w:rPr>
          <w:rFonts w:eastAsia="Arial"/>
          <w:spacing w:val="5"/>
        </w:rPr>
        <w:t>m</w:t>
      </w:r>
      <w:r w:rsidRPr="00672C03">
        <w:rPr>
          <w:rFonts w:eastAsia="Arial"/>
        </w:rPr>
        <w:t>āciju,</w:t>
      </w:r>
      <w:r w:rsidRPr="00672C03">
        <w:rPr>
          <w:rFonts w:eastAsia="Arial"/>
          <w:spacing w:val="57"/>
        </w:rPr>
        <w:t xml:space="preserve"> </w:t>
      </w:r>
      <w:r w:rsidRPr="00672C03">
        <w:rPr>
          <w:rFonts w:eastAsia="Arial"/>
          <w:spacing w:val="3"/>
        </w:rPr>
        <w:t>k</w:t>
      </w:r>
      <w:r w:rsidRPr="00672C03">
        <w:rPr>
          <w:rFonts w:eastAsia="Arial"/>
        </w:rPr>
        <w:t>as</w:t>
      </w:r>
      <w:r w:rsidRPr="00672C03">
        <w:rPr>
          <w:rFonts w:eastAsia="Arial"/>
          <w:spacing w:val="60"/>
        </w:rPr>
        <w:t xml:space="preserve"> </w:t>
      </w:r>
      <w:r w:rsidRPr="00672C03">
        <w:rPr>
          <w:rFonts w:eastAsia="Arial"/>
        </w:rPr>
        <w:t>ie</w:t>
      </w:r>
      <w:r w:rsidRPr="00672C03">
        <w:rPr>
          <w:rFonts w:eastAsia="Arial"/>
          <w:spacing w:val="-1"/>
        </w:rPr>
        <w:t>v</w:t>
      </w:r>
      <w:r w:rsidRPr="00672C03">
        <w:rPr>
          <w:rFonts w:eastAsia="Arial"/>
        </w:rPr>
        <w:t>ietota</w:t>
      </w:r>
      <w:r w:rsidRPr="00672C03">
        <w:rPr>
          <w:rFonts w:eastAsia="Arial"/>
          <w:spacing w:val="60"/>
        </w:rPr>
        <w:t xml:space="preserve"> </w:t>
      </w:r>
      <w:r w:rsidRPr="00672C03">
        <w:rPr>
          <w:rFonts w:eastAsia="Arial"/>
        </w:rPr>
        <w:t>M</w:t>
      </w:r>
      <w:r w:rsidRPr="00672C03">
        <w:rPr>
          <w:rFonts w:eastAsia="Arial"/>
          <w:spacing w:val="1"/>
        </w:rPr>
        <w:t>i</w:t>
      </w:r>
      <w:r w:rsidRPr="00672C03">
        <w:rPr>
          <w:rFonts w:eastAsia="Arial"/>
        </w:rPr>
        <w:t>nistru</w:t>
      </w:r>
      <w:r w:rsidRPr="00672C03">
        <w:rPr>
          <w:rFonts w:eastAsia="Arial"/>
          <w:spacing w:val="59"/>
        </w:rPr>
        <w:t xml:space="preserve"> </w:t>
      </w:r>
      <w:r w:rsidRPr="00672C03">
        <w:rPr>
          <w:rFonts w:eastAsia="Arial"/>
          <w:spacing w:val="4"/>
        </w:rPr>
        <w:t>k</w:t>
      </w:r>
      <w:r w:rsidRPr="00672C03">
        <w:rPr>
          <w:rFonts w:eastAsia="Arial"/>
        </w:rPr>
        <w:t>abine</w:t>
      </w:r>
      <w:r w:rsidRPr="00672C03">
        <w:rPr>
          <w:rFonts w:eastAsia="Arial"/>
          <w:spacing w:val="1"/>
        </w:rPr>
        <w:t>t</w:t>
      </w:r>
      <w:r w:rsidRPr="00672C03">
        <w:rPr>
          <w:rFonts w:eastAsia="Arial"/>
        </w:rPr>
        <w:t>a</w:t>
      </w:r>
      <w:r w:rsidRPr="00672C03">
        <w:rPr>
          <w:rFonts w:eastAsia="Arial"/>
          <w:spacing w:val="59"/>
        </w:rPr>
        <w:t xml:space="preserve"> </w:t>
      </w:r>
      <w:r w:rsidRPr="00672C03">
        <w:rPr>
          <w:rFonts w:eastAsia="Arial"/>
          <w:spacing w:val="2"/>
        </w:rPr>
        <w:t>n</w:t>
      </w:r>
      <w:r w:rsidRPr="00672C03">
        <w:rPr>
          <w:rFonts w:eastAsia="Arial"/>
        </w:rPr>
        <w:t>ote</w:t>
      </w:r>
      <w:r w:rsidRPr="00672C03">
        <w:rPr>
          <w:rFonts w:eastAsia="Arial"/>
          <w:spacing w:val="-1"/>
        </w:rPr>
        <w:t>i</w:t>
      </w:r>
      <w:r w:rsidRPr="00672C03">
        <w:rPr>
          <w:rFonts w:eastAsia="Arial"/>
          <w:spacing w:val="3"/>
        </w:rPr>
        <w:t>k</w:t>
      </w:r>
      <w:r w:rsidRPr="00672C03">
        <w:rPr>
          <w:rFonts w:eastAsia="Arial"/>
        </w:rPr>
        <w:t>tajā</w:t>
      </w:r>
      <w:r w:rsidRPr="00672C03">
        <w:rPr>
          <w:rFonts w:eastAsia="Arial"/>
          <w:spacing w:val="59"/>
        </w:rPr>
        <w:t xml:space="preserve"> </w:t>
      </w:r>
      <w:r w:rsidRPr="00672C03">
        <w:rPr>
          <w:rFonts w:eastAsia="Arial"/>
        </w:rPr>
        <w:t>in</w:t>
      </w:r>
      <w:r w:rsidRPr="00672C03">
        <w:rPr>
          <w:rFonts w:eastAsia="Arial"/>
          <w:spacing w:val="1"/>
        </w:rPr>
        <w:t>f</w:t>
      </w:r>
      <w:r w:rsidRPr="00672C03">
        <w:rPr>
          <w:rFonts w:eastAsia="Arial"/>
        </w:rPr>
        <w:t>or</w:t>
      </w:r>
      <w:r w:rsidRPr="00672C03">
        <w:rPr>
          <w:rFonts w:eastAsia="Arial"/>
          <w:spacing w:val="5"/>
        </w:rPr>
        <w:t>m</w:t>
      </w:r>
      <w:r w:rsidRPr="00672C03">
        <w:rPr>
          <w:rFonts w:eastAsia="Arial"/>
        </w:rPr>
        <w:t>āci</w:t>
      </w:r>
      <w:r w:rsidRPr="00672C03">
        <w:rPr>
          <w:rFonts w:eastAsia="Arial"/>
          <w:spacing w:val="1"/>
        </w:rPr>
        <w:t>j</w:t>
      </w:r>
      <w:r w:rsidRPr="00672C03">
        <w:rPr>
          <w:rFonts w:eastAsia="Arial"/>
        </w:rPr>
        <w:t>as</w:t>
      </w:r>
      <w:r w:rsidRPr="00672C03">
        <w:rPr>
          <w:rFonts w:eastAsia="Arial"/>
          <w:spacing w:val="60"/>
        </w:rPr>
        <w:t xml:space="preserve"> </w:t>
      </w:r>
      <w:r w:rsidRPr="00672C03">
        <w:rPr>
          <w:rFonts w:eastAsia="Arial"/>
          <w:spacing w:val="1"/>
        </w:rPr>
        <w:t>s</w:t>
      </w:r>
      <w:r w:rsidRPr="00672C03">
        <w:rPr>
          <w:rFonts w:eastAsia="Arial"/>
        </w:rPr>
        <w:t>istē</w:t>
      </w:r>
      <w:r w:rsidRPr="00672C03">
        <w:rPr>
          <w:rFonts w:eastAsia="Arial"/>
          <w:spacing w:val="1"/>
        </w:rPr>
        <w:t>m</w:t>
      </w:r>
      <w:r w:rsidRPr="00672C03">
        <w:rPr>
          <w:rFonts w:eastAsia="Arial"/>
        </w:rPr>
        <w:t>ā Va</w:t>
      </w:r>
      <w:r w:rsidRPr="00672C03">
        <w:rPr>
          <w:rFonts w:eastAsia="Arial"/>
          <w:spacing w:val="-2"/>
        </w:rPr>
        <w:t>l</w:t>
      </w:r>
      <w:r w:rsidRPr="00672C03">
        <w:rPr>
          <w:rFonts w:eastAsia="Arial"/>
        </w:rPr>
        <w:t>sts</w:t>
      </w:r>
      <w:r w:rsidRPr="00672C03">
        <w:rPr>
          <w:rFonts w:eastAsia="Arial"/>
          <w:spacing w:val="32"/>
        </w:rPr>
        <w:t xml:space="preserve"> </w:t>
      </w:r>
      <w:r w:rsidRPr="00672C03">
        <w:rPr>
          <w:rFonts w:eastAsia="Arial"/>
          <w:spacing w:val="1"/>
        </w:rPr>
        <w:t>i</w:t>
      </w:r>
      <w:r w:rsidRPr="00672C03">
        <w:rPr>
          <w:rFonts w:eastAsia="Arial"/>
        </w:rPr>
        <w:t>eņē</w:t>
      </w:r>
      <w:r w:rsidRPr="00672C03">
        <w:rPr>
          <w:rFonts w:eastAsia="Arial"/>
          <w:spacing w:val="3"/>
        </w:rPr>
        <w:t>m</w:t>
      </w:r>
      <w:r w:rsidRPr="00672C03">
        <w:rPr>
          <w:rFonts w:eastAsia="Arial"/>
        </w:rPr>
        <w:t>u</w:t>
      </w:r>
      <w:r w:rsidRPr="00672C03">
        <w:rPr>
          <w:rFonts w:eastAsia="Arial"/>
          <w:spacing w:val="4"/>
        </w:rPr>
        <w:t>m</w:t>
      </w:r>
      <w:r w:rsidRPr="00672C03">
        <w:rPr>
          <w:rFonts w:eastAsia="Arial"/>
        </w:rPr>
        <w:t>a</w:t>
      </w:r>
      <w:r w:rsidRPr="00672C03">
        <w:rPr>
          <w:rFonts w:eastAsia="Arial"/>
          <w:spacing w:val="30"/>
        </w:rPr>
        <w:t xml:space="preserve"> </w:t>
      </w:r>
      <w:r w:rsidRPr="00672C03">
        <w:rPr>
          <w:rFonts w:eastAsia="Arial"/>
        </w:rPr>
        <w:t>diene</w:t>
      </w:r>
      <w:r w:rsidRPr="00672C03">
        <w:rPr>
          <w:rFonts w:eastAsia="Arial"/>
          <w:spacing w:val="1"/>
        </w:rPr>
        <w:t>s</w:t>
      </w:r>
      <w:r w:rsidRPr="00672C03">
        <w:rPr>
          <w:rFonts w:eastAsia="Arial"/>
        </w:rPr>
        <w:t>ta</w:t>
      </w:r>
      <w:r w:rsidRPr="00672C03">
        <w:rPr>
          <w:rFonts w:eastAsia="Arial"/>
          <w:spacing w:val="32"/>
        </w:rPr>
        <w:t xml:space="preserve"> </w:t>
      </w:r>
      <w:r w:rsidRPr="00672C03">
        <w:rPr>
          <w:rFonts w:eastAsia="Arial"/>
        </w:rPr>
        <w:t>publis</w:t>
      </w:r>
      <w:r w:rsidRPr="00672C03">
        <w:rPr>
          <w:rFonts w:eastAsia="Arial"/>
          <w:spacing w:val="3"/>
        </w:rPr>
        <w:t>k</w:t>
      </w:r>
      <w:r w:rsidRPr="00672C03">
        <w:rPr>
          <w:rFonts w:eastAsia="Arial"/>
        </w:rPr>
        <w:t>ās</w:t>
      </w:r>
      <w:r w:rsidRPr="00672C03">
        <w:rPr>
          <w:rFonts w:eastAsia="Arial"/>
          <w:spacing w:val="32"/>
        </w:rPr>
        <w:t xml:space="preserve"> </w:t>
      </w:r>
      <w:r w:rsidRPr="00672C03">
        <w:rPr>
          <w:rFonts w:eastAsia="Arial"/>
        </w:rPr>
        <w:t>nod</w:t>
      </w:r>
      <w:r w:rsidRPr="00672C03">
        <w:rPr>
          <w:rFonts w:eastAsia="Arial"/>
          <w:spacing w:val="-1"/>
        </w:rPr>
        <w:t>o</w:t>
      </w:r>
      <w:r w:rsidRPr="00672C03">
        <w:rPr>
          <w:rFonts w:eastAsia="Arial"/>
          <w:spacing w:val="3"/>
        </w:rPr>
        <w:t>k</w:t>
      </w:r>
      <w:r w:rsidRPr="00672C03">
        <w:rPr>
          <w:rFonts w:eastAsia="Arial"/>
        </w:rPr>
        <w:t>ļu</w:t>
      </w:r>
      <w:r w:rsidRPr="00672C03">
        <w:rPr>
          <w:rFonts w:eastAsia="Arial"/>
          <w:spacing w:val="29"/>
        </w:rPr>
        <w:t xml:space="preserve"> </w:t>
      </w:r>
      <w:r w:rsidRPr="00672C03">
        <w:rPr>
          <w:rFonts w:eastAsia="Arial"/>
        </w:rPr>
        <w:t>parā</w:t>
      </w:r>
      <w:r w:rsidRPr="00672C03">
        <w:rPr>
          <w:rFonts w:eastAsia="Arial"/>
          <w:spacing w:val="1"/>
        </w:rPr>
        <w:t>d</w:t>
      </w:r>
      <w:r w:rsidRPr="00672C03">
        <w:rPr>
          <w:rFonts w:eastAsia="Arial"/>
          <w:spacing w:val="2"/>
        </w:rPr>
        <w:t>n</w:t>
      </w:r>
      <w:r w:rsidRPr="00672C03">
        <w:rPr>
          <w:rFonts w:eastAsia="Arial"/>
        </w:rPr>
        <w:t>ie</w:t>
      </w:r>
      <w:r w:rsidRPr="00672C03">
        <w:rPr>
          <w:rFonts w:eastAsia="Arial"/>
          <w:spacing w:val="2"/>
        </w:rPr>
        <w:t>k</w:t>
      </w:r>
      <w:r w:rsidRPr="00672C03">
        <w:rPr>
          <w:rFonts w:eastAsia="Arial"/>
        </w:rPr>
        <w:t>u</w:t>
      </w:r>
      <w:r w:rsidRPr="00672C03">
        <w:rPr>
          <w:rFonts w:eastAsia="Arial"/>
          <w:spacing w:val="30"/>
        </w:rPr>
        <w:t xml:space="preserve"> </w:t>
      </w:r>
      <w:r w:rsidRPr="00672C03">
        <w:rPr>
          <w:rFonts w:eastAsia="Arial"/>
        </w:rPr>
        <w:t>datu</w:t>
      </w:r>
      <w:r w:rsidRPr="00672C03">
        <w:rPr>
          <w:rFonts w:eastAsia="Arial"/>
          <w:spacing w:val="1"/>
        </w:rPr>
        <w:t>bā</w:t>
      </w:r>
      <w:r w:rsidRPr="00672C03">
        <w:rPr>
          <w:rFonts w:eastAsia="Arial"/>
        </w:rPr>
        <w:t>zes</w:t>
      </w:r>
      <w:r w:rsidRPr="00672C03">
        <w:rPr>
          <w:rFonts w:eastAsia="Arial"/>
          <w:spacing w:val="31"/>
        </w:rPr>
        <w:t xml:space="preserve"> </w:t>
      </w:r>
      <w:r w:rsidRPr="00672C03">
        <w:rPr>
          <w:rFonts w:eastAsia="Arial"/>
        </w:rPr>
        <w:t>pē</w:t>
      </w:r>
      <w:r w:rsidRPr="00672C03">
        <w:rPr>
          <w:rFonts w:eastAsia="Arial"/>
          <w:spacing w:val="1"/>
        </w:rPr>
        <w:t>d</w:t>
      </w:r>
      <w:r w:rsidRPr="00672C03">
        <w:rPr>
          <w:rFonts w:eastAsia="Arial"/>
        </w:rPr>
        <w:t>ējās</w:t>
      </w:r>
      <w:r w:rsidRPr="00672C03">
        <w:rPr>
          <w:rFonts w:eastAsia="Arial"/>
          <w:spacing w:val="32"/>
        </w:rPr>
        <w:t xml:space="preserve"> </w:t>
      </w:r>
      <w:r w:rsidRPr="00672C03">
        <w:rPr>
          <w:rFonts w:eastAsia="Arial"/>
          <w:spacing w:val="1"/>
        </w:rPr>
        <w:t>d</w:t>
      </w:r>
      <w:r w:rsidRPr="00672C03">
        <w:rPr>
          <w:rFonts w:eastAsia="Arial"/>
        </w:rPr>
        <w:t>atu a</w:t>
      </w:r>
      <w:r w:rsidRPr="00672C03">
        <w:rPr>
          <w:rFonts w:eastAsia="Arial"/>
          <w:spacing w:val="2"/>
        </w:rPr>
        <w:t>k</w:t>
      </w:r>
      <w:r w:rsidRPr="00672C03">
        <w:rPr>
          <w:rFonts w:eastAsia="Arial"/>
        </w:rPr>
        <w:t>tualizāc</w:t>
      </w:r>
      <w:r w:rsidRPr="00672C03">
        <w:rPr>
          <w:rFonts w:eastAsia="Arial"/>
          <w:spacing w:val="-1"/>
        </w:rPr>
        <w:t>i</w:t>
      </w:r>
      <w:r w:rsidRPr="00672C03">
        <w:rPr>
          <w:rFonts w:eastAsia="Arial"/>
        </w:rPr>
        <w:t>jas</w:t>
      </w:r>
      <w:r w:rsidRPr="00672C03">
        <w:rPr>
          <w:rFonts w:eastAsia="Arial"/>
          <w:spacing w:val="1"/>
        </w:rPr>
        <w:t xml:space="preserve"> </w:t>
      </w:r>
      <w:r w:rsidRPr="00672C03">
        <w:rPr>
          <w:rFonts w:eastAsia="Arial"/>
        </w:rPr>
        <w:t>d</w:t>
      </w:r>
      <w:r w:rsidRPr="00672C03">
        <w:rPr>
          <w:rFonts w:eastAsia="Arial"/>
          <w:spacing w:val="1"/>
        </w:rPr>
        <w:t>a</w:t>
      </w:r>
      <w:r w:rsidRPr="00672C03">
        <w:rPr>
          <w:rFonts w:eastAsia="Arial"/>
        </w:rPr>
        <w:t>tu</w:t>
      </w:r>
      <w:r w:rsidRPr="00672C03">
        <w:rPr>
          <w:rFonts w:eastAsia="Arial"/>
          <w:spacing w:val="4"/>
        </w:rPr>
        <w:t>m</w:t>
      </w:r>
      <w:r w:rsidRPr="00672C03">
        <w:rPr>
          <w:rFonts w:eastAsia="Arial"/>
          <w:spacing w:val="2"/>
        </w:rPr>
        <w:t>ā</w:t>
      </w:r>
      <w:r>
        <w:rPr>
          <w:rFonts w:eastAsia="Arial"/>
          <w:spacing w:val="2"/>
        </w:rPr>
        <w:t>,</w:t>
      </w:r>
    </w:p>
    <w:p w:rsidR="007C4589" w:rsidRDefault="007C4589" w:rsidP="00DB4081">
      <w:pPr>
        <w:numPr>
          <w:ilvl w:val="0"/>
          <w:numId w:val="29"/>
        </w:numPr>
        <w:spacing w:line="276" w:lineRule="auto"/>
        <w:ind w:left="709" w:right="-2" w:hanging="709"/>
        <w:jc w:val="both"/>
        <w:rPr>
          <w:lang w:eastAsia="ar-SA"/>
        </w:rPr>
      </w:pPr>
      <w:r>
        <w:rPr>
          <w:lang w:eastAsia="ar-SA"/>
        </w:rPr>
        <w:t>i</w:t>
      </w:r>
      <w:r w:rsidRPr="00672C03">
        <w:rPr>
          <w:lang w:eastAsia="ar-SA"/>
        </w:rPr>
        <w:t xml:space="preserve">epirkuma procedūras dokumentu sagatavotājs (Pasūtītāja amatpersona vai darbinieks), iepirkuma komisijas loceklis vai eksperts ir saistīts ar Pretendentu </w:t>
      </w:r>
      <w:r w:rsidRPr="001364AB">
        <w:rPr>
          <w:lang w:eastAsia="ar-SA"/>
        </w:rPr>
        <w:t>Sabiedrisko</w:t>
      </w:r>
      <w:r w:rsidR="001364AB" w:rsidRPr="001364AB">
        <w:rPr>
          <w:lang w:eastAsia="ar-SA"/>
        </w:rPr>
        <w:t xml:space="preserve"> pakalpojumu sniedzēju </w:t>
      </w:r>
      <w:r w:rsidR="001364AB" w:rsidRPr="004060AF">
        <w:rPr>
          <w:lang w:eastAsia="ar-SA"/>
        </w:rPr>
        <w:t xml:space="preserve">iepirkumu likuma 30. </w:t>
      </w:r>
      <w:r w:rsidRPr="004060AF">
        <w:rPr>
          <w:lang w:eastAsia="ar-SA"/>
        </w:rPr>
        <w:t>panta pirmās</w:t>
      </w:r>
      <w:r w:rsidRPr="00672C03">
        <w:rPr>
          <w:lang w:eastAsia="ar-SA"/>
        </w:rPr>
        <w:t xml:space="preserve"> un otrās daļas izp</w:t>
      </w:r>
      <w:r w:rsidR="00C06237">
        <w:rPr>
          <w:lang w:eastAsia="ar-SA"/>
        </w:rPr>
        <w:t>ratnē vai ir ieinteresēts kāda P</w:t>
      </w:r>
      <w:r w:rsidRPr="00672C03">
        <w:rPr>
          <w:lang w:eastAsia="ar-SA"/>
        </w:rPr>
        <w:t>retendenta izvēlē, un Pasūtītājam nav iespējams</w:t>
      </w:r>
      <w:r w:rsidR="001B383E">
        <w:rPr>
          <w:lang w:eastAsia="ar-SA"/>
        </w:rPr>
        <w:t xml:space="preserve"> novērst šo situāciju ar mazāk P</w:t>
      </w:r>
      <w:r w:rsidRPr="00672C03">
        <w:rPr>
          <w:lang w:eastAsia="ar-SA"/>
        </w:rPr>
        <w:t>reten</w:t>
      </w:r>
      <w:r>
        <w:rPr>
          <w:lang w:eastAsia="ar-SA"/>
        </w:rPr>
        <w:t>dentu ierobežojošiem pasākumiem,</w:t>
      </w:r>
    </w:p>
    <w:p w:rsidR="007C4589" w:rsidRDefault="007C4589" w:rsidP="00DB4081">
      <w:pPr>
        <w:numPr>
          <w:ilvl w:val="0"/>
          <w:numId w:val="30"/>
        </w:numPr>
        <w:spacing w:line="276" w:lineRule="auto"/>
        <w:ind w:left="709" w:right="-2" w:hanging="709"/>
        <w:jc w:val="both"/>
        <w:rPr>
          <w:lang w:eastAsia="ar-SA"/>
        </w:rPr>
      </w:pPr>
      <w:r w:rsidRPr="00672C03">
        <w:rPr>
          <w:rFonts w:eastAsia="Arial"/>
        </w:rPr>
        <w:t xml:space="preserve"> </w:t>
      </w:r>
      <w:r w:rsidRPr="00383E0E">
        <w:t>Pretendents, kā arī persona (t.sk. apakšuzņēmējs), uz kuras iespējām tas balstījies, lai apliecinātu, ka tā kvalifikācija atbilst iepirkuma procedūras dokumentos noteiktajām prasībām ir</w:t>
      </w:r>
      <w:r w:rsidRPr="00CF3A8C">
        <w:rPr>
          <w:b/>
        </w:rPr>
        <w:t xml:space="preserve"> </w:t>
      </w:r>
      <w:r w:rsidRPr="00CF3A8C">
        <w:t>piedalījusies kādā no iepriekšējiem šī iepirkuma projekta posmiem</w:t>
      </w:r>
      <w:r w:rsidRPr="00672C03">
        <w:rPr>
          <w:rStyle w:val="FootnoteReference"/>
        </w:rPr>
        <w:footnoteReference w:id="1"/>
      </w:r>
      <w:r w:rsidR="001B383E">
        <w:t xml:space="preserve"> vai </w:t>
      </w:r>
      <w:r w:rsidR="001B383E">
        <w:lastRenderedPageBreak/>
        <w:t>i</w:t>
      </w:r>
      <w:r w:rsidRPr="00CF3A8C">
        <w:t>epirkuma procedūras dokumentu izstrādāšanā, un, ja šis apstāklis piegādātājam dod priekšrocības iepirkuma procedūrā, tādejādi kavējot, ierobe</w:t>
      </w:r>
      <w:r>
        <w:t>žojot vai deformējot konkurenci,</w:t>
      </w:r>
    </w:p>
    <w:p w:rsidR="007C4589" w:rsidRPr="002C3EB0" w:rsidRDefault="00340E42" w:rsidP="00DB4081">
      <w:pPr>
        <w:numPr>
          <w:ilvl w:val="0"/>
          <w:numId w:val="97"/>
        </w:numPr>
        <w:spacing w:line="276" w:lineRule="auto"/>
        <w:ind w:left="709" w:right="-2" w:hanging="709"/>
        <w:jc w:val="both"/>
        <w:rPr>
          <w:lang w:eastAsia="ar-SA"/>
        </w:rPr>
      </w:pPr>
      <w:r w:rsidRPr="002C3EB0">
        <w:rPr>
          <w:lang w:eastAsia="ar-SA"/>
        </w:rPr>
        <w:t>Uz Pretendentu, personu (t.sk. apakšuzņēm</w:t>
      </w:r>
      <w:r w:rsidR="00147F3B" w:rsidRPr="002C3EB0">
        <w:rPr>
          <w:lang w:eastAsia="ar-SA"/>
        </w:rPr>
        <w:t>ēju)</w:t>
      </w:r>
      <w:r w:rsidR="007C4589" w:rsidRPr="002C3EB0">
        <w:rPr>
          <w:lang w:eastAsia="ar-SA"/>
        </w:rPr>
        <w:t>, uz kuras iespējām Pretendents balstās</w:t>
      </w:r>
      <w:r w:rsidR="007C4589" w:rsidRPr="002C3EB0">
        <w:rPr>
          <w:rStyle w:val="FootnoteReference"/>
          <w:lang w:eastAsia="ar-SA"/>
        </w:rPr>
        <w:footnoteReference w:id="2"/>
      </w:r>
      <w:r w:rsidR="007C4589" w:rsidRPr="002C3EB0">
        <w:rPr>
          <w:lang w:eastAsia="ar-SA"/>
        </w:rPr>
        <w:t>, lai apliecinātu, ka tā kvalifikācija atbilst prasībām, kā arī uz personālsabiedrības biedru, ja pretendents ir personālsabi</w:t>
      </w:r>
      <w:r w:rsidR="00147F3B" w:rsidRPr="002C3EB0">
        <w:rPr>
          <w:lang w:eastAsia="ar-SA"/>
        </w:rPr>
        <w:t xml:space="preserve">edrība, uz apakšuzņēmējiem, kuriem nododamo pakalpojumu daļas vērtība ir </w:t>
      </w:r>
      <w:r w:rsidR="003A7BC6" w:rsidRPr="002C3EB0">
        <w:rPr>
          <w:lang w:eastAsia="ar-SA"/>
        </w:rPr>
        <w:t xml:space="preserve">vismaz </w:t>
      </w:r>
      <w:r w:rsidR="00147F3B" w:rsidRPr="002C3EB0">
        <w:rPr>
          <w:lang w:eastAsia="ar-SA"/>
        </w:rPr>
        <w:t>10 (desmit) procenti no kopējās piedāvājuma cenas (būvprojekta</w:t>
      </w:r>
      <w:r w:rsidR="00383E0E" w:rsidRPr="002C3EB0">
        <w:rPr>
          <w:lang w:eastAsia="ar-SA"/>
        </w:rPr>
        <w:t xml:space="preserve"> izstrādes </w:t>
      </w:r>
      <w:r w:rsidR="00CC2085" w:rsidRPr="002C3EB0">
        <w:rPr>
          <w:lang w:eastAsia="ar-SA"/>
        </w:rPr>
        <w:t xml:space="preserve">kopējās </w:t>
      </w:r>
      <w:r w:rsidR="00383E0E" w:rsidRPr="002C3EB0">
        <w:rPr>
          <w:lang w:eastAsia="ar-SA"/>
        </w:rPr>
        <w:t>L</w:t>
      </w:r>
      <w:r w:rsidR="00147F3B" w:rsidRPr="002C3EB0">
        <w:rPr>
          <w:lang w:eastAsia="ar-SA"/>
        </w:rPr>
        <w:t>īgumcenas un autoruzraudzības</w:t>
      </w:r>
      <w:r w:rsidR="00CC2085" w:rsidRPr="002C3EB0">
        <w:rPr>
          <w:lang w:eastAsia="ar-SA"/>
        </w:rPr>
        <w:t xml:space="preserve"> kopējās </w:t>
      </w:r>
      <w:r w:rsidR="00383E0E" w:rsidRPr="002C3EB0">
        <w:rPr>
          <w:lang w:eastAsia="ar-SA"/>
        </w:rPr>
        <w:t>L</w:t>
      </w:r>
      <w:r w:rsidR="00147F3B" w:rsidRPr="002C3EB0">
        <w:rPr>
          <w:lang w:eastAsia="ar-SA"/>
        </w:rPr>
        <w:t xml:space="preserve">īgumcenas summa </w:t>
      </w:r>
      <w:r w:rsidR="003A7BC6" w:rsidRPr="002C3EB0">
        <w:rPr>
          <w:lang w:eastAsia="ar-SA"/>
        </w:rPr>
        <w:t xml:space="preserve">bez PVN) ir </w:t>
      </w:r>
      <w:r w:rsidR="00147F3B" w:rsidRPr="002C3EB0">
        <w:rPr>
          <w:lang w:eastAsia="ar-SA"/>
        </w:rPr>
        <w:t>attiecināmi Nolikuma 8.1.1, 8.1.2., 8.1.3., 8</w:t>
      </w:r>
      <w:r w:rsidR="007C4589" w:rsidRPr="002C3EB0">
        <w:rPr>
          <w:lang w:eastAsia="ar-SA"/>
        </w:rPr>
        <w:t>.1.4. apakšpunkta nosacījumi.</w:t>
      </w:r>
      <w:r w:rsidR="007C4589" w:rsidRPr="002C3EB0">
        <w:rPr>
          <w:b/>
          <w:lang w:eastAsia="ar-SA"/>
        </w:rPr>
        <w:t xml:space="preserve"> </w:t>
      </w:r>
    </w:p>
    <w:p w:rsidR="007C4589" w:rsidRPr="00D37DAB" w:rsidRDefault="007C4589" w:rsidP="00DB4081">
      <w:pPr>
        <w:pStyle w:val="Apakpunkts"/>
        <w:numPr>
          <w:ilvl w:val="0"/>
          <w:numId w:val="31"/>
        </w:numPr>
        <w:spacing w:line="276" w:lineRule="auto"/>
        <w:ind w:left="709" w:hanging="709"/>
        <w:rPr>
          <w:rFonts w:ascii="Times New Roman" w:hAnsi="Times New Roman"/>
          <w:b w:val="0"/>
          <w:sz w:val="24"/>
          <w:lang w:val="lv-LV"/>
        </w:rPr>
      </w:pPr>
      <w:r w:rsidRPr="00D37DAB">
        <w:rPr>
          <w:rFonts w:ascii="Times New Roman" w:hAnsi="Times New Roman"/>
          <w:bCs/>
          <w:sz w:val="24"/>
          <w:lang w:eastAsia="ar-SA"/>
        </w:rPr>
        <w:t>Pretendenta atlase un iesniedzamie dokumenti</w:t>
      </w:r>
    </w:p>
    <w:p w:rsidR="007C4589" w:rsidRPr="00CD68D5" w:rsidRDefault="007C4589" w:rsidP="00DB4081">
      <w:pPr>
        <w:pStyle w:val="Apakpunkts"/>
        <w:numPr>
          <w:ilvl w:val="0"/>
          <w:numId w:val="32"/>
        </w:numPr>
        <w:spacing w:line="276" w:lineRule="auto"/>
        <w:ind w:left="709" w:hanging="709"/>
        <w:jc w:val="both"/>
        <w:rPr>
          <w:rFonts w:ascii="Times New Roman" w:hAnsi="Times New Roman"/>
          <w:b w:val="0"/>
          <w:sz w:val="24"/>
          <w:lang w:val="lv-LV"/>
        </w:rPr>
      </w:pPr>
      <w:r w:rsidRPr="00672C03">
        <w:rPr>
          <w:rFonts w:ascii="Times New Roman" w:hAnsi="Times New Roman"/>
          <w:sz w:val="24"/>
        </w:rPr>
        <w:t xml:space="preserve"> </w:t>
      </w:r>
      <w:r w:rsidRPr="00CD68D5">
        <w:rPr>
          <w:rFonts w:ascii="Times New Roman" w:hAnsi="Times New Roman"/>
          <w:b w:val="0"/>
          <w:sz w:val="24"/>
        </w:rPr>
        <w:t xml:space="preserve">Pretendentam iepirkuma piedāvājuma ietvaros ir jāiesniedz </w:t>
      </w:r>
      <w:r w:rsidR="0075361A">
        <w:rPr>
          <w:rFonts w:ascii="Times New Roman" w:hAnsi="Times New Roman"/>
          <w:b w:val="0"/>
          <w:sz w:val="24"/>
        </w:rPr>
        <w:t xml:space="preserve">Pretendenta atlases dokumenti, </w:t>
      </w:r>
      <w:r w:rsidR="0075361A">
        <w:rPr>
          <w:rFonts w:ascii="Times New Roman" w:hAnsi="Times New Roman"/>
          <w:b w:val="0"/>
          <w:sz w:val="24"/>
          <w:lang w:val="lv-LV"/>
        </w:rPr>
        <w:t>T</w:t>
      </w:r>
      <w:r w:rsidR="0075361A">
        <w:rPr>
          <w:rFonts w:ascii="Times New Roman" w:hAnsi="Times New Roman"/>
          <w:b w:val="0"/>
          <w:sz w:val="24"/>
        </w:rPr>
        <w:t xml:space="preserve">ehniskais piedāvājums un </w:t>
      </w:r>
      <w:r w:rsidR="0075361A">
        <w:rPr>
          <w:rFonts w:ascii="Times New Roman" w:hAnsi="Times New Roman"/>
          <w:b w:val="0"/>
          <w:sz w:val="24"/>
          <w:lang w:val="lv-LV"/>
        </w:rPr>
        <w:t>F</w:t>
      </w:r>
      <w:r w:rsidRPr="00CD68D5">
        <w:rPr>
          <w:rFonts w:ascii="Times New Roman" w:hAnsi="Times New Roman"/>
          <w:b w:val="0"/>
          <w:sz w:val="24"/>
        </w:rPr>
        <w:t>inanšu piedāvājums, kuri apliecina Pretendenta atbilstību izvirzītajām prasībām un sniedz pilnīgas ziņas par Pretendenta piedāvājumu.</w:t>
      </w:r>
    </w:p>
    <w:p w:rsidR="007C4589" w:rsidRPr="00383E0E" w:rsidRDefault="007C4589" w:rsidP="00DB4081">
      <w:pPr>
        <w:pStyle w:val="Apakpunkts"/>
        <w:numPr>
          <w:ilvl w:val="0"/>
          <w:numId w:val="96"/>
        </w:numPr>
        <w:spacing w:line="276" w:lineRule="auto"/>
        <w:ind w:left="709" w:hanging="709"/>
        <w:jc w:val="both"/>
        <w:rPr>
          <w:rFonts w:ascii="Times New Roman" w:hAnsi="Times New Roman"/>
          <w:b w:val="0"/>
          <w:sz w:val="24"/>
          <w:lang w:val="lv-LV"/>
        </w:rPr>
      </w:pPr>
      <w:r w:rsidRPr="00CD68D5">
        <w:rPr>
          <w:rFonts w:ascii="Times New Roman" w:hAnsi="Times New Roman"/>
          <w:b w:val="0"/>
          <w:sz w:val="24"/>
        </w:rPr>
        <w:t>Prasības Pretendentam (pārbaudāmā informācija) un dokumenti, kuri jāiesniedz Pretendentam:</w:t>
      </w: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828"/>
        <w:gridCol w:w="4536"/>
      </w:tblGrid>
      <w:tr w:rsidR="007C4589" w:rsidRPr="00672C03" w:rsidTr="00C5663A">
        <w:trPr>
          <w:tblHeader/>
        </w:trPr>
        <w:tc>
          <w:tcPr>
            <w:tcW w:w="1134" w:type="dxa"/>
            <w:shd w:val="clear" w:color="auto" w:fill="D9D9D9"/>
            <w:vAlign w:val="center"/>
          </w:tcPr>
          <w:p w:rsidR="007C4589" w:rsidRPr="00672C03" w:rsidRDefault="007C4589" w:rsidP="001405AA">
            <w:pPr>
              <w:widowControl w:val="0"/>
              <w:autoSpaceDE w:val="0"/>
              <w:autoSpaceDN w:val="0"/>
              <w:adjustRightInd w:val="0"/>
              <w:spacing w:line="276" w:lineRule="auto"/>
              <w:jc w:val="center"/>
              <w:rPr>
                <w:b/>
              </w:rPr>
            </w:pPr>
            <w:r w:rsidRPr="00672C03">
              <w:rPr>
                <w:b/>
              </w:rPr>
              <w:t>Nr. p.k.</w:t>
            </w:r>
          </w:p>
        </w:tc>
        <w:tc>
          <w:tcPr>
            <w:tcW w:w="3828" w:type="dxa"/>
            <w:shd w:val="clear" w:color="auto" w:fill="D9D9D9"/>
            <w:vAlign w:val="center"/>
          </w:tcPr>
          <w:p w:rsidR="007C4589" w:rsidRPr="00672C03" w:rsidRDefault="0075361A" w:rsidP="001405AA">
            <w:pPr>
              <w:widowControl w:val="0"/>
              <w:autoSpaceDE w:val="0"/>
              <w:autoSpaceDN w:val="0"/>
              <w:adjustRightInd w:val="0"/>
              <w:spacing w:line="276" w:lineRule="auto"/>
              <w:jc w:val="center"/>
              <w:rPr>
                <w:b/>
              </w:rPr>
            </w:pPr>
            <w:r>
              <w:rPr>
                <w:b/>
              </w:rPr>
              <w:t>Prasības P</w:t>
            </w:r>
            <w:r w:rsidR="007C4589" w:rsidRPr="00672C03">
              <w:rPr>
                <w:b/>
              </w:rPr>
              <w:t>retendentam (pārbaudāmā informācija)</w:t>
            </w:r>
          </w:p>
        </w:tc>
        <w:tc>
          <w:tcPr>
            <w:tcW w:w="4536" w:type="dxa"/>
            <w:shd w:val="clear" w:color="auto" w:fill="D9D9D9"/>
            <w:vAlign w:val="center"/>
          </w:tcPr>
          <w:p w:rsidR="007C4589" w:rsidRPr="00672C03" w:rsidRDefault="007C4589" w:rsidP="001405AA">
            <w:pPr>
              <w:widowControl w:val="0"/>
              <w:autoSpaceDE w:val="0"/>
              <w:autoSpaceDN w:val="0"/>
              <w:adjustRightInd w:val="0"/>
              <w:spacing w:line="276" w:lineRule="auto"/>
              <w:jc w:val="center"/>
              <w:rPr>
                <w:b/>
              </w:rPr>
            </w:pPr>
            <w:r w:rsidRPr="00672C03">
              <w:rPr>
                <w:b/>
              </w:rPr>
              <w:t>Iesniedzamie dokumenti</w:t>
            </w:r>
          </w:p>
        </w:tc>
      </w:tr>
      <w:tr w:rsidR="007C4589" w:rsidRPr="00672C03" w:rsidTr="000A38FA">
        <w:tc>
          <w:tcPr>
            <w:tcW w:w="9498" w:type="dxa"/>
            <w:gridSpan w:val="3"/>
            <w:shd w:val="clear" w:color="auto" w:fill="D9D9D9"/>
          </w:tcPr>
          <w:p w:rsidR="007C4589" w:rsidRPr="00672C03" w:rsidRDefault="007C4589" w:rsidP="00DB4081">
            <w:pPr>
              <w:widowControl w:val="0"/>
              <w:numPr>
                <w:ilvl w:val="2"/>
                <w:numId w:val="20"/>
              </w:numPr>
              <w:tabs>
                <w:tab w:val="left" w:pos="709"/>
                <w:tab w:val="left" w:pos="851"/>
              </w:tabs>
              <w:autoSpaceDE w:val="0"/>
              <w:autoSpaceDN w:val="0"/>
              <w:adjustRightInd w:val="0"/>
              <w:spacing w:line="276" w:lineRule="auto"/>
              <w:jc w:val="center"/>
              <w:rPr>
                <w:b/>
                <w:u w:val="single"/>
              </w:rPr>
            </w:pPr>
            <w:r w:rsidRPr="00672C03">
              <w:rPr>
                <w:b/>
                <w:u w:val="single"/>
              </w:rPr>
              <w:t>Pretendentu atlases dokumenti</w:t>
            </w:r>
          </w:p>
        </w:tc>
      </w:tr>
      <w:tr w:rsidR="007C4589" w:rsidRPr="00672C03" w:rsidTr="000A38FA">
        <w:tc>
          <w:tcPr>
            <w:tcW w:w="1134" w:type="dxa"/>
          </w:tcPr>
          <w:p w:rsidR="007C4589" w:rsidRPr="00672C03" w:rsidRDefault="007C4589" w:rsidP="001405AA">
            <w:pPr>
              <w:widowControl w:val="0"/>
              <w:tabs>
                <w:tab w:val="left" w:pos="34"/>
              </w:tabs>
              <w:autoSpaceDE w:val="0"/>
              <w:autoSpaceDN w:val="0"/>
              <w:adjustRightInd w:val="0"/>
              <w:spacing w:line="276" w:lineRule="auto"/>
              <w:ind w:left="176" w:hanging="142"/>
            </w:pPr>
            <w:r>
              <w:t>9.2.1.1.</w:t>
            </w:r>
          </w:p>
        </w:tc>
        <w:tc>
          <w:tcPr>
            <w:tcW w:w="3828" w:type="dxa"/>
          </w:tcPr>
          <w:p w:rsidR="007C4589" w:rsidRPr="00672C03" w:rsidRDefault="007C4589" w:rsidP="001405AA">
            <w:pPr>
              <w:widowControl w:val="0"/>
              <w:autoSpaceDE w:val="0"/>
              <w:autoSpaceDN w:val="0"/>
              <w:adjustRightInd w:val="0"/>
              <w:spacing w:line="276" w:lineRule="auto"/>
              <w:jc w:val="both"/>
            </w:pPr>
            <w:r w:rsidRPr="00672C03">
              <w:t>Pretenden</w:t>
            </w:r>
            <w:r w:rsidR="0075361A">
              <w:t>ta pieteikums dalībai iepirkuma procedūrā</w:t>
            </w:r>
          </w:p>
        </w:tc>
        <w:tc>
          <w:tcPr>
            <w:tcW w:w="4536" w:type="dxa"/>
          </w:tcPr>
          <w:p w:rsidR="007C4589" w:rsidRDefault="007C4589" w:rsidP="001405AA">
            <w:pPr>
              <w:widowControl w:val="0"/>
              <w:autoSpaceDE w:val="0"/>
              <w:autoSpaceDN w:val="0"/>
              <w:adjustRightInd w:val="0"/>
              <w:spacing w:line="276" w:lineRule="auto"/>
              <w:jc w:val="both"/>
            </w:pPr>
            <w:r w:rsidRPr="00B73F00">
              <w:rPr>
                <w:b/>
              </w:rPr>
              <w:t>1</w:t>
            </w:r>
            <w:r w:rsidRPr="00672C03">
              <w:t>.</w:t>
            </w:r>
            <w:r>
              <w:t xml:space="preserve"> </w:t>
            </w:r>
            <w:r w:rsidRPr="00672C03">
              <w:t>Pretendenta pieteiku</w:t>
            </w:r>
            <w:r>
              <w:t>ms dalībai iepirkuma procedūrā (N</w:t>
            </w:r>
            <w:r w:rsidRPr="00672C03">
              <w:t>olikuma 1.pielikums), kas jāparaksta Pretendenta pārstāvim ar pārstāvības tiesībām vai tā pilnvarotai personai.</w:t>
            </w:r>
          </w:p>
          <w:p w:rsidR="007C4589" w:rsidRPr="00357DFA" w:rsidRDefault="007C4589" w:rsidP="001405AA">
            <w:pPr>
              <w:widowControl w:val="0"/>
              <w:autoSpaceDE w:val="0"/>
              <w:autoSpaceDN w:val="0"/>
              <w:adjustRightInd w:val="0"/>
              <w:spacing w:line="276" w:lineRule="auto"/>
              <w:jc w:val="both"/>
            </w:pPr>
            <w:r>
              <w:t xml:space="preserve">Ja Pretendents ir piegādātāju apvienība pieteikumā dalībai iepirkuma procedūrā jānorāda visi apvienības dalībnieki.  Pretendenta pieteikumam dalībai iepirkuma procedūrā jāpievieno visu apvienības dalībnieku parakstīta </w:t>
            </w:r>
            <w:r w:rsidRPr="00E835E3">
              <w:t>vienošanās par dalību iepirkuma procedūrā, katram apvienības dal</w:t>
            </w:r>
            <w:r w:rsidR="0075361A">
              <w:t>ībniekam izpildei nododamā pakalpojuma daļa</w:t>
            </w:r>
            <w:r w:rsidRPr="00E835E3">
              <w:t xml:space="preserve"> un pārstāvības tiesībām parakstīt un iesniegt piedāvājumu. Ja ar Pretendentu, kurš ir piegādātāju apvienība, tiks nolemts slēgt iepirkuma līgumu, tad pirms </w:t>
            </w:r>
            <w:r w:rsidRPr="00357DFA">
              <w:t>iepirkuma līguma noslēgšanas piegādātāju apvienībai</w:t>
            </w:r>
            <w:r>
              <w:t>,</w:t>
            </w:r>
            <w:r w:rsidRPr="00357DFA">
              <w:t xml:space="preserve"> ar kuru pieņemts lēmums slēgt iepirkuma līgumu, Latvijas Republikas normatīvajos aktos vai attiecīgās ārvalsts normatīvajos aktos noteiktā kārtībā </w:t>
            </w:r>
            <w:r w:rsidRPr="00357DFA">
              <w:lastRenderedPageBreak/>
              <w:t xml:space="preserve">ir </w:t>
            </w:r>
            <w:r w:rsidRPr="00357DFA">
              <w:rPr>
                <w:iCs/>
              </w:rPr>
              <w:t>jāreģistrē pers</w:t>
            </w:r>
            <w:r>
              <w:rPr>
                <w:iCs/>
              </w:rPr>
              <w:t xml:space="preserve">onālsabiedrība (pilnsabiedrība) vai jānoslēdz </w:t>
            </w:r>
            <w:r>
              <w:t>sabiedrības līgums.</w:t>
            </w:r>
            <w:r w:rsidRPr="00357DFA">
              <w:t xml:space="preserve"> Sabiedrības līguma gadījumā visi piegādātāju apvienības biedri kopīgi noslēdz sabiedrības līgumu, un tie </w:t>
            </w:r>
            <w:r w:rsidRPr="006C1B43">
              <w:t>ir solidāri atbildīgi pret Pasūtītāju, un viens līguma eksemplārs (oriģināls vai k</w:t>
            </w:r>
            <w:r w:rsidRPr="0030557F">
              <w:t>opija, ja tiek</w:t>
            </w:r>
            <w:r w:rsidRPr="00E835E3">
              <w:t xml:space="preserve"> uzrādīts oriģināls) jāiesniedz Pasūtītājam.</w:t>
            </w:r>
          </w:p>
          <w:p w:rsidR="007C4589" w:rsidRDefault="007C4589" w:rsidP="001405AA">
            <w:pPr>
              <w:widowControl w:val="0"/>
              <w:autoSpaceDE w:val="0"/>
              <w:autoSpaceDN w:val="0"/>
              <w:adjustRightInd w:val="0"/>
              <w:spacing w:line="276" w:lineRule="auto"/>
              <w:jc w:val="both"/>
            </w:pPr>
            <w:r>
              <w:t xml:space="preserve">Ja Pretendents ir </w:t>
            </w:r>
            <w:r w:rsidRPr="00357DFA">
              <w:t xml:space="preserve">personālsabiedrība (pilnsabiedrība vai komandītsabiedrība) (turpmāk arī – Pretendents) Nolikuma 1.pielikumā „Pieteikums dalībai iepirkuma procedūrā” </w:t>
            </w:r>
            <w:r w:rsidR="0075361A">
              <w:t>jānorāda</w:t>
            </w:r>
            <w:r w:rsidRPr="00357DFA">
              <w:t xml:space="preserve"> visus sabiedrības dalībniekus</w:t>
            </w:r>
            <w:r>
              <w:t>.</w:t>
            </w:r>
          </w:p>
          <w:p w:rsidR="007C4589" w:rsidRPr="00672C03" w:rsidRDefault="007C4589" w:rsidP="001405AA">
            <w:pPr>
              <w:widowControl w:val="0"/>
              <w:autoSpaceDE w:val="0"/>
              <w:autoSpaceDN w:val="0"/>
              <w:adjustRightInd w:val="0"/>
              <w:spacing w:line="276" w:lineRule="auto"/>
              <w:jc w:val="both"/>
            </w:pPr>
            <w:r w:rsidRPr="00A80C2A">
              <w:rPr>
                <w:b/>
              </w:rPr>
              <w:t>2.</w:t>
            </w:r>
            <w:r>
              <w:t xml:space="preserve"> </w:t>
            </w:r>
            <w:r>
              <w:rPr>
                <w:szCs w:val="20"/>
              </w:rPr>
              <w:t>D</w:t>
            </w:r>
            <w:r w:rsidR="0075361A">
              <w:rPr>
                <w:szCs w:val="20"/>
              </w:rPr>
              <w:t>okuments vai dokumenti</w:t>
            </w:r>
            <w:r w:rsidRPr="004F7DE3">
              <w:rPr>
                <w:szCs w:val="20"/>
              </w:rPr>
              <w:t>, kas apliecina piedāvājuma dokumentus parakstījušās, kā arī kopijas, tulkojumus un piedāvājuma daļu caurauklojumu apliecinājušās personas</w:t>
            </w:r>
            <w:r>
              <w:rPr>
                <w:szCs w:val="20"/>
              </w:rPr>
              <w:t>/nu</w:t>
            </w:r>
            <w:r w:rsidRPr="004F7DE3">
              <w:rPr>
                <w:szCs w:val="20"/>
              </w:rPr>
              <w:t xml:space="preserve"> tiesības pārstāvēt Pretendentu iepirkuma procedūras ietvaros. </w:t>
            </w:r>
            <w:r w:rsidRPr="004F7DE3">
              <w:t>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w:t>
            </w:r>
            <w:r w:rsidRPr="004F7DE3">
              <w:rPr>
                <w:szCs w:val="20"/>
              </w:rPr>
              <w:t xml:space="preserve"> Juridiskas personas pilnvarai pievieno dokumentu, kas apliecina pilnvaru parakstījušās paraksttiesīgās amatpersonas tiesības pārstā</w:t>
            </w:r>
            <w:r>
              <w:rPr>
                <w:szCs w:val="20"/>
              </w:rPr>
              <w:t>vēt attiecīgo juridisko personu,</w:t>
            </w:r>
          </w:p>
        </w:tc>
      </w:tr>
      <w:tr w:rsidR="007C4589" w:rsidRPr="00672C03" w:rsidTr="000A38FA">
        <w:tc>
          <w:tcPr>
            <w:tcW w:w="1134" w:type="dxa"/>
          </w:tcPr>
          <w:p w:rsidR="007C4589" w:rsidRPr="00672C03" w:rsidRDefault="007C4589" w:rsidP="001405AA">
            <w:pPr>
              <w:widowControl w:val="0"/>
              <w:autoSpaceDE w:val="0"/>
              <w:autoSpaceDN w:val="0"/>
              <w:adjustRightInd w:val="0"/>
              <w:spacing w:line="276" w:lineRule="auto"/>
              <w:ind w:left="34"/>
            </w:pPr>
            <w:r w:rsidRPr="00672C03">
              <w:lastRenderedPageBreak/>
              <w:br w:type="page"/>
            </w:r>
            <w:r>
              <w:t>9.2.1.2.</w:t>
            </w:r>
            <w:r w:rsidRPr="00672C03">
              <w:t xml:space="preserve"> </w:t>
            </w:r>
          </w:p>
        </w:tc>
        <w:tc>
          <w:tcPr>
            <w:tcW w:w="3828" w:type="dxa"/>
          </w:tcPr>
          <w:p w:rsidR="007C4589" w:rsidRPr="00672C03" w:rsidRDefault="007C4589" w:rsidP="001405AA">
            <w:pPr>
              <w:widowControl w:val="0"/>
              <w:autoSpaceDE w:val="0"/>
              <w:autoSpaceDN w:val="0"/>
              <w:adjustRightInd w:val="0"/>
              <w:spacing w:line="276" w:lineRule="auto"/>
              <w:jc w:val="both"/>
            </w:pPr>
            <w:r w:rsidRPr="00672C03">
              <w:t>Pretendents (un tā norādītie apakšuzņēmēji</w:t>
            </w:r>
            <w:r w:rsidR="009C35CA">
              <w:rPr>
                <w:rStyle w:val="FootnoteReference"/>
              </w:rPr>
              <w:footnoteReference w:id="3"/>
            </w:r>
            <w:r w:rsidRPr="00672C03">
              <w:t xml:space="preserve">) ir reģistrēts Latvijas Republikas Uzņēmumu reģistrā vai līdzvērtīgā reģistrā ārvalstīs, atbilstoši attiecīgās valsts normatīvo </w:t>
            </w:r>
            <w:r w:rsidRPr="00672C03">
              <w:lastRenderedPageBreak/>
              <w:t>aktu prasībām.</w:t>
            </w:r>
          </w:p>
          <w:p w:rsidR="007C4589" w:rsidRPr="00672C03" w:rsidRDefault="007C4589" w:rsidP="001405AA">
            <w:pPr>
              <w:widowControl w:val="0"/>
              <w:autoSpaceDE w:val="0"/>
              <w:autoSpaceDN w:val="0"/>
              <w:adjustRightInd w:val="0"/>
              <w:spacing w:line="276" w:lineRule="auto"/>
              <w:jc w:val="both"/>
            </w:pPr>
            <w:r w:rsidRPr="00672C03">
              <w:rPr>
                <w:i/>
              </w:rPr>
              <w:t>Ja piedāvājumu iesniedz piegādātāju apvienība, tad šī prasība attiecināma atsevišķi uz katru pi</w:t>
            </w:r>
            <w:r>
              <w:rPr>
                <w:i/>
              </w:rPr>
              <w:t>egādātāju apvienības dalībnieku,</w:t>
            </w:r>
            <w:r w:rsidRPr="00672C03">
              <w:rPr>
                <w:i/>
              </w:rPr>
              <w:t xml:space="preserve"> ja piedāvājumu iesniedz personālsabiedrība, tad šī prasība attiecināma uz personālsabiedrību, kā arī atsevišķi uz katru personālsabiedrības biedru.</w:t>
            </w:r>
          </w:p>
        </w:tc>
        <w:tc>
          <w:tcPr>
            <w:tcW w:w="4536" w:type="dxa"/>
          </w:tcPr>
          <w:p w:rsidR="007C4589" w:rsidRPr="00672C03" w:rsidRDefault="007C4589" w:rsidP="001405AA">
            <w:pPr>
              <w:spacing w:line="276" w:lineRule="auto"/>
              <w:jc w:val="both"/>
            </w:pPr>
            <w:r w:rsidRPr="00A80C2A">
              <w:rPr>
                <w:b/>
              </w:rPr>
              <w:lastRenderedPageBreak/>
              <w:t>1.</w:t>
            </w:r>
            <w:r>
              <w:t xml:space="preserve"> </w:t>
            </w:r>
            <w:r w:rsidRPr="00672C03">
              <w:t>Pretendenta, kas reģistrēts Latvijas Republikas Uzņēmumu reģistrā, reģistrācijas faktu komisija pārbaudīs publiskajās datu bāzēs.</w:t>
            </w:r>
          </w:p>
          <w:p w:rsidR="007C4589" w:rsidRPr="00672C03" w:rsidRDefault="007C4589" w:rsidP="001405AA">
            <w:pPr>
              <w:suppressAutoHyphens/>
              <w:spacing w:line="276" w:lineRule="auto"/>
              <w:jc w:val="both"/>
              <w:textAlignment w:val="baseline"/>
              <w:rPr>
                <w:lang w:eastAsia="en-US"/>
              </w:rPr>
            </w:pPr>
            <w:r w:rsidRPr="00A80C2A">
              <w:rPr>
                <w:b/>
                <w:lang w:eastAsia="en-US"/>
              </w:rPr>
              <w:t>2.</w:t>
            </w:r>
            <w:r>
              <w:rPr>
                <w:lang w:eastAsia="en-US"/>
              </w:rPr>
              <w:t xml:space="preserve"> </w:t>
            </w:r>
            <w:r w:rsidR="0075361A">
              <w:rPr>
                <w:lang w:eastAsia="en-US"/>
              </w:rPr>
              <w:t>Ja P</w:t>
            </w:r>
            <w:r w:rsidRPr="00672C03">
              <w:rPr>
                <w:lang w:eastAsia="en-US"/>
              </w:rPr>
              <w:t xml:space="preserve">retendents ir reģistrēts ārvalstīs, tad </w:t>
            </w:r>
            <w:r w:rsidRPr="00672C03">
              <w:rPr>
                <w:lang w:eastAsia="en-US"/>
              </w:rPr>
              <w:lastRenderedPageBreak/>
              <w:t>pretendents iesniedz līdzvērtīgas komercdarbību reģistrējošas iestādes ārvalstīs izsniegtu komersanta reģistrācijas apliecības kopiju vai citas ārvalstu institūcijas izsniegtu izziņas kopiju.</w:t>
            </w:r>
          </w:p>
        </w:tc>
      </w:tr>
      <w:tr w:rsidR="007C4589" w:rsidRPr="00672C03" w:rsidTr="000A38FA">
        <w:tc>
          <w:tcPr>
            <w:tcW w:w="1134" w:type="dxa"/>
            <w:shd w:val="clear" w:color="auto" w:fill="FFFFFF"/>
          </w:tcPr>
          <w:p w:rsidR="007C4589" w:rsidRPr="00672C03" w:rsidRDefault="007C4589" w:rsidP="001405AA">
            <w:pPr>
              <w:widowControl w:val="0"/>
              <w:tabs>
                <w:tab w:val="left" w:pos="34"/>
              </w:tabs>
              <w:autoSpaceDE w:val="0"/>
              <w:autoSpaceDN w:val="0"/>
              <w:adjustRightInd w:val="0"/>
              <w:spacing w:line="276" w:lineRule="auto"/>
              <w:ind w:left="176" w:hanging="142"/>
            </w:pPr>
            <w:r>
              <w:lastRenderedPageBreak/>
              <w:t>9</w:t>
            </w:r>
            <w:r w:rsidRPr="00672C03">
              <w:t>.2.1.3.</w:t>
            </w:r>
          </w:p>
        </w:tc>
        <w:tc>
          <w:tcPr>
            <w:tcW w:w="3828" w:type="dxa"/>
            <w:shd w:val="clear" w:color="auto" w:fill="FFFFFF"/>
          </w:tcPr>
          <w:p w:rsidR="007C4589" w:rsidRPr="00672C03" w:rsidRDefault="007C4589" w:rsidP="001405AA">
            <w:pPr>
              <w:widowControl w:val="0"/>
              <w:autoSpaceDE w:val="0"/>
              <w:autoSpaceDN w:val="0"/>
              <w:adjustRightInd w:val="0"/>
              <w:spacing w:line="276" w:lineRule="auto"/>
              <w:jc w:val="both"/>
              <w:rPr>
                <w:i/>
              </w:rPr>
            </w:pPr>
            <w:r w:rsidRPr="00672C03">
              <w:t>Pretendents</w:t>
            </w:r>
            <w:r>
              <w:t xml:space="preserve"> </w:t>
            </w:r>
            <w:r w:rsidR="009C35CA">
              <w:t>(un tā norādītie apakšuzņēmēji</w:t>
            </w:r>
            <w:r w:rsidR="009C35CA">
              <w:rPr>
                <w:rStyle w:val="FootnoteReference"/>
              </w:rPr>
              <w:footnoteReference w:id="4"/>
            </w:r>
            <w:r w:rsidR="009C35CA">
              <w:t xml:space="preserve">) </w:t>
            </w:r>
            <w:r w:rsidRPr="00672C03">
              <w:t>ir reģistrēts Būvkomersantu reģistrā vai att</w:t>
            </w:r>
            <w:r>
              <w:t>iecīgā reģistrā ārvalstīs, vai P</w:t>
            </w:r>
            <w:r w:rsidRPr="00672C03">
              <w:t>retendentam ir kompetentas institūcijas izsniegta licence, sertifikāts vai cits līdzvērtīgs dokuments, ja attiecīgās valsts normatīvie akti paredz profesionālo reģistrāciju, licences, sertifikāta vai citu līdzvērtīgu dokumentu izsniegšanu.</w:t>
            </w:r>
            <w:r w:rsidRPr="00672C03">
              <w:rPr>
                <w:i/>
              </w:rPr>
              <w:t xml:space="preserve"> </w:t>
            </w:r>
          </w:p>
          <w:p w:rsidR="007C4589" w:rsidRPr="00672C03" w:rsidRDefault="007C4589" w:rsidP="001405AA">
            <w:pPr>
              <w:widowControl w:val="0"/>
              <w:autoSpaceDE w:val="0"/>
              <w:autoSpaceDN w:val="0"/>
              <w:adjustRightInd w:val="0"/>
              <w:spacing w:line="276" w:lineRule="auto"/>
              <w:jc w:val="both"/>
              <w:rPr>
                <w:i/>
              </w:rPr>
            </w:pPr>
            <w:r w:rsidRPr="00672C03">
              <w:rPr>
                <w:i/>
              </w:rPr>
              <w:t>Ja piedāvājumu iesniedz piegādātāju apvienība, tad šī prasība attiecināma atsevišķi uz katru pi</w:t>
            </w:r>
            <w:r>
              <w:rPr>
                <w:i/>
              </w:rPr>
              <w:t>egādātāju apvienības dalībnieku,</w:t>
            </w:r>
            <w:r w:rsidRPr="00672C03">
              <w:rPr>
                <w:i/>
              </w:rPr>
              <w:t xml:space="preserve"> ja piedāvājumu iesniedz personālsabiedrība, tad šī prasība attiecināma uz personālsabiedrību, kā arī atsevišķi uz katru personālsabiedrības biedru.</w:t>
            </w:r>
          </w:p>
        </w:tc>
        <w:tc>
          <w:tcPr>
            <w:tcW w:w="4536" w:type="dxa"/>
            <w:shd w:val="clear" w:color="auto" w:fill="auto"/>
          </w:tcPr>
          <w:p w:rsidR="007C4589" w:rsidRPr="00A80C2A" w:rsidRDefault="007C4589" w:rsidP="001405AA">
            <w:pPr>
              <w:tabs>
                <w:tab w:val="left" w:pos="317"/>
              </w:tabs>
              <w:spacing w:line="276" w:lineRule="auto"/>
              <w:jc w:val="both"/>
              <w:rPr>
                <w:lang w:eastAsia="en-US"/>
              </w:rPr>
            </w:pPr>
            <w:r w:rsidRPr="00A80C2A">
              <w:rPr>
                <w:b/>
              </w:rPr>
              <w:t>1</w:t>
            </w:r>
            <w:r w:rsidRPr="00672C03">
              <w:t>.</w:t>
            </w:r>
            <w:r>
              <w:t xml:space="preserve"> </w:t>
            </w:r>
            <w:r w:rsidRPr="00672C03">
              <w:t>Pretendenta, kas reģistrēts Būvkomersantu reģistrā</w:t>
            </w:r>
            <w:r w:rsidR="009C35CA">
              <w:t>,</w:t>
            </w:r>
            <w:r w:rsidRPr="00672C03">
              <w:t xml:space="preserve"> reģistrācijas faktu komisija pārbaudīs </w:t>
            </w:r>
            <w:r w:rsidRPr="00672C03">
              <w:rPr>
                <w:rFonts w:eastAsia="Arial"/>
              </w:rPr>
              <w:t xml:space="preserve">Būvniecības informācijas sistēmā </w:t>
            </w:r>
            <w:hyperlink r:id="rId15" w:history="1">
              <w:r w:rsidRPr="00672C03">
                <w:rPr>
                  <w:rStyle w:val="Hyperlink"/>
                  <w:rFonts w:eastAsia="Arial"/>
                </w:rPr>
                <w:t>https://bis.gov.lv/bisp/</w:t>
              </w:r>
            </w:hyperlink>
          </w:p>
          <w:p w:rsidR="007C4589" w:rsidRPr="00672C03" w:rsidRDefault="007C4589" w:rsidP="001405AA">
            <w:pPr>
              <w:pStyle w:val="ListParagraph1"/>
              <w:adjustRightInd w:val="0"/>
              <w:spacing w:line="276" w:lineRule="auto"/>
              <w:ind w:left="0"/>
              <w:jc w:val="both"/>
              <w:rPr>
                <w:szCs w:val="24"/>
              </w:rPr>
            </w:pPr>
            <w:r w:rsidRPr="00CD417D">
              <w:rPr>
                <w:b/>
                <w:szCs w:val="24"/>
              </w:rPr>
              <w:t>2</w:t>
            </w:r>
            <w:r w:rsidRPr="00672C03">
              <w:rPr>
                <w:szCs w:val="24"/>
              </w:rPr>
              <w:t xml:space="preserve">. Ja Pretendents ir reģistrēts ārvalstīs, jāiesniedz attiecīga profesionālā reģistra izsniegtas </w:t>
            </w:r>
            <w:r w:rsidRPr="00672C03">
              <w:rPr>
                <w:b/>
                <w:szCs w:val="24"/>
              </w:rPr>
              <w:t>reģistrācijas apliecības kopija</w:t>
            </w:r>
            <w:r w:rsidRPr="00672C03">
              <w:rPr>
                <w:szCs w:val="24"/>
              </w:rPr>
              <w:t xml:space="preserve"> vai kompetentas institūcijas izsniegtas licences, sertifikāta vai cita līdzvērtīga dokumenta kopija, ja attiecīgās valsts normatīvie akti paredz profesionālo reģistrāciju, licences, sertifikāta vai citu līdzvērtīgu dokumentu iesniegšanu.</w:t>
            </w:r>
          </w:p>
          <w:p w:rsidR="007C4589" w:rsidRPr="0047661D" w:rsidRDefault="007C4589" w:rsidP="0047661D">
            <w:pPr>
              <w:pStyle w:val="ListParagraph1"/>
              <w:adjustRightInd w:val="0"/>
              <w:spacing w:line="276" w:lineRule="auto"/>
              <w:ind w:left="0"/>
              <w:jc w:val="both"/>
              <w:rPr>
                <w:szCs w:val="24"/>
              </w:rPr>
            </w:pPr>
            <w:r w:rsidRPr="00CD417D">
              <w:rPr>
                <w:b/>
                <w:szCs w:val="24"/>
              </w:rPr>
              <w:t>3.</w:t>
            </w:r>
            <w:r w:rsidRPr="00672C03">
              <w:rPr>
                <w:szCs w:val="24"/>
              </w:rPr>
              <w:t xml:space="preserve"> Pretendentam, kas nav reģistrēts Latvijas Republikas Būvkomersantu reģistrā, jāiesniedz </w:t>
            </w:r>
            <w:r w:rsidRPr="00A80C2A">
              <w:rPr>
                <w:b/>
                <w:szCs w:val="24"/>
              </w:rPr>
              <w:t>apliecinājums,</w:t>
            </w:r>
            <w:r w:rsidRPr="00672C03">
              <w:rPr>
                <w:szCs w:val="24"/>
              </w:rPr>
              <w:t xml:space="preserve"> ka gadījumā, ja tas tiks atzīts par uzvarētāju, tas </w:t>
            </w:r>
            <w:r>
              <w:rPr>
                <w:szCs w:val="24"/>
              </w:rPr>
              <w:t xml:space="preserve">pirms būvprojekta izstrādes pakalpojuma līguma slēgšanas reģistrēsies </w:t>
            </w:r>
            <w:r w:rsidRPr="00672C03">
              <w:rPr>
                <w:szCs w:val="24"/>
              </w:rPr>
              <w:t>Latvijas Rep</w:t>
            </w:r>
            <w:r w:rsidR="0047661D">
              <w:rPr>
                <w:szCs w:val="24"/>
              </w:rPr>
              <w:t>ublikas Būvkomersantu reģistrā.</w:t>
            </w:r>
          </w:p>
        </w:tc>
      </w:tr>
      <w:tr w:rsidR="007C4589" w:rsidRPr="00672C03" w:rsidTr="000A38FA">
        <w:tc>
          <w:tcPr>
            <w:tcW w:w="1134" w:type="dxa"/>
            <w:shd w:val="clear" w:color="auto" w:fill="FFFFFF"/>
          </w:tcPr>
          <w:p w:rsidR="007C4589" w:rsidRPr="00CD417D" w:rsidRDefault="007C4589" w:rsidP="001405AA">
            <w:pPr>
              <w:widowControl w:val="0"/>
              <w:tabs>
                <w:tab w:val="left" w:pos="34"/>
              </w:tabs>
              <w:autoSpaceDE w:val="0"/>
              <w:autoSpaceDN w:val="0"/>
              <w:adjustRightInd w:val="0"/>
              <w:spacing w:line="276" w:lineRule="auto"/>
              <w:ind w:left="176" w:hanging="142"/>
            </w:pPr>
            <w:r w:rsidRPr="00CD417D">
              <w:t>9.2.1.4.</w:t>
            </w:r>
          </w:p>
        </w:tc>
        <w:tc>
          <w:tcPr>
            <w:tcW w:w="3828" w:type="dxa"/>
            <w:shd w:val="clear" w:color="auto" w:fill="FFFFFF"/>
          </w:tcPr>
          <w:p w:rsidR="007C4589" w:rsidRPr="00672C03" w:rsidRDefault="007C4589" w:rsidP="001405AA">
            <w:pPr>
              <w:spacing w:line="276" w:lineRule="auto"/>
              <w:jc w:val="both"/>
            </w:pPr>
            <w:r w:rsidRPr="00672C03">
              <w:t>Pretendenta piedāvātajam būvprojekta vadītājam ir spēkā esošs sertifikāts ūdensapgādes un kanalizācijas sistēmu, ieskaitot ugunsdzēsības sistēmu, p</w:t>
            </w:r>
            <w:r w:rsidR="009C35CA">
              <w:t>rojektēšanas reglamentētajā jomā.</w:t>
            </w:r>
            <w:r w:rsidRPr="00672C03">
              <w:t xml:space="preserve"> </w:t>
            </w:r>
          </w:p>
          <w:p w:rsidR="007C4589" w:rsidRPr="00CD417D" w:rsidRDefault="007C4589" w:rsidP="001405AA">
            <w:pPr>
              <w:tabs>
                <w:tab w:val="left" w:pos="317"/>
              </w:tabs>
              <w:spacing w:line="276" w:lineRule="auto"/>
              <w:jc w:val="both"/>
              <w:rPr>
                <w:i/>
                <w:color w:val="7030A0"/>
              </w:rPr>
            </w:pPr>
            <w:r w:rsidRPr="00672C03">
              <w:rPr>
                <w:rFonts w:eastAsia="Arial"/>
                <w:i/>
              </w:rPr>
              <w:t>Ār</w:t>
            </w:r>
            <w:r w:rsidRPr="00672C03">
              <w:rPr>
                <w:rFonts w:eastAsia="Arial"/>
                <w:i/>
                <w:spacing w:val="-1"/>
              </w:rPr>
              <w:t>v</w:t>
            </w:r>
            <w:r w:rsidRPr="00672C03">
              <w:rPr>
                <w:rFonts w:eastAsia="Arial"/>
                <w:i/>
                <w:spacing w:val="1"/>
              </w:rPr>
              <w:t>a</w:t>
            </w:r>
            <w:r w:rsidRPr="00672C03">
              <w:rPr>
                <w:rFonts w:eastAsia="Arial"/>
                <w:i/>
              </w:rPr>
              <w:t>lstu</w:t>
            </w:r>
            <w:r w:rsidRPr="00672C03">
              <w:rPr>
                <w:rFonts w:eastAsia="Arial"/>
                <w:i/>
                <w:spacing w:val="43"/>
              </w:rPr>
              <w:t xml:space="preserve"> </w:t>
            </w:r>
            <w:r w:rsidRPr="00672C03">
              <w:rPr>
                <w:rFonts w:eastAsia="Arial"/>
                <w:i/>
                <w:spacing w:val="1"/>
              </w:rPr>
              <w:t>s</w:t>
            </w:r>
            <w:r w:rsidRPr="00672C03">
              <w:rPr>
                <w:rFonts w:eastAsia="Arial"/>
                <w:i/>
              </w:rPr>
              <w:t>pec</w:t>
            </w:r>
            <w:r w:rsidRPr="00672C03">
              <w:rPr>
                <w:rFonts w:eastAsia="Arial"/>
                <w:i/>
                <w:spacing w:val="1"/>
              </w:rPr>
              <w:t>i</w:t>
            </w:r>
            <w:r w:rsidRPr="00672C03">
              <w:rPr>
                <w:rFonts w:eastAsia="Arial"/>
                <w:i/>
              </w:rPr>
              <w:t>ā</w:t>
            </w:r>
            <w:r w:rsidRPr="00672C03">
              <w:rPr>
                <w:rFonts w:eastAsia="Arial"/>
                <w:i/>
                <w:spacing w:val="1"/>
              </w:rPr>
              <w:t>l</w:t>
            </w:r>
            <w:r w:rsidRPr="00672C03">
              <w:rPr>
                <w:rFonts w:eastAsia="Arial"/>
                <w:i/>
              </w:rPr>
              <w:t>istiem</w:t>
            </w:r>
            <w:r w:rsidRPr="00672C03">
              <w:rPr>
                <w:rFonts w:eastAsia="Arial"/>
                <w:i/>
                <w:spacing w:val="47"/>
              </w:rPr>
              <w:t xml:space="preserve"> </w:t>
            </w:r>
            <w:r w:rsidRPr="00672C03">
              <w:rPr>
                <w:rFonts w:eastAsia="Arial"/>
                <w:i/>
              </w:rPr>
              <w:t>ir</w:t>
            </w:r>
            <w:r w:rsidRPr="00672C03">
              <w:rPr>
                <w:rFonts w:eastAsia="Arial"/>
                <w:i/>
                <w:spacing w:val="43"/>
              </w:rPr>
              <w:t xml:space="preserve"> </w:t>
            </w:r>
            <w:r w:rsidRPr="00672C03">
              <w:rPr>
                <w:rFonts w:eastAsia="Arial"/>
                <w:i/>
                <w:spacing w:val="1"/>
              </w:rPr>
              <w:t>i</w:t>
            </w:r>
            <w:r w:rsidRPr="00672C03">
              <w:rPr>
                <w:rFonts w:eastAsia="Arial"/>
                <w:i/>
              </w:rPr>
              <w:t>zsn</w:t>
            </w:r>
            <w:r w:rsidRPr="00672C03">
              <w:rPr>
                <w:rFonts w:eastAsia="Arial"/>
                <w:i/>
                <w:spacing w:val="-1"/>
              </w:rPr>
              <w:t>i</w:t>
            </w:r>
            <w:r w:rsidRPr="00672C03">
              <w:rPr>
                <w:rFonts w:eastAsia="Arial"/>
                <w:i/>
              </w:rPr>
              <w:t>e</w:t>
            </w:r>
            <w:r w:rsidRPr="00672C03">
              <w:rPr>
                <w:rFonts w:eastAsia="Arial"/>
                <w:i/>
                <w:spacing w:val="-1"/>
              </w:rPr>
              <w:t>g</w:t>
            </w:r>
            <w:r w:rsidRPr="00672C03">
              <w:rPr>
                <w:rFonts w:eastAsia="Arial"/>
                <w:i/>
                <w:spacing w:val="1"/>
              </w:rPr>
              <w:t>t</w:t>
            </w:r>
            <w:r w:rsidRPr="00672C03">
              <w:rPr>
                <w:rFonts w:eastAsia="Arial"/>
                <w:i/>
              </w:rPr>
              <w:t>a</w:t>
            </w:r>
            <w:r w:rsidRPr="00672C03">
              <w:rPr>
                <w:rFonts w:eastAsia="Arial"/>
                <w:i/>
                <w:spacing w:val="43"/>
              </w:rPr>
              <w:t xml:space="preserve"> </w:t>
            </w:r>
            <w:r w:rsidRPr="00672C03">
              <w:rPr>
                <w:rFonts w:eastAsia="Arial"/>
                <w:i/>
                <w:spacing w:val="1"/>
              </w:rPr>
              <w:t>l</w:t>
            </w:r>
            <w:r w:rsidRPr="00672C03">
              <w:rPr>
                <w:rFonts w:eastAsia="Arial"/>
                <w:i/>
              </w:rPr>
              <w:t>icence,</w:t>
            </w:r>
            <w:r w:rsidRPr="00672C03">
              <w:rPr>
                <w:rFonts w:eastAsia="Arial"/>
                <w:i/>
                <w:spacing w:val="42"/>
              </w:rPr>
              <w:t xml:space="preserve"> </w:t>
            </w:r>
            <w:r w:rsidRPr="00672C03">
              <w:rPr>
                <w:rFonts w:eastAsia="Arial"/>
                <w:i/>
                <w:spacing w:val="1"/>
              </w:rPr>
              <w:t>s</w:t>
            </w:r>
            <w:r w:rsidRPr="00672C03">
              <w:rPr>
                <w:rFonts w:eastAsia="Arial"/>
                <w:i/>
              </w:rPr>
              <w:t>er</w:t>
            </w:r>
            <w:r w:rsidRPr="00672C03">
              <w:rPr>
                <w:rFonts w:eastAsia="Arial"/>
                <w:i/>
                <w:spacing w:val="3"/>
              </w:rPr>
              <w:t>t</w:t>
            </w:r>
            <w:r w:rsidRPr="00672C03">
              <w:rPr>
                <w:rFonts w:eastAsia="Arial"/>
                <w:i/>
              </w:rPr>
              <w:t>i</w:t>
            </w:r>
            <w:r w:rsidRPr="00672C03">
              <w:rPr>
                <w:rFonts w:eastAsia="Arial"/>
                <w:i/>
                <w:spacing w:val="1"/>
              </w:rPr>
              <w:t>f</w:t>
            </w:r>
            <w:r w:rsidRPr="00672C03">
              <w:rPr>
                <w:rFonts w:eastAsia="Arial"/>
                <w:i/>
              </w:rPr>
              <w:t>i</w:t>
            </w:r>
            <w:r w:rsidRPr="00672C03">
              <w:rPr>
                <w:rFonts w:eastAsia="Arial"/>
                <w:i/>
                <w:spacing w:val="3"/>
              </w:rPr>
              <w:t>k</w:t>
            </w:r>
            <w:r w:rsidRPr="00672C03">
              <w:rPr>
                <w:rFonts w:eastAsia="Arial"/>
                <w:i/>
              </w:rPr>
              <w:t>āts</w:t>
            </w:r>
            <w:r w:rsidRPr="00672C03">
              <w:rPr>
                <w:rFonts w:eastAsia="Arial"/>
                <w:i/>
                <w:spacing w:val="43"/>
              </w:rPr>
              <w:t xml:space="preserve"> </w:t>
            </w:r>
            <w:r w:rsidRPr="00672C03">
              <w:rPr>
                <w:rFonts w:eastAsia="Arial"/>
                <w:i/>
              </w:rPr>
              <w:t>vai</w:t>
            </w:r>
            <w:r w:rsidRPr="00672C03">
              <w:rPr>
                <w:rFonts w:eastAsia="Arial"/>
                <w:i/>
                <w:spacing w:val="40"/>
              </w:rPr>
              <w:t xml:space="preserve"> </w:t>
            </w:r>
            <w:r w:rsidRPr="00672C03">
              <w:rPr>
                <w:rFonts w:eastAsia="Arial"/>
                <w:i/>
                <w:spacing w:val="1"/>
              </w:rPr>
              <w:t>c</w:t>
            </w:r>
            <w:r w:rsidRPr="00672C03">
              <w:rPr>
                <w:rFonts w:eastAsia="Arial"/>
                <w:i/>
              </w:rPr>
              <w:t>its</w:t>
            </w:r>
            <w:r w:rsidRPr="00672C03">
              <w:rPr>
                <w:rFonts w:eastAsia="Arial"/>
                <w:i/>
                <w:spacing w:val="42"/>
              </w:rPr>
              <w:t xml:space="preserve"> </w:t>
            </w:r>
            <w:r w:rsidRPr="00672C03">
              <w:rPr>
                <w:rFonts w:eastAsia="Arial"/>
                <w:i/>
                <w:spacing w:val="2"/>
              </w:rPr>
              <w:t>d</w:t>
            </w:r>
            <w:r w:rsidRPr="00672C03">
              <w:rPr>
                <w:rFonts w:eastAsia="Arial"/>
                <w:i/>
              </w:rPr>
              <w:t>o</w:t>
            </w:r>
            <w:r w:rsidRPr="00672C03">
              <w:rPr>
                <w:rFonts w:eastAsia="Arial"/>
                <w:i/>
                <w:spacing w:val="3"/>
              </w:rPr>
              <w:t>k</w:t>
            </w:r>
            <w:r w:rsidRPr="00672C03">
              <w:rPr>
                <w:rFonts w:eastAsia="Arial"/>
                <w:i/>
                <w:spacing w:val="-2"/>
              </w:rPr>
              <w:t>u</w:t>
            </w:r>
            <w:r w:rsidRPr="00672C03">
              <w:rPr>
                <w:rFonts w:eastAsia="Arial"/>
                <w:i/>
                <w:spacing w:val="3"/>
              </w:rPr>
              <w:t>m</w:t>
            </w:r>
            <w:r w:rsidRPr="00672C03">
              <w:rPr>
                <w:rFonts w:eastAsia="Arial"/>
                <w:i/>
              </w:rPr>
              <w:t>ents</w:t>
            </w:r>
            <w:r w:rsidRPr="00672C03">
              <w:rPr>
                <w:rFonts w:eastAsia="Arial"/>
                <w:i/>
                <w:spacing w:val="43"/>
              </w:rPr>
              <w:t xml:space="preserve"> </w:t>
            </w:r>
            <w:r w:rsidRPr="00672C03">
              <w:rPr>
                <w:rFonts w:eastAsia="Arial"/>
                <w:i/>
              </w:rPr>
              <w:t>att</w:t>
            </w:r>
            <w:r w:rsidRPr="00672C03">
              <w:rPr>
                <w:rFonts w:eastAsia="Arial"/>
                <w:i/>
                <w:spacing w:val="-1"/>
              </w:rPr>
              <w:t>i</w:t>
            </w:r>
            <w:r w:rsidRPr="00672C03">
              <w:rPr>
                <w:rFonts w:eastAsia="Arial"/>
                <w:i/>
              </w:rPr>
              <w:t>ecīgo pa</w:t>
            </w:r>
            <w:r w:rsidRPr="00672C03">
              <w:rPr>
                <w:rFonts w:eastAsia="Arial"/>
                <w:i/>
                <w:spacing w:val="2"/>
              </w:rPr>
              <w:t>k</w:t>
            </w:r>
            <w:r w:rsidRPr="00672C03">
              <w:rPr>
                <w:rFonts w:eastAsia="Arial"/>
                <w:i/>
              </w:rPr>
              <w:t>alp</w:t>
            </w:r>
            <w:r w:rsidRPr="00672C03">
              <w:rPr>
                <w:rFonts w:eastAsia="Arial"/>
                <w:i/>
                <w:spacing w:val="-1"/>
              </w:rPr>
              <w:t>o</w:t>
            </w:r>
            <w:r w:rsidRPr="00672C03">
              <w:rPr>
                <w:rFonts w:eastAsia="Arial"/>
                <w:i/>
              </w:rPr>
              <w:t>ju</w:t>
            </w:r>
            <w:r w:rsidRPr="00672C03">
              <w:rPr>
                <w:rFonts w:eastAsia="Arial"/>
                <w:i/>
                <w:spacing w:val="4"/>
              </w:rPr>
              <w:t>m</w:t>
            </w:r>
            <w:r w:rsidRPr="00672C03">
              <w:rPr>
                <w:rFonts w:eastAsia="Arial"/>
                <w:i/>
              </w:rPr>
              <w:t>u</w:t>
            </w:r>
            <w:r w:rsidRPr="00672C03">
              <w:rPr>
                <w:rFonts w:eastAsia="Arial"/>
                <w:i/>
                <w:spacing w:val="54"/>
              </w:rPr>
              <w:t xml:space="preserve"> </w:t>
            </w:r>
            <w:r w:rsidRPr="00672C03">
              <w:rPr>
                <w:rFonts w:eastAsia="Arial"/>
                <w:i/>
                <w:spacing w:val="1"/>
              </w:rPr>
              <w:lastRenderedPageBreak/>
              <w:t>s</w:t>
            </w:r>
            <w:r w:rsidRPr="00672C03">
              <w:rPr>
                <w:rFonts w:eastAsia="Arial"/>
                <w:i/>
              </w:rPr>
              <w:t>nie</w:t>
            </w:r>
            <w:r w:rsidRPr="00672C03">
              <w:rPr>
                <w:rFonts w:eastAsia="Arial"/>
                <w:i/>
                <w:spacing w:val="-1"/>
              </w:rPr>
              <w:t>g</w:t>
            </w:r>
            <w:r w:rsidRPr="00672C03">
              <w:rPr>
                <w:rFonts w:eastAsia="Arial"/>
                <w:i/>
              </w:rPr>
              <w:t>ša</w:t>
            </w:r>
            <w:r w:rsidRPr="00672C03">
              <w:rPr>
                <w:rFonts w:eastAsia="Arial"/>
                <w:i/>
                <w:spacing w:val="1"/>
              </w:rPr>
              <w:t>n</w:t>
            </w:r>
            <w:r w:rsidRPr="00672C03">
              <w:rPr>
                <w:rFonts w:eastAsia="Arial"/>
                <w:i/>
              </w:rPr>
              <w:t>ai</w:t>
            </w:r>
            <w:r w:rsidRPr="00672C03">
              <w:rPr>
                <w:rFonts w:eastAsia="Arial"/>
                <w:i/>
                <w:spacing w:val="54"/>
              </w:rPr>
              <w:t xml:space="preserve"> </w:t>
            </w:r>
            <w:r w:rsidRPr="00672C03">
              <w:rPr>
                <w:rFonts w:eastAsia="Arial"/>
                <w:i/>
              </w:rPr>
              <w:t>(</w:t>
            </w:r>
            <w:r w:rsidRPr="00672C03">
              <w:rPr>
                <w:rFonts w:eastAsia="Arial"/>
                <w:i/>
                <w:spacing w:val="1"/>
              </w:rPr>
              <w:t>j</w:t>
            </w:r>
            <w:r w:rsidRPr="00672C03">
              <w:rPr>
                <w:rFonts w:eastAsia="Arial"/>
                <w:i/>
              </w:rPr>
              <w:t>a</w:t>
            </w:r>
            <w:r w:rsidRPr="00672C03">
              <w:rPr>
                <w:rFonts w:eastAsia="Arial"/>
                <w:i/>
                <w:spacing w:val="55"/>
              </w:rPr>
              <w:t xml:space="preserve"> </w:t>
            </w:r>
            <w:r w:rsidRPr="00672C03">
              <w:rPr>
                <w:rFonts w:eastAsia="Arial"/>
                <w:i/>
                <w:spacing w:val="1"/>
              </w:rPr>
              <w:t>š</w:t>
            </w:r>
            <w:r w:rsidRPr="00672C03">
              <w:rPr>
                <w:rFonts w:eastAsia="Arial"/>
                <w:i/>
              </w:rPr>
              <w:t>ādu</w:t>
            </w:r>
            <w:r w:rsidRPr="00672C03">
              <w:rPr>
                <w:rFonts w:eastAsia="Arial"/>
                <w:i/>
                <w:spacing w:val="55"/>
              </w:rPr>
              <w:t xml:space="preserve"> </w:t>
            </w:r>
            <w:r w:rsidRPr="00672C03">
              <w:rPr>
                <w:rFonts w:eastAsia="Arial"/>
                <w:i/>
              </w:rPr>
              <w:t>do</w:t>
            </w:r>
            <w:r w:rsidRPr="00672C03">
              <w:rPr>
                <w:rFonts w:eastAsia="Arial"/>
                <w:i/>
                <w:spacing w:val="3"/>
              </w:rPr>
              <w:t>k</w:t>
            </w:r>
            <w:r w:rsidRPr="00672C03">
              <w:rPr>
                <w:rFonts w:eastAsia="Arial"/>
                <w:i/>
                <w:spacing w:val="-2"/>
              </w:rPr>
              <w:t>u</w:t>
            </w:r>
            <w:r w:rsidRPr="00672C03">
              <w:rPr>
                <w:rFonts w:eastAsia="Arial"/>
                <w:i/>
                <w:spacing w:val="3"/>
              </w:rPr>
              <w:t>m</w:t>
            </w:r>
            <w:r w:rsidRPr="00672C03">
              <w:rPr>
                <w:rFonts w:eastAsia="Arial"/>
                <w:i/>
              </w:rPr>
              <w:t>entu</w:t>
            </w:r>
            <w:r w:rsidRPr="00672C03">
              <w:rPr>
                <w:rFonts w:eastAsia="Arial"/>
                <w:i/>
                <w:spacing w:val="54"/>
              </w:rPr>
              <w:t xml:space="preserve"> </w:t>
            </w:r>
            <w:r w:rsidRPr="00672C03">
              <w:rPr>
                <w:rFonts w:eastAsia="Arial"/>
                <w:i/>
              </w:rPr>
              <w:t>n</w:t>
            </w:r>
            <w:r w:rsidRPr="00672C03">
              <w:rPr>
                <w:rFonts w:eastAsia="Arial"/>
                <w:i/>
                <w:spacing w:val="1"/>
              </w:rPr>
              <w:t>e</w:t>
            </w:r>
            <w:r w:rsidRPr="00672C03">
              <w:rPr>
                <w:rFonts w:eastAsia="Arial"/>
                <w:i/>
              </w:rPr>
              <w:t>p</w:t>
            </w:r>
            <w:r w:rsidRPr="00672C03">
              <w:rPr>
                <w:rFonts w:eastAsia="Arial"/>
                <w:i/>
                <w:spacing w:val="1"/>
              </w:rPr>
              <w:t>i</w:t>
            </w:r>
            <w:r w:rsidRPr="00672C03">
              <w:rPr>
                <w:rFonts w:eastAsia="Arial"/>
                <w:i/>
              </w:rPr>
              <w:t>e</w:t>
            </w:r>
            <w:r w:rsidRPr="00672C03">
              <w:rPr>
                <w:rFonts w:eastAsia="Arial"/>
                <w:i/>
                <w:spacing w:val="1"/>
              </w:rPr>
              <w:t>c</w:t>
            </w:r>
            <w:r w:rsidRPr="00672C03">
              <w:rPr>
                <w:rFonts w:eastAsia="Arial"/>
                <w:i/>
              </w:rPr>
              <w:t>ieša</w:t>
            </w:r>
            <w:r w:rsidRPr="00672C03">
              <w:rPr>
                <w:rFonts w:eastAsia="Arial"/>
                <w:i/>
                <w:spacing w:val="3"/>
              </w:rPr>
              <w:t>m</w:t>
            </w:r>
            <w:r w:rsidRPr="00672C03">
              <w:rPr>
                <w:rFonts w:eastAsia="Arial"/>
                <w:i/>
              </w:rPr>
              <w:t>ību</w:t>
            </w:r>
            <w:r w:rsidRPr="00672C03">
              <w:rPr>
                <w:rFonts w:eastAsia="Arial"/>
                <w:i/>
                <w:spacing w:val="54"/>
              </w:rPr>
              <w:t xml:space="preserve"> </w:t>
            </w:r>
            <w:r w:rsidRPr="00672C03">
              <w:rPr>
                <w:rFonts w:eastAsia="Arial"/>
                <w:i/>
              </w:rPr>
              <w:t>nosa</w:t>
            </w:r>
            <w:r w:rsidRPr="00672C03">
              <w:rPr>
                <w:rFonts w:eastAsia="Arial"/>
                <w:i/>
                <w:spacing w:val="3"/>
              </w:rPr>
              <w:t>k</w:t>
            </w:r>
            <w:r w:rsidRPr="00672C03">
              <w:rPr>
                <w:rFonts w:eastAsia="Arial"/>
                <w:i/>
              </w:rPr>
              <w:t>a</w:t>
            </w:r>
            <w:r w:rsidRPr="00672C03">
              <w:rPr>
                <w:rFonts w:eastAsia="Arial"/>
                <w:i/>
                <w:spacing w:val="54"/>
              </w:rPr>
              <w:t xml:space="preserve"> </w:t>
            </w:r>
            <w:r w:rsidRPr="00672C03">
              <w:rPr>
                <w:rFonts w:eastAsia="Arial"/>
                <w:i/>
              </w:rPr>
              <w:t>att</w:t>
            </w:r>
            <w:r w:rsidRPr="00672C03">
              <w:rPr>
                <w:rFonts w:eastAsia="Arial"/>
                <w:i/>
                <w:spacing w:val="1"/>
              </w:rPr>
              <w:t>i</w:t>
            </w:r>
            <w:r w:rsidRPr="00672C03">
              <w:rPr>
                <w:rFonts w:eastAsia="Arial"/>
                <w:i/>
              </w:rPr>
              <w:t>ecīg</w:t>
            </w:r>
            <w:r w:rsidRPr="00672C03">
              <w:rPr>
                <w:rFonts w:eastAsia="Arial"/>
                <w:i/>
                <w:spacing w:val="2"/>
              </w:rPr>
              <w:t>ā</w:t>
            </w:r>
            <w:r w:rsidRPr="00672C03">
              <w:rPr>
                <w:rFonts w:eastAsia="Arial"/>
                <w:i/>
              </w:rPr>
              <w:t>s ārv</w:t>
            </w:r>
            <w:r w:rsidRPr="00672C03">
              <w:rPr>
                <w:rFonts w:eastAsia="Arial"/>
                <w:i/>
                <w:spacing w:val="1"/>
              </w:rPr>
              <w:t>a</w:t>
            </w:r>
            <w:r w:rsidRPr="00672C03">
              <w:rPr>
                <w:rFonts w:eastAsia="Arial"/>
                <w:i/>
              </w:rPr>
              <w:t>lsts</w:t>
            </w:r>
            <w:r w:rsidRPr="00672C03">
              <w:rPr>
                <w:rFonts w:eastAsia="Arial"/>
                <w:i/>
                <w:spacing w:val="110"/>
              </w:rPr>
              <w:t xml:space="preserve"> </w:t>
            </w:r>
            <w:r w:rsidRPr="00672C03">
              <w:rPr>
                <w:rFonts w:eastAsia="Arial"/>
                <w:i/>
              </w:rPr>
              <w:t>nor</w:t>
            </w:r>
            <w:r w:rsidRPr="00672C03">
              <w:rPr>
                <w:rFonts w:eastAsia="Arial"/>
                <w:i/>
                <w:spacing w:val="4"/>
              </w:rPr>
              <w:t>m</w:t>
            </w:r>
            <w:r w:rsidRPr="00672C03">
              <w:rPr>
                <w:rFonts w:eastAsia="Arial"/>
                <w:i/>
              </w:rPr>
              <w:t>atī</w:t>
            </w:r>
            <w:r w:rsidRPr="00672C03">
              <w:rPr>
                <w:rFonts w:eastAsia="Arial"/>
                <w:i/>
                <w:spacing w:val="-1"/>
              </w:rPr>
              <w:t>v</w:t>
            </w:r>
            <w:r w:rsidRPr="00672C03">
              <w:rPr>
                <w:rFonts w:eastAsia="Arial"/>
                <w:i/>
              </w:rPr>
              <w:t>ie</w:t>
            </w:r>
            <w:r w:rsidRPr="00672C03">
              <w:rPr>
                <w:rFonts w:eastAsia="Arial"/>
                <w:i/>
                <w:spacing w:val="110"/>
              </w:rPr>
              <w:t xml:space="preserve"> </w:t>
            </w:r>
            <w:r w:rsidRPr="00672C03">
              <w:rPr>
                <w:rFonts w:eastAsia="Arial"/>
                <w:i/>
                <w:spacing w:val="2"/>
              </w:rPr>
              <w:t>t</w:t>
            </w:r>
            <w:r w:rsidRPr="00672C03">
              <w:rPr>
                <w:rFonts w:eastAsia="Arial"/>
                <w:i/>
              </w:rPr>
              <w:t>iesī</w:t>
            </w:r>
            <w:r w:rsidRPr="00672C03">
              <w:rPr>
                <w:rFonts w:eastAsia="Arial"/>
                <w:i/>
                <w:spacing w:val="1"/>
              </w:rPr>
              <w:t>b</w:t>
            </w:r>
            <w:r w:rsidRPr="00672C03">
              <w:rPr>
                <w:rFonts w:eastAsia="Arial"/>
                <w:i/>
              </w:rPr>
              <w:t>u</w:t>
            </w:r>
            <w:r w:rsidRPr="00672C03">
              <w:rPr>
                <w:rFonts w:eastAsia="Arial"/>
                <w:i/>
                <w:spacing w:val="110"/>
              </w:rPr>
              <w:t xml:space="preserve"> </w:t>
            </w:r>
            <w:r w:rsidRPr="00672C03">
              <w:rPr>
                <w:rFonts w:eastAsia="Arial"/>
                <w:i/>
              </w:rPr>
              <w:t>a</w:t>
            </w:r>
            <w:r w:rsidRPr="00672C03">
              <w:rPr>
                <w:rFonts w:eastAsia="Arial"/>
                <w:i/>
                <w:spacing w:val="3"/>
              </w:rPr>
              <w:t>k</w:t>
            </w:r>
            <w:r w:rsidRPr="00672C03">
              <w:rPr>
                <w:rFonts w:eastAsia="Arial"/>
                <w:i/>
              </w:rPr>
              <w:t>ti)</w:t>
            </w:r>
            <w:r w:rsidRPr="00672C03">
              <w:rPr>
                <w:rFonts w:eastAsia="Arial"/>
                <w:i/>
                <w:spacing w:val="109"/>
              </w:rPr>
              <w:t xml:space="preserve"> </w:t>
            </w:r>
            <w:r w:rsidRPr="00672C03">
              <w:rPr>
                <w:rFonts w:eastAsia="Arial"/>
                <w:i/>
              </w:rPr>
              <w:t>un</w:t>
            </w:r>
            <w:r w:rsidRPr="00672C03">
              <w:rPr>
                <w:rFonts w:eastAsia="Arial"/>
                <w:i/>
                <w:spacing w:val="111"/>
              </w:rPr>
              <w:t xml:space="preserve"> </w:t>
            </w:r>
            <w:r w:rsidRPr="00672C03">
              <w:rPr>
                <w:rFonts w:eastAsia="Arial"/>
                <w:i/>
              </w:rPr>
              <w:t>ār</w:t>
            </w:r>
            <w:r w:rsidRPr="00672C03">
              <w:rPr>
                <w:rFonts w:eastAsia="Arial"/>
                <w:i/>
                <w:spacing w:val="2"/>
              </w:rPr>
              <w:t>v</w:t>
            </w:r>
            <w:r w:rsidRPr="00672C03">
              <w:rPr>
                <w:rFonts w:eastAsia="Arial"/>
                <w:i/>
              </w:rPr>
              <w:t>a</w:t>
            </w:r>
            <w:r w:rsidRPr="00672C03">
              <w:rPr>
                <w:rFonts w:eastAsia="Arial"/>
                <w:i/>
                <w:spacing w:val="-1"/>
              </w:rPr>
              <w:t>l</w:t>
            </w:r>
            <w:r w:rsidRPr="00672C03">
              <w:rPr>
                <w:rFonts w:eastAsia="Arial"/>
                <w:i/>
              </w:rPr>
              <w:t>stu</w:t>
            </w:r>
            <w:r w:rsidRPr="00672C03">
              <w:rPr>
                <w:rFonts w:eastAsia="Arial"/>
                <w:i/>
                <w:spacing w:val="112"/>
              </w:rPr>
              <w:t xml:space="preserve"> </w:t>
            </w:r>
            <w:r w:rsidRPr="00672C03">
              <w:rPr>
                <w:rFonts w:eastAsia="Arial"/>
                <w:i/>
                <w:spacing w:val="1"/>
              </w:rPr>
              <w:t>s</w:t>
            </w:r>
            <w:r w:rsidRPr="00672C03">
              <w:rPr>
                <w:rFonts w:eastAsia="Arial"/>
                <w:i/>
              </w:rPr>
              <w:t>p</w:t>
            </w:r>
            <w:r w:rsidRPr="00672C03">
              <w:rPr>
                <w:rFonts w:eastAsia="Arial"/>
                <w:i/>
                <w:spacing w:val="1"/>
              </w:rPr>
              <w:t>ec</w:t>
            </w:r>
            <w:r w:rsidRPr="00672C03">
              <w:rPr>
                <w:rFonts w:eastAsia="Arial"/>
                <w:i/>
              </w:rPr>
              <w:t>iālisti</w:t>
            </w:r>
            <w:r w:rsidRPr="00672C03">
              <w:rPr>
                <w:rFonts w:eastAsia="Arial"/>
                <w:i/>
                <w:spacing w:val="118"/>
              </w:rPr>
              <w:t xml:space="preserve"> </w:t>
            </w:r>
            <w:r w:rsidRPr="00672C03">
              <w:rPr>
                <w:rFonts w:eastAsia="Arial"/>
                <w:i/>
              </w:rPr>
              <w:t>at</w:t>
            </w:r>
            <w:r w:rsidRPr="00672C03">
              <w:rPr>
                <w:rFonts w:eastAsia="Arial"/>
                <w:i/>
                <w:spacing w:val="1"/>
              </w:rPr>
              <w:t>b</w:t>
            </w:r>
            <w:r w:rsidRPr="00672C03">
              <w:rPr>
                <w:rFonts w:eastAsia="Arial"/>
                <w:i/>
              </w:rPr>
              <w:t>i</w:t>
            </w:r>
            <w:r w:rsidRPr="00672C03">
              <w:rPr>
                <w:rFonts w:eastAsia="Arial"/>
                <w:i/>
                <w:spacing w:val="-1"/>
              </w:rPr>
              <w:t>l</w:t>
            </w:r>
            <w:r w:rsidRPr="00672C03">
              <w:rPr>
                <w:rFonts w:eastAsia="Arial"/>
                <w:i/>
              </w:rPr>
              <w:t>st</w:t>
            </w:r>
            <w:r w:rsidRPr="00672C03">
              <w:rPr>
                <w:rFonts w:eastAsia="Arial"/>
                <w:i/>
                <w:spacing w:val="112"/>
              </w:rPr>
              <w:t xml:space="preserve"> </w:t>
            </w:r>
            <w:r w:rsidRPr="00672C03">
              <w:rPr>
                <w:rFonts w:eastAsia="Arial"/>
                <w:i/>
                <w:spacing w:val="2"/>
              </w:rPr>
              <w:t>i</w:t>
            </w:r>
            <w:r w:rsidRPr="00672C03">
              <w:rPr>
                <w:rFonts w:eastAsia="Arial"/>
                <w:i/>
                <w:spacing w:val="-1"/>
              </w:rPr>
              <w:t>z</w:t>
            </w:r>
            <w:r w:rsidRPr="00672C03">
              <w:rPr>
                <w:rFonts w:eastAsia="Arial"/>
                <w:i/>
              </w:rPr>
              <w:t>glītī</w:t>
            </w:r>
            <w:r w:rsidRPr="00672C03">
              <w:rPr>
                <w:rFonts w:eastAsia="Arial"/>
                <w:i/>
                <w:spacing w:val="2"/>
              </w:rPr>
              <w:t>b</w:t>
            </w:r>
            <w:r w:rsidRPr="00672C03">
              <w:rPr>
                <w:rFonts w:eastAsia="Arial"/>
                <w:i/>
              </w:rPr>
              <w:t>as</w:t>
            </w:r>
            <w:r w:rsidRPr="00672C03">
              <w:rPr>
                <w:rFonts w:eastAsia="Arial"/>
                <w:i/>
                <w:spacing w:val="112"/>
              </w:rPr>
              <w:t xml:space="preserve"> </w:t>
            </w:r>
            <w:r w:rsidRPr="00672C03">
              <w:rPr>
                <w:rFonts w:eastAsia="Arial"/>
                <w:i/>
              </w:rPr>
              <w:t>un pro</w:t>
            </w:r>
            <w:r w:rsidRPr="00672C03">
              <w:rPr>
                <w:rFonts w:eastAsia="Arial"/>
                <w:i/>
                <w:spacing w:val="2"/>
              </w:rPr>
              <w:t>f</w:t>
            </w:r>
            <w:r w:rsidRPr="00672C03">
              <w:rPr>
                <w:rFonts w:eastAsia="Arial"/>
                <w:i/>
              </w:rPr>
              <w:t>esio</w:t>
            </w:r>
            <w:r w:rsidRPr="00672C03">
              <w:rPr>
                <w:rFonts w:eastAsia="Arial"/>
                <w:i/>
                <w:spacing w:val="-1"/>
              </w:rPr>
              <w:t>n</w:t>
            </w:r>
            <w:r w:rsidRPr="00672C03">
              <w:rPr>
                <w:rFonts w:eastAsia="Arial"/>
                <w:i/>
                <w:spacing w:val="1"/>
              </w:rPr>
              <w:t>ā</w:t>
            </w:r>
            <w:r w:rsidRPr="00672C03">
              <w:rPr>
                <w:rFonts w:eastAsia="Arial"/>
                <w:i/>
              </w:rPr>
              <w:t>lās</w:t>
            </w:r>
            <w:r w:rsidRPr="00672C03">
              <w:rPr>
                <w:rFonts w:eastAsia="Arial"/>
                <w:i/>
                <w:spacing w:val="47"/>
              </w:rPr>
              <w:t xml:space="preserve"> </w:t>
            </w:r>
            <w:r w:rsidRPr="00672C03">
              <w:rPr>
                <w:rFonts w:eastAsia="Arial"/>
                <w:i/>
                <w:spacing w:val="4"/>
              </w:rPr>
              <w:t>k</w:t>
            </w:r>
            <w:r w:rsidRPr="00672C03">
              <w:rPr>
                <w:rFonts w:eastAsia="Arial"/>
                <w:i/>
              </w:rPr>
              <w:t>va</w:t>
            </w:r>
            <w:r w:rsidRPr="00672C03">
              <w:rPr>
                <w:rFonts w:eastAsia="Arial"/>
                <w:i/>
                <w:spacing w:val="-2"/>
              </w:rPr>
              <w:t>l</w:t>
            </w:r>
            <w:r w:rsidRPr="00672C03">
              <w:rPr>
                <w:rFonts w:eastAsia="Arial"/>
                <w:i/>
                <w:spacing w:val="-1"/>
              </w:rPr>
              <w:t>i</w:t>
            </w:r>
            <w:r w:rsidRPr="00672C03">
              <w:rPr>
                <w:rFonts w:eastAsia="Arial"/>
                <w:i/>
                <w:spacing w:val="1"/>
              </w:rPr>
              <w:t>f</w:t>
            </w:r>
            <w:r w:rsidRPr="00672C03">
              <w:rPr>
                <w:rFonts w:eastAsia="Arial"/>
                <w:i/>
              </w:rPr>
              <w:t>i</w:t>
            </w:r>
            <w:r w:rsidRPr="00672C03">
              <w:rPr>
                <w:rFonts w:eastAsia="Arial"/>
                <w:i/>
                <w:spacing w:val="2"/>
              </w:rPr>
              <w:t>k</w:t>
            </w:r>
            <w:r w:rsidRPr="00672C03">
              <w:rPr>
                <w:rFonts w:eastAsia="Arial"/>
                <w:i/>
              </w:rPr>
              <w:t>ā</w:t>
            </w:r>
            <w:r w:rsidRPr="00672C03">
              <w:rPr>
                <w:rFonts w:eastAsia="Arial"/>
                <w:i/>
                <w:spacing w:val="1"/>
              </w:rPr>
              <w:t>c</w:t>
            </w:r>
            <w:r w:rsidRPr="00672C03">
              <w:rPr>
                <w:rFonts w:eastAsia="Arial"/>
                <w:i/>
              </w:rPr>
              <w:t>ijas</w:t>
            </w:r>
            <w:r w:rsidRPr="00672C03">
              <w:rPr>
                <w:rFonts w:eastAsia="Arial"/>
                <w:i/>
                <w:spacing w:val="48"/>
              </w:rPr>
              <w:t xml:space="preserve"> </w:t>
            </w:r>
            <w:r w:rsidRPr="00672C03">
              <w:rPr>
                <w:rFonts w:eastAsia="Arial"/>
                <w:i/>
              </w:rPr>
              <w:t>pra</w:t>
            </w:r>
            <w:r w:rsidRPr="00672C03">
              <w:rPr>
                <w:rFonts w:eastAsia="Arial"/>
                <w:i/>
                <w:spacing w:val="2"/>
              </w:rPr>
              <w:t>s</w:t>
            </w:r>
            <w:r w:rsidRPr="00672C03">
              <w:rPr>
                <w:rFonts w:eastAsia="Arial"/>
                <w:i/>
              </w:rPr>
              <w:t>ībām</w:t>
            </w:r>
            <w:r w:rsidRPr="00672C03">
              <w:rPr>
                <w:rFonts w:eastAsia="Arial"/>
                <w:i/>
                <w:spacing w:val="50"/>
              </w:rPr>
              <w:t xml:space="preserve"> </w:t>
            </w:r>
            <w:r w:rsidRPr="00672C03">
              <w:rPr>
                <w:rFonts w:eastAsia="Arial"/>
                <w:i/>
              </w:rPr>
              <w:t>attiecīg</w:t>
            </w:r>
            <w:r w:rsidRPr="00672C03">
              <w:rPr>
                <w:rFonts w:eastAsia="Arial"/>
                <w:i/>
                <w:spacing w:val="-1"/>
              </w:rPr>
              <w:t>a</w:t>
            </w:r>
            <w:r w:rsidRPr="00672C03">
              <w:rPr>
                <w:rFonts w:eastAsia="Arial"/>
                <w:i/>
              </w:rPr>
              <w:t>s</w:t>
            </w:r>
            <w:r w:rsidRPr="00672C03">
              <w:rPr>
                <w:rFonts w:eastAsia="Arial"/>
                <w:i/>
                <w:spacing w:val="50"/>
              </w:rPr>
              <w:t xml:space="preserve"> </w:t>
            </w:r>
            <w:r w:rsidRPr="00672C03">
              <w:rPr>
                <w:rFonts w:eastAsia="Arial"/>
                <w:i/>
              </w:rPr>
              <w:t>pro</w:t>
            </w:r>
            <w:r w:rsidRPr="00672C03">
              <w:rPr>
                <w:rFonts w:eastAsia="Arial"/>
                <w:i/>
                <w:spacing w:val="2"/>
              </w:rPr>
              <w:t>f</w:t>
            </w:r>
            <w:r w:rsidRPr="00672C03">
              <w:rPr>
                <w:rFonts w:eastAsia="Arial"/>
                <w:i/>
              </w:rPr>
              <w:t>e</w:t>
            </w:r>
            <w:r w:rsidRPr="00672C03">
              <w:rPr>
                <w:rFonts w:eastAsia="Arial"/>
                <w:i/>
                <w:spacing w:val="1"/>
              </w:rPr>
              <w:t>s</w:t>
            </w:r>
            <w:r w:rsidRPr="00672C03">
              <w:rPr>
                <w:rFonts w:eastAsia="Arial"/>
                <w:i/>
              </w:rPr>
              <w:t>io</w:t>
            </w:r>
            <w:r w:rsidRPr="00672C03">
              <w:rPr>
                <w:rFonts w:eastAsia="Arial"/>
                <w:i/>
                <w:spacing w:val="-1"/>
              </w:rPr>
              <w:t>n</w:t>
            </w:r>
            <w:r w:rsidRPr="00672C03">
              <w:rPr>
                <w:rFonts w:eastAsia="Arial"/>
                <w:i/>
                <w:spacing w:val="1"/>
              </w:rPr>
              <w:t>ā</w:t>
            </w:r>
            <w:r w:rsidRPr="00672C03">
              <w:rPr>
                <w:rFonts w:eastAsia="Arial"/>
                <w:i/>
              </w:rPr>
              <w:t>lās</w:t>
            </w:r>
            <w:r w:rsidRPr="00672C03">
              <w:rPr>
                <w:rFonts w:eastAsia="Arial"/>
                <w:i/>
                <w:spacing w:val="47"/>
              </w:rPr>
              <w:t xml:space="preserve"> </w:t>
            </w:r>
            <w:r w:rsidRPr="00672C03">
              <w:rPr>
                <w:rFonts w:eastAsia="Arial"/>
                <w:i/>
                <w:spacing w:val="6"/>
              </w:rPr>
              <w:t>d</w:t>
            </w:r>
            <w:r w:rsidRPr="00672C03">
              <w:rPr>
                <w:rFonts w:eastAsia="Arial"/>
                <w:i/>
              </w:rPr>
              <w:t>a</w:t>
            </w:r>
            <w:r w:rsidRPr="00672C03">
              <w:rPr>
                <w:rFonts w:eastAsia="Arial"/>
                <w:i/>
                <w:spacing w:val="2"/>
              </w:rPr>
              <w:t>r</w:t>
            </w:r>
            <w:r w:rsidRPr="00672C03">
              <w:rPr>
                <w:rFonts w:eastAsia="Arial"/>
                <w:i/>
              </w:rPr>
              <w:t>bības</w:t>
            </w:r>
            <w:r w:rsidRPr="00672C03">
              <w:rPr>
                <w:rFonts w:eastAsia="Arial"/>
                <w:i/>
                <w:spacing w:val="50"/>
              </w:rPr>
              <w:t xml:space="preserve"> </w:t>
            </w:r>
            <w:r w:rsidRPr="00672C03">
              <w:rPr>
                <w:rFonts w:eastAsia="Arial"/>
                <w:i/>
              </w:rPr>
              <w:t>v</w:t>
            </w:r>
            <w:r w:rsidRPr="00672C03">
              <w:rPr>
                <w:rFonts w:eastAsia="Arial"/>
                <w:i/>
                <w:spacing w:val="1"/>
              </w:rPr>
              <w:t>e</w:t>
            </w:r>
            <w:r w:rsidRPr="00672C03">
              <w:rPr>
                <w:rFonts w:eastAsia="Arial"/>
                <w:i/>
              </w:rPr>
              <w:t>i</w:t>
            </w:r>
            <w:r w:rsidRPr="00672C03">
              <w:rPr>
                <w:rFonts w:eastAsia="Arial"/>
                <w:i/>
                <w:spacing w:val="2"/>
              </w:rPr>
              <w:t>k</w:t>
            </w:r>
            <w:r w:rsidRPr="00672C03">
              <w:rPr>
                <w:rFonts w:eastAsia="Arial"/>
                <w:i/>
                <w:spacing w:val="1"/>
              </w:rPr>
              <w:t>š</w:t>
            </w:r>
            <w:r w:rsidRPr="00672C03">
              <w:rPr>
                <w:rFonts w:eastAsia="Arial"/>
                <w:i/>
              </w:rPr>
              <w:t>anai La</w:t>
            </w:r>
            <w:r w:rsidRPr="00672C03">
              <w:rPr>
                <w:rFonts w:eastAsia="Arial"/>
                <w:i/>
                <w:spacing w:val="1"/>
              </w:rPr>
              <w:t>t</w:t>
            </w:r>
            <w:r w:rsidRPr="00672C03">
              <w:rPr>
                <w:rFonts w:eastAsia="Arial"/>
                <w:i/>
                <w:spacing w:val="-1"/>
              </w:rPr>
              <w:t>v</w:t>
            </w:r>
            <w:r w:rsidRPr="00672C03">
              <w:rPr>
                <w:rFonts w:eastAsia="Arial"/>
                <w:i/>
              </w:rPr>
              <w:t>ijas</w:t>
            </w:r>
            <w:r w:rsidRPr="00672C03">
              <w:rPr>
                <w:rFonts w:eastAsia="Arial"/>
                <w:i/>
                <w:spacing w:val="24"/>
              </w:rPr>
              <w:t xml:space="preserve"> </w:t>
            </w:r>
            <w:r w:rsidRPr="00672C03">
              <w:rPr>
                <w:rFonts w:eastAsia="Arial"/>
                <w:i/>
              </w:rPr>
              <w:t>Re</w:t>
            </w:r>
            <w:r w:rsidRPr="00672C03">
              <w:rPr>
                <w:rFonts w:eastAsia="Arial"/>
                <w:i/>
                <w:spacing w:val="1"/>
              </w:rPr>
              <w:t>p</w:t>
            </w:r>
            <w:r w:rsidRPr="00672C03">
              <w:rPr>
                <w:rFonts w:eastAsia="Arial"/>
                <w:i/>
              </w:rPr>
              <w:t>ub</w:t>
            </w:r>
            <w:r w:rsidRPr="00672C03">
              <w:rPr>
                <w:rFonts w:eastAsia="Arial"/>
                <w:i/>
                <w:spacing w:val="1"/>
              </w:rPr>
              <w:t>l</w:t>
            </w:r>
            <w:r w:rsidRPr="00672C03">
              <w:rPr>
                <w:rFonts w:eastAsia="Arial"/>
                <w:i/>
              </w:rPr>
              <w:t>i</w:t>
            </w:r>
            <w:r w:rsidRPr="00672C03">
              <w:rPr>
                <w:rFonts w:eastAsia="Arial"/>
                <w:i/>
                <w:spacing w:val="2"/>
              </w:rPr>
              <w:t>k</w:t>
            </w:r>
            <w:r w:rsidRPr="00672C03">
              <w:rPr>
                <w:rFonts w:eastAsia="Arial"/>
                <w:i/>
              </w:rPr>
              <w:t>ā</w:t>
            </w:r>
            <w:r w:rsidRPr="00672C03">
              <w:rPr>
                <w:rFonts w:eastAsia="Arial"/>
                <w:i/>
                <w:spacing w:val="23"/>
              </w:rPr>
              <w:t xml:space="preserve"> </w:t>
            </w:r>
            <w:r w:rsidRPr="00672C03">
              <w:rPr>
                <w:rFonts w:eastAsia="Arial"/>
                <w:i/>
              </w:rPr>
              <w:t>un</w:t>
            </w:r>
            <w:r w:rsidRPr="00672C03">
              <w:rPr>
                <w:rFonts w:eastAsia="Arial"/>
                <w:i/>
                <w:spacing w:val="23"/>
              </w:rPr>
              <w:t xml:space="preserve"> </w:t>
            </w:r>
            <w:r w:rsidRPr="00CD417D">
              <w:rPr>
                <w:rFonts w:eastAsia="Arial"/>
                <w:i/>
              </w:rPr>
              <w:t>gad</w:t>
            </w:r>
            <w:r w:rsidRPr="00CD417D">
              <w:rPr>
                <w:rFonts w:eastAsia="Arial"/>
                <w:i/>
                <w:spacing w:val="1"/>
              </w:rPr>
              <w:t>īj</w:t>
            </w:r>
            <w:r w:rsidRPr="00CD417D">
              <w:rPr>
                <w:rFonts w:eastAsia="Arial"/>
                <w:i/>
                <w:spacing w:val="-2"/>
              </w:rPr>
              <w:t>u</w:t>
            </w:r>
            <w:r w:rsidRPr="00CD417D">
              <w:rPr>
                <w:rFonts w:eastAsia="Arial"/>
                <w:i/>
                <w:spacing w:val="3"/>
              </w:rPr>
              <w:t>m</w:t>
            </w:r>
            <w:r w:rsidRPr="00CD417D">
              <w:rPr>
                <w:rFonts w:eastAsia="Arial"/>
                <w:i/>
              </w:rPr>
              <w:t xml:space="preserve">ā, </w:t>
            </w:r>
            <w:r w:rsidRPr="00CD417D">
              <w:rPr>
                <w:rFonts w:eastAsia="Arial"/>
                <w:i/>
                <w:iCs/>
                <w:spacing w:val="1"/>
              </w:rPr>
              <w:t>j</w:t>
            </w:r>
            <w:r w:rsidRPr="00CD417D">
              <w:rPr>
                <w:rFonts w:eastAsia="Arial"/>
                <w:i/>
                <w:iCs/>
              </w:rPr>
              <w:t>a</w:t>
            </w:r>
            <w:r w:rsidRPr="00CD417D">
              <w:rPr>
                <w:rFonts w:eastAsia="Arial"/>
                <w:i/>
                <w:spacing w:val="45"/>
              </w:rPr>
              <w:t xml:space="preserve"> </w:t>
            </w:r>
            <w:r w:rsidRPr="00CD417D">
              <w:rPr>
                <w:rFonts w:eastAsia="Arial"/>
                <w:i/>
                <w:iCs/>
              </w:rPr>
              <w:t>Pre</w:t>
            </w:r>
            <w:r w:rsidRPr="00CD417D">
              <w:rPr>
                <w:rFonts w:eastAsia="Arial"/>
                <w:i/>
                <w:iCs/>
                <w:spacing w:val="1"/>
              </w:rPr>
              <w:t>t</w:t>
            </w:r>
            <w:r w:rsidRPr="00CD417D">
              <w:rPr>
                <w:rFonts w:eastAsia="Arial"/>
                <w:i/>
                <w:iCs/>
              </w:rPr>
              <w:t>en</w:t>
            </w:r>
            <w:r w:rsidRPr="00CD417D">
              <w:rPr>
                <w:rFonts w:eastAsia="Arial"/>
                <w:i/>
                <w:iCs/>
                <w:spacing w:val="1"/>
              </w:rPr>
              <w:t>d</w:t>
            </w:r>
            <w:r w:rsidRPr="00CD417D">
              <w:rPr>
                <w:rFonts w:eastAsia="Arial"/>
                <w:i/>
                <w:iCs/>
              </w:rPr>
              <w:t>en</w:t>
            </w:r>
            <w:r w:rsidRPr="00CD417D">
              <w:rPr>
                <w:rFonts w:eastAsia="Arial"/>
                <w:i/>
                <w:iCs/>
                <w:spacing w:val="1"/>
              </w:rPr>
              <w:t>t</w:t>
            </w:r>
            <w:r w:rsidRPr="00CD417D">
              <w:rPr>
                <w:rFonts w:eastAsia="Arial"/>
                <w:i/>
                <w:iCs/>
              </w:rPr>
              <w:t>am</w:t>
            </w:r>
            <w:r w:rsidRPr="00CD417D">
              <w:rPr>
                <w:rFonts w:eastAsia="Arial"/>
                <w:i/>
                <w:spacing w:val="45"/>
              </w:rPr>
              <w:t xml:space="preserve"> </w:t>
            </w:r>
            <w:r w:rsidRPr="00CD417D">
              <w:rPr>
                <w:rFonts w:eastAsia="Arial"/>
                <w:i/>
                <w:iCs/>
                <w:spacing w:val="2"/>
              </w:rPr>
              <w:t>t</w:t>
            </w:r>
            <w:r w:rsidRPr="00CD417D">
              <w:rPr>
                <w:rFonts w:eastAsia="Arial"/>
                <w:i/>
                <w:iCs/>
              </w:rPr>
              <w:t>iks</w:t>
            </w:r>
            <w:r w:rsidRPr="00CD417D">
              <w:rPr>
                <w:rFonts w:eastAsia="Arial"/>
                <w:i/>
                <w:spacing w:val="46"/>
              </w:rPr>
              <w:t xml:space="preserve"> </w:t>
            </w:r>
            <w:r w:rsidRPr="00CD417D">
              <w:rPr>
                <w:rFonts w:eastAsia="Arial"/>
                <w:i/>
                <w:iCs/>
              </w:rPr>
              <w:t>pie</w:t>
            </w:r>
            <w:r w:rsidRPr="00CD417D">
              <w:rPr>
                <w:rFonts w:eastAsia="Arial"/>
                <w:i/>
                <w:iCs/>
                <w:spacing w:val="1"/>
              </w:rPr>
              <w:t>šķ</w:t>
            </w:r>
            <w:r w:rsidRPr="00CD417D">
              <w:rPr>
                <w:rFonts w:eastAsia="Arial"/>
                <w:i/>
                <w:iCs/>
              </w:rPr>
              <w:t>irtas</w:t>
            </w:r>
            <w:r w:rsidRPr="00CD417D">
              <w:rPr>
                <w:rFonts w:eastAsia="Arial"/>
                <w:i/>
              </w:rPr>
              <w:t xml:space="preserve"> </w:t>
            </w:r>
            <w:r w:rsidRPr="00CD417D">
              <w:rPr>
                <w:rFonts w:eastAsia="Arial"/>
                <w:i/>
                <w:iCs/>
              </w:rPr>
              <w:t>l</w:t>
            </w:r>
            <w:r w:rsidRPr="00CD417D">
              <w:rPr>
                <w:rFonts w:eastAsia="Arial"/>
                <w:i/>
                <w:iCs/>
                <w:spacing w:val="-1"/>
              </w:rPr>
              <w:t>ī</w:t>
            </w:r>
            <w:r w:rsidRPr="00CD417D">
              <w:rPr>
                <w:rFonts w:eastAsia="Arial"/>
                <w:i/>
                <w:iCs/>
              </w:rPr>
              <w:t>gu</w:t>
            </w:r>
            <w:r w:rsidRPr="00CD417D">
              <w:rPr>
                <w:rFonts w:eastAsia="Arial"/>
                <w:i/>
                <w:iCs/>
                <w:spacing w:val="2"/>
              </w:rPr>
              <w:t>m</w:t>
            </w:r>
            <w:r w:rsidRPr="00CD417D">
              <w:rPr>
                <w:rFonts w:eastAsia="Arial"/>
                <w:i/>
                <w:iCs/>
              </w:rPr>
              <w:t>a</w:t>
            </w:r>
            <w:r w:rsidRPr="00CD417D">
              <w:rPr>
                <w:rFonts w:eastAsia="Arial"/>
                <w:i/>
                <w:spacing w:val="1"/>
              </w:rPr>
              <w:t xml:space="preserve"> </w:t>
            </w:r>
            <w:r w:rsidRPr="00CD417D">
              <w:rPr>
                <w:rFonts w:eastAsia="Arial"/>
                <w:i/>
                <w:iCs/>
                <w:spacing w:val="1"/>
              </w:rPr>
              <w:t>s</w:t>
            </w:r>
            <w:r w:rsidRPr="00CD417D">
              <w:rPr>
                <w:rFonts w:eastAsia="Arial"/>
                <w:i/>
                <w:iCs/>
              </w:rPr>
              <w:t>lēgš</w:t>
            </w:r>
            <w:r w:rsidRPr="00CD417D">
              <w:rPr>
                <w:rFonts w:eastAsia="Arial"/>
                <w:i/>
                <w:iCs/>
                <w:spacing w:val="1"/>
              </w:rPr>
              <w:t>a</w:t>
            </w:r>
            <w:r w:rsidRPr="00CD417D">
              <w:rPr>
                <w:rFonts w:eastAsia="Arial"/>
                <w:i/>
                <w:iCs/>
              </w:rPr>
              <w:t>nas</w:t>
            </w:r>
            <w:r w:rsidRPr="00CD417D">
              <w:rPr>
                <w:rFonts w:eastAsia="Arial"/>
                <w:i/>
                <w:spacing w:val="2"/>
              </w:rPr>
              <w:t xml:space="preserve"> </w:t>
            </w:r>
            <w:r w:rsidRPr="00CD417D">
              <w:rPr>
                <w:rFonts w:eastAsia="Arial"/>
                <w:i/>
                <w:iCs/>
                <w:spacing w:val="2"/>
              </w:rPr>
              <w:t>t</w:t>
            </w:r>
            <w:r w:rsidRPr="00CD417D">
              <w:rPr>
                <w:rFonts w:eastAsia="Arial"/>
                <w:i/>
                <w:iCs/>
              </w:rPr>
              <w:t>iesī</w:t>
            </w:r>
            <w:r w:rsidRPr="00CD417D">
              <w:rPr>
                <w:rFonts w:eastAsia="Arial"/>
                <w:i/>
                <w:iCs/>
                <w:spacing w:val="1"/>
              </w:rPr>
              <w:t>b</w:t>
            </w:r>
            <w:r w:rsidRPr="00CD417D">
              <w:rPr>
                <w:rFonts w:eastAsia="Arial"/>
                <w:i/>
                <w:iCs/>
              </w:rPr>
              <w:t>as,</w:t>
            </w:r>
            <w:r w:rsidRPr="00CD417D">
              <w:rPr>
                <w:rFonts w:eastAsia="Arial"/>
                <w:i/>
                <w:spacing w:val="2"/>
              </w:rPr>
              <w:t xml:space="preserve"> </w:t>
            </w:r>
            <w:r w:rsidRPr="00CD417D">
              <w:rPr>
                <w:rFonts w:eastAsia="Arial"/>
                <w:i/>
                <w:iCs/>
                <w:spacing w:val="2"/>
              </w:rPr>
              <w:t>t</w:t>
            </w:r>
            <w:r w:rsidRPr="00CD417D">
              <w:rPr>
                <w:rFonts w:eastAsia="Arial"/>
                <w:i/>
                <w:iCs/>
              </w:rPr>
              <w:t>ad</w:t>
            </w:r>
            <w:r w:rsidRPr="00CD417D">
              <w:rPr>
                <w:rFonts w:eastAsia="Arial"/>
                <w:i/>
                <w:spacing w:val="1"/>
              </w:rPr>
              <w:t xml:space="preserve"> </w:t>
            </w:r>
            <w:r w:rsidRPr="00CD417D">
              <w:rPr>
                <w:rFonts w:eastAsia="Arial"/>
                <w:i/>
                <w:iCs/>
              </w:rPr>
              <w:t>ār</w:t>
            </w:r>
            <w:r w:rsidRPr="00CD417D">
              <w:rPr>
                <w:rFonts w:eastAsia="Arial"/>
                <w:i/>
                <w:iCs/>
                <w:spacing w:val="1"/>
              </w:rPr>
              <w:t>v</w:t>
            </w:r>
            <w:r w:rsidRPr="00CD417D">
              <w:rPr>
                <w:rFonts w:eastAsia="Arial"/>
                <w:i/>
                <w:iCs/>
              </w:rPr>
              <w:t>als</w:t>
            </w:r>
            <w:r w:rsidRPr="00CD417D">
              <w:rPr>
                <w:rFonts w:eastAsia="Arial"/>
                <w:i/>
                <w:iCs/>
                <w:spacing w:val="2"/>
              </w:rPr>
              <w:t>t</w:t>
            </w:r>
            <w:r w:rsidRPr="00CD417D">
              <w:rPr>
                <w:rFonts w:eastAsia="Arial"/>
                <w:i/>
                <w:iCs/>
              </w:rPr>
              <w:t>īs</w:t>
            </w:r>
            <w:r w:rsidRPr="00CD417D">
              <w:rPr>
                <w:rFonts w:eastAsia="Arial"/>
                <w:i/>
                <w:spacing w:val="2"/>
              </w:rPr>
              <w:t xml:space="preserve"> </w:t>
            </w:r>
            <w:r w:rsidRPr="00CD417D">
              <w:rPr>
                <w:rFonts w:eastAsia="Arial"/>
                <w:i/>
                <w:iCs/>
                <w:spacing w:val="1"/>
              </w:rPr>
              <w:t>kv</w:t>
            </w:r>
            <w:r w:rsidRPr="00CD417D">
              <w:rPr>
                <w:rFonts w:eastAsia="Arial"/>
                <w:i/>
                <w:iCs/>
              </w:rPr>
              <w:t>a</w:t>
            </w:r>
            <w:r w:rsidRPr="00CD417D">
              <w:rPr>
                <w:rFonts w:eastAsia="Arial"/>
                <w:i/>
                <w:iCs/>
                <w:spacing w:val="-1"/>
              </w:rPr>
              <w:t>li</w:t>
            </w:r>
            <w:r w:rsidRPr="00CD417D">
              <w:rPr>
                <w:rFonts w:eastAsia="Arial"/>
                <w:i/>
                <w:iCs/>
                <w:spacing w:val="1"/>
              </w:rPr>
              <w:t>f</w:t>
            </w:r>
            <w:r w:rsidRPr="00CD417D">
              <w:rPr>
                <w:rFonts w:eastAsia="Arial"/>
                <w:i/>
                <w:iCs/>
              </w:rPr>
              <w:t>ikā</w:t>
            </w:r>
            <w:r w:rsidRPr="00CD417D">
              <w:rPr>
                <w:rFonts w:eastAsia="Arial"/>
                <w:i/>
                <w:iCs/>
                <w:spacing w:val="1"/>
              </w:rPr>
              <w:t>ci</w:t>
            </w:r>
            <w:r w:rsidRPr="00CD417D">
              <w:rPr>
                <w:rFonts w:eastAsia="Arial"/>
                <w:i/>
                <w:iCs/>
              </w:rPr>
              <w:t>ju</w:t>
            </w:r>
            <w:r w:rsidRPr="00CD417D">
              <w:rPr>
                <w:rFonts w:eastAsia="Arial"/>
                <w:i/>
                <w:spacing w:val="3"/>
              </w:rPr>
              <w:t xml:space="preserve"> </w:t>
            </w:r>
            <w:r w:rsidRPr="00CD417D">
              <w:rPr>
                <w:rFonts w:eastAsia="Arial"/>
                <w:i/>
                <w:iCs/>
              </w:rPr>
              <w:t>i</w:t>
            </w:r>
            <w:r w:rsidRPr="00CD417D">
              <w:rPr>
                <w:rFonts w:eastAsia="Arial"/>
                <w:i/>
                <w:iCs/>
                <w:spacing w:val="6"/>
              </w:rPr>
              <w:t>e</w:t>
            </w:r>
            <w:r w:rsidRPr="00CD417D">
              <w:rPr>
                <w:rFonts w:eastAsia="Arial"/>
                <w:i/>
                <w:iCs/>
                <w:spacing w:val="1"/>
              </w:rPr>
              <w:t>g</w:t>
            </w:r>
            <w:r w:rsidRPr="00CD417D">
              <w:rPr>
                <w:rFonts w:eastAsia="Arial"/>
                <w:i/>
                <w:iCs/>
              </w:rPr>
              <w:t>u</w:t>
            </w:r>
            <w:r w:rsidRPr="00CD417D">
              <w:rPr>
                <w:rFonts w:eastAsia="Arial"/>
                <w:i/>
                <w:iCs/>
                <w:spacing w:val="1"/>
              </w:rPr>
              <w:t>v</w:t>
            </w:r>
            <w:r w:rsidRPr="00CD417D">
              <w:rPr>
                <w:rFonts w:eastAsia="Arial"/>
                <w:i/>
                <w:iCs/>
              </w:rPr>
              <w:t>u</w:t>
            </w:r>
            <w:r w:rsidRPr="00CD417D">
              <w:rPr>
                <w:rFonts w:eastAsia="Arial"/>
                <w:i/>
                <w:iCs/>
                <w:spacing w:val="1"/>
              </w:rPr>
              <w:t>š</w:t>
            </w:r>
            <w:r w:rsidRPr="00CD417D">
              <w:rPr>
                <w:rFonts w:eastAsia="Arial"/>
                <w:i/>
                <w:iCs/>
              </w:rPr>
              <w:t>a</w:t>
            </w:r>
            <w:r w:rsidRPr="00CD417D">
              <w:rPr>
                <w:rFonts w:eastAsia="Arial"/>
                <w:i/>
                <w:iCs/>
                <w:spacing w:val="-1"/>
              </w:rPr>
              <w:t>i</w:t>
            </w:r>
            <w:r w:rsidRPr="00CD417D">
              <w:rPr>
                <w:rFonts w:eastAsia="Arial"/>
                <w:i/>
                <w:iCs/>
              </w:rPr>
              <w:t>s</w:t>
            </w:r>
            <w:r w:rsidRPr="00CD417D">
              <w:rPr>
                <w:rFonts w:eastAsia="Arial"/>
                <w:i/>
                <w:spacing w:val="2"/>
              </w:rPr>
              <w:t xml:space="preserve"> </w:t>
            </w:r>
            <w:r w:rsidRPr="00CD417D">
              <w:rPr>
                <w:rFonts w:eastAsia="Arial"/>
                <w:i/>
                <w:iCs/>
                <w:spacing w:val="1"/>
              </w:rPr>
              <w:t>s</w:t>
            </w:r>
            <w:r w:rsidRPr="00CD417D">
              <w:rPr>
                <w:rFonts w:eastAsia="Arial"/>
                <w:i/>
                <w:iCs/>
              </w:rPr>
              <w:t>pec</w:t>
            </w:r>
            <w:r w:rsidRPr="00CD417D">
              <w:rPr>
                <w:rFonts w:eastAsia="Arial"/>
                <w:i/>
                <w:iCs/>
                <w:spacing w:val="1"/>
              </w:rPr>
              <w:t>i</w:t>
            </w:r>
            <w:r w:rsidRPr="00CD417D">
              <w:rPr>
                <w:rFonts w:eastAsia="Arial"/>
                <w:i/>
                <w:iCs/>
              </w:rPr>
              <w:t>ā</w:t>
            </w:r>
            <w:r w:rsidRPr="00CD417D">
              <w:rPr>
                <w:rFonts w:eastAsia="Arial"/>
                <w:i/>
                <w:iCs/>
                <w:spacing w:val="1"/>
              </w:rPr>
              <w:t>l</w:t>
            </w:r>
            <w:r w:rsidRPr="00CD417D">
              <w:rPr>
                <w:rFonts w:eastAsia="Arial"/>
                <w:i/>
                <w:iCs/>
              </w:rPr>
              <w:t>ists</w:t>
            </w:r>
            <w:r w:rsidRPr="00CD417D">
              <w:rPr>
                <w:rFonts w:eastAsia="Arial"/>
                <w:i/>
                <w:spacing w:val="3"/>
              </w:rPr>
              <w:t xml:space="preserve"> </w:t>
            </w:r>
            <w:r w:rsidRPr="00CD417D">
              <w:rPr>
                <w:rFonts w:eastAsia="Arial"/>
                <w:i/>
                <w:iCs/>
              </w:rPr>
              <w:t>ne</w:t>
            </w:r>
            <w:r w:rsidRPr="00CD417D">
              <w:rPr>
                <w:rFonts w:eastAsia="Arial"/>
                <w:i/>
                <w:spacing w:val="1"/>
              </w:rPr>
              <w:t xml:space="preserve"> </w:t>
            </w:r>
            <w:r w:rsidRPr="00CD417D">
              <w:rPr>
                <w:rFonts w:eastAsia="Arial"/>
                <w:i/>
                <w:iCs/>
                <w:spacing w:val="1"/>
              </w:rPr>
              <w:t>v</w:t>
            </w:r>
            <w:r w:rsidRPr="00CD417D">
              <w:rPr>
                <w:rFonts w:eastAsia="Arial"/>
                <w:i/>
                <w:iCs/>
              </w:rPr>
              <w:t>ē</w:t>
            </w:r>
            <w:r w:rsidRPr="00CD417D">
              <w:rPr>
                <w:rFonts w:eastAsia="Arial"/>
                <w:i/>
                <w:iCs/>
                <w:spacing w:val="1"/>
              </w:rPr>
              <w:t>lā</w:t>
            </w:r>
            <w:r w:rsidRPr="00CD417D">
              <w:rPr>
                <w:rFonts w:eastAsia="Arial"/>
                <w:i/>
                <w:iCs/>
              </w:rPr>
              <w:t>k</w:t>
            </w:r>
            <w:r w:rsidRPr="00CD417D">
              <w:rPr>
                <w:rFonts w:eastAsia="Arial"/>
                <w:i/>
                <w:spacing w:val="3"/>
              </w:rPr>
              <w:t xml:space="preserve"> </w:t>
            </w:r>
            <w:r w:rsidRPr="00CD417D">
              <w:rPr>
                <w:rFonts w:eastAsia="Arial"/>
                <w:i/>
                <w:iCs/>
                <w:spacing w:val="1"/>
              </w:rPr>
              <w:t>k</w:t>
            </w:r>
            <w:r w:rsidRPr="00CD417D">
              <w:rPr>
                <w:rFonts w:eastAsia="Arial"/>
                <w:i/>
                <w:iCs/>
              </w:rPr>
              <w:t>ā</w:t>
            </w:r>
            <w:r w:rsidRPr="00CD417D">
              <w:rPr>
                <w:rFonts w:eastAsia="Arial"/>
                <w:i/>
              </w:rPr>
              <w:t xml:space="preserve"> </w:t>
            </w:r>
            <w:r w:rsidRPr="00CD417D">
              <w:rPr>
                <w:rFonts w:eastAsia="Arial"/>
                <w:i/>
                <w:iCs/>
              </w:rPr>
              <w:t>5</w:t>
            </w:r>
            <w:r w:rsidRPr="00CD417D">
              <w:rPr>
                <w:rFonts w:eastAsia="Arial"/>
                <w:i/>
                <w:spacing w:val="23"/>
              </w:rPr>
              <w:t xml:space="preserve"> </w:t>
            </w:r>
            <w:r w:rsidRPr="00CD417D">
              <w:rPr>
                <w:rFonts w:eastAsia="Arial"/>
                <w:i/>
                <w:iCs/>
              </w:rPr>
              <w:t>(piecu)</w:t>
            </w:r>
            <w:r w:rsidRPr="00CD417D">
              <w:rPr>
                <w:rFonts w:eastAsia="Arial"/>
                <w:i/>
                <w:spacing w:val="23"/>
              </w:rPr>
              <w:t xml:space="preserve"> </w:t>
            </w:r>
            <w:r w:rsidRPr="00CD417D">
              <w:rPr>
                <w:rFonts w:eastAsia="Arial"/>
                <w:i/>
                <w:iCs/>
              </w:rPr>
              <w:t>da</w:t>
            </w:r>
            <w:r w:rsidRPr="00CD417D">
              <w:rPr>
                <w:rFonts w:eastAsia="Arial"/>
                <w:i/>
                <w:iCs/>
                <w:spacing w:val="3"/>
              </w:rPr>
              <w:t>r</w:t>
            </w:r>
            <w:r w:rsidR="003A7BC6">
              <w:rPr>
                <w:rFonts w:eastAsia="Arial"/>
                <w:i/>
                <w:iCs/>
              </w:rPr>
              <w:t>b</w:t>
            </w:r>
            <w:r w:rsidRPr="00CD417D">
              <w:rPr>
                <w:rFonts w:eastAsia="Arial"/>
                <w:i/>
                <w:iCs/>
                <w:spacing w:val="2"/>
              </w:rPr>
              <w:t>d</w:t>
            </w:r>
            <w:r w:rsidRPr="00CD417D">
              <w:rPr>
                <w:rFonts w:eastAsia="Arial"/>
                <w:i/>
                <w:iCs/>
              </w:rPr>
              <w:t>ienu</w:t>
            </w:r>
            <w:r w:rsidRPr="00CD417D">
              <w:rPr>
                <w:rFonts w:eastAsia="Arial"/>
                <w:i/>
                <w:spacing w:val="24"/>
              </w:rPr>
              <w:t xml:space="preserve"> </w:t>
            </w:r>
            <w:r w:rsidRPr="00CD417D">
              <w:rPr>
                <w:rFonts w:eastAsia="Arial"/>
                <w:i/>
                <w:iCs/>
              </w:rPr>
              <w:t>laikā</w:t>
            </w:r>
            <w:r w:rsidRPr="00CD417D">
              <w:rPr>
                <w:rFonts w:eastAsia="Arial"/>
                <w:i/>
                <w:spacing w:val="26"/>
              </w:rPr>
              <w:t xml:space="preserve"> </w:t>
            </w:r>
            <w:r w:rsidRPr="00CD417D">
              <w:rPr>
                <w:rFonts w:eastAsia="Arial"/>
                <w:i/>
                <w:iCs/>
              </w:rPr>
              <w:t>pēc</w:t>
            </w:r>
            <w:r w:rsidRPr="00CD417D">
              <w:rPr>
                <w:rFonts w:eastAsia="Arial"/>
                <w:i/>
                <w:spacing w:val="23"/>
              </w:rPr>
              <w:t xml:space="preserve"> </w:t>
            </w:r>
            <w:r w:rsidRPr="00CD417D">
              <w:rPr>
                <w:rFonts w:eastAsia="Arial"/>
                <w:i/>
                <w:iCs/>
              </w:rPr>
              <w:t>p</w:t>
            </w:r>
            <w:r w:rsidRPr="00CD417D">
              <w:rPr>
                <w:rFonts w:eastAsia="Arial"/>
                <w:i/>
                <w:iCs/>
                <w:spacing w:val="2"/>
              </w:rPr>
              <w:t>a</w:t>
            </w:r>
            <w:r w:rsidRPr="00CD417D">
              <w:rPr>
                <w:rFonts w:eastAsia="Arial"/>
                <w:i/>
                <w:iCs/>
              </w:rPr>
              <w:t>z</w:t>
            </w:r>
            <w:r w:rsidRPr="00CD417D">
              <w:rPr>
                <w:rFonts w:eastAsia="Arial"/>
                <w:i/>
                <w:iCs/>
                <w:spacing w:val="-1"/>
              </w:rPr>
              <w:t>i</w:t>
            </w:r>
            <w:r w:rsidRPr="00CD417D">
              <w:rPr>
                <w:rFonts w:eastAsia="Arial"/>
                <w:i/>
                <w:iCs/>
              </w:rPr>
              <w:t>ņo</w:t>
            </w:r>
            <w:r w:rsidRPr="00CD417D">
              <w:rPr>
                <w:rFonts w:eastAsia="Arial"/>
                <w:i/>
                <w:iCs/>
                <w:spacing w:val="1"/>
              </w:rPr>
              <w:t>j</w:t>
            </w:r>
            <w:r w:rsidRPr="00CD417D">
              <w:rPr>
                <w:rFonts w:eastAsia="Arial"/>
                <w:i/>
                <w:iCs/>
              </w:rPr>
              <w:t>uma</w:t>
            </w:r>
            <w:r w:rsidRPr="00CD417D">
              <w:rPr>
                <w:rFonts w:eastAsia="Arial"/>
                <w:i/>
                <w:spacing w:val="23"/>
              </w:rPr>
              <w:t xml:space="preserve"> </w:t>
            </w:r>
            <w:r w:rsidRPr="00CD417D">
              <w:rPr>
                <w:rFonts w:eastAsia="Arial"/>
                <w:i/>
                <w:iCs/>
                <w:spacing w:val="1"/>
              </w:rPr>
              <w:t>p</w:t>
            </w:r>
            <w:r w:rsidRPr="00CD417D">
              <w:rPr>
                <w:rFonts w:eastAsia="Arial"/>
                <w:i/>
                <w:iCs/>
              </w:rPr>
              <w:t>ar</w:t>
            </w:r>
            <w:r w:rsidRPr="00CD417D">
              <w:rPr>
                <w:rFonts w:eastAsia="Arial"/>
                <w:i/>
                <w:spacing w:val="24"/>
              </w:rPr>
              <w:t xml:space="preserve"> </w:t>
            </w:r>
            <w:r w:rsidRPr="00CD417D">
              <w:rPr>
                <w:rFonts w:eastAsia="Arial"/>
                <w:i/>
                <w:iCs/>
              </w:rPr>
              <w:t>i</w:t>
            </w:r>
            <w:r w:rsidRPr="00CD417D">
              <w:rPr>
                <w:rFonts w:eastAsia="Arial"/>
                <w:i/>
                <w:iCs/>
                <w:spacing w:val="1"/>
              </w:rPr>
              <w:t>e</w:t>
            </w:r>
            <w:r w:rsidRPr="00CD417D">
              <w:rPr>
                <w:rFonts w:eastAsia="Arial"/>
                <w:i/>
                <w:iCs/>
              </w:rPr>
              <w:t>pir</w:t>
            </w:r>
            <w:r w:rsidRPr="00CD417D">
              <w:rPr>
                <w:rFonts w:eastAsia="Arial"/>
                <w:i/>
                <w:iCs/>
                <w:spacing w:val="3"/>
              </w:rPr>
              <w:t>k</w:t>
            </w:r>
            <w:r w:rsidRPr="00CD417D">
              <w:rPr>
                <w:rFonts w:eastAsia="Arial"/>
                <w:i/>
                <w:iCs/>
              </w:rPr>
              <w:t>uma</w:t>
            </w:r>
            <w:r w:rsidRPr="00CD417D">
              <w:rPr>
                <w:rFonts w:eastAsia="Arial"/>
                <w:i/>
                <w:spacing w:val="22"/>
              </w:rPr>
              <w:t xml:space="preserve"> </w:t>
            </w:r>
            <w:r w:rsidRPr="00CD417D">
              <w:rPr>
                <w:rFonts w:eastAsia="Arial"/>
                <w:i/>
                <w:iCs/>
                <w:spacing w:val="1"/>
              </w:rPr>
              <w:t>r</w:t>
            </w:r>
            <w:r w:rsidRPr="00CD417D">
              <w:rPr>
                <w:rFonts w:eastAsia="Arial"/>
                <w:i/>
                <w:iCs/>
                <w:spacing w:val="2"/>
              </w:rPr>
              <w:t>e</w:t>
            </w:r>
            <w:r w:rsidRPr="00CD417D">
              <w:rPr>
                <w:rFonts w:eastAsia="Arial"/>
                <w:i/>
                <w:iCs/>
                <w:spacing w:val="-1"/>
              </w:rPr>
              <w:t>z</w:t>
            </w:r>
            <w:r w:rsidRPr="00CD417D">
              <w:rPr>
                <w:rFonts w:eastAsia="Arial"/>
                <w:i/>
                <w:iCs/>
                <w:spacing w:val="1"/>
              </w:rPr>
              <w:t>u</w:t>
            </w:r>
            <w:r w:rsidRPr="00CD417D">
              <w:rPr>
                <w:rFonts w:eastAsia="Arial"/>
                <w:i/>
                <w:iCs/>
              </w:rPr>
              <w:t>ltā</w:t>
            </w:r>
            <w:r w:rsidRPr="00CD417D">
              <w:rPr>
                <w:rFonts w:eastAsia="Arial"/>
                <w:i/>
                <w:iCs/>
                <w:spacing w:val="1"/>
              </w:rPr>
              <w:t>t</w:t>
            </w:r>
            <w:r w:rsidRPr="00CD417D">
              <w:rPr>
                <w:rFonts w:eastAsia="Arial"/>
                <w:i/>
                <w:iCs/>
              </w:rPr>
              <w:t>iem</w:t>
            </w:r>
            <w:r w:rsidRPr="00CD417D">
              <w:rPr>
                <w:rFonts w:eastAsia="Arial"/>
                <w:i/>
                <w:spacing w:val="24"/>
              </w:rPr>
              <w:t xml:space="preserve"> </w:t>
            </w:r>
            <w:r w:rsidRPr="00CD417D">
              <w:rPr>
                <w:rFonts w:eastAsia="Arial"/>
                <w:i/>
                <w:iCs/>
                <w:spacing w:val="1"/>
              </w:rPr>
              <w:t>s</w:t>
            </w:r>
            <w:r w:rsidRPr="00CD417D">
              <w:rPr>
                <w:rFonts w:eastAsia="Arial"/>
                <w:i/>
                <w:iCs/>
              </w:rPr>
              <w:t>aņ</w:t>
            </w:r>
            <w:r w:rsidRPr="00CD417D">
              <w:rPr>
                <w:rFonts w:eastAsia="Arial"/>
                <w:i/>
                <w:iCs/>
                <w:spacing w:val="1"/>
              </w:rPr>
              <w:t>e</w:t>
            </w:r>
            <w:r w:rsidRPr="00CD417D">
              <w:rPr>
                <w:rFonts w:eastAsia="Arial"/>
                <w:i/>
                <w:iCs/>
              </w:rPr>
              <w:t>mša</w:t>
            </w:r>
            <w:r w:rsidRPr="00CD417D">
              <w:rPr>
                <w:rFonts w:eastAsia="Arial"/>
                <w:i/>
                <w:iCs/>
                <w:spacing w:val="2"/>
              </w:rPr>
              <w:t>n</w:t>
            </w:r>
            <w:r w:rsidRPr="00CD417D">
              <w:rPr>
                <w:rFonts w:eastAsia="Arial"/>
                <w:i/>
                <w:iCs/>
              </w:rPr>
              <w:t>as,</w:t>
            </w:r>
            <w:r w:rsidRPr="00CD417D">
              <w:rPr>
                <w:rFonts w:eastAsia="Arial"/>
                <w:i/>
              </w:rPr>
              <w:t xml:space="preserve"> </w:t>
            </w:r>
            <w:r w:rsidRPr="00CD417D">
              <w:rPr>
                <w:rFonts w:eastAsia="Arial"/>
                <w:i/>
                <w:iCs/>
              </w:rPr>
              <w:t>norma</w:t>
            </w:r>
            <w:r w:rsidRPr="00CD417D">
              <w:rPr>
                <w:rFonts w:eastAsia="Arial"/>
                <w:i/>
                <w:iCs/>
                <w:spacing w:val="1"/>
              </w:rPr>
              <w:t>t</w:t>
            </w:r>
            <w:r w:rsidRPr="00CD417D">
              <w:rPr>
                <w:rFonts w:eastAsia="Arial"/>
                <w:i/>
                <w:iCs/>
              </w:rPr>
              <w:t>īvajos</w:t>
            </w:r>
            <w:r w:rsidRPr="00CD417D">
              <w:rPr>
                <w:rFonts w:eastAsia="Arial"/>
                <w:i/>
                <w:spacing w:val="49"/>
              </w:rPr>
              <w:t xml:space="preserve"> </w:t>
            </w:r>
            <w:r w:rsidRPr="00CD417D">
              <w:rPr>
                <w:rFonts w:eastAsia="Arial"/>
                <w:i/>
                <w:iCs/>
              </w:rPr>
              <w:t>aktos</w:t>
            </w:r>
            <w:r w:rsidRPr="00CD417D">
              <w:rPr>
                <w:rFonts w:eastAsia="Arial"/>
                <w:i/>
                <w:spacing w:val="50"/>
              </w:rPr>
              <w:t xml:space="preserve"> </w:t>
            </w:r>
            <w:r w:rsidRPr="00CD417D">
              <w:rPr>
                <w:rFonts w:eastAsia="Arial"/>
                <w:i/>
                <w:iCs/>
              </w:rPr>
              <w:t>no</w:t>
            </w:r>
            <w:r w:rsidRPr="00CD417D">
              <w:rPr>
                <w:rFonts w:eastAsia="Arial"/>
                <w:i/>
                <w:iCs/>
                <w:spacing w:val="2"/>
              </w:rPr>
              <w:t>t</w:t>
            </w:r>
            <w:r w:rsidRPr="00CD417D">
              <w:rPr>
                <w:rFonts w:eastAsia="Arial"/>
                <w:i/>
                <w:iCs/>
              </w:rPr>
              <w:t>e</w:t>
            </w:r>
            <w:r w:rsidRPr="00CD417D">
              <w:rPr>
                <w:rFonts w:eastAsia="Arial"/>
                <w:i/>
                <w:iCs/>
                <w:spacing w:val="-1"/>
              </w:rPr>
              <w:t>i</w:t>
            </w:r>
            <w:r w:rsidRPr="00CD417D">
              <w:rPr>
                <w:rFonts w:eastAsia="Arial"/>
                <w:i/>
                <w:iCs/>
              </w:rPr>
              <w:t>k</w:t>
            </w:r>
            <w:r w:rsidRPr="00CD417D">
              <w:rPr>
                <w:rFonts w:eastAsia="Arial"/>
                <w:i/>
                <w:iCs/>
                <w:spacing w:val="2"/>
              </w:rPr>
              <w:t>t</w:t>
            </w:r>
            <w:r w:rsidRPr="00CD417D">
              <w:rPr>
                <w:rFonts w:eastAsia="Arial"/>
                <w:i/>
                <w:iCs/>
              </w:rPr>
              <w:t>ajā</w:t>
            </w:r>
            <w:r w:rsidRPr="00CD417D">
              <w:rPr>
                <w:rFonts w:eastAsia="Arial"/>
                <w:i/>
                <w:spacing w:val="48"/>
              </w:rPr>
              <w:t xml:space="preserve"> </w:t>
            </w:r>
            <w:r w:rsidRPr="00CD417D">
              <w:rPr>
                <w:rFonts w:eastAsia="Arial"/>
                <w:i/>
                <w:iCs/>
                <w:spacing w:val="1"/>
              </w:rPr>
              <w:t>k</w:t>
            </w:r>
            <w:r w:rsidRPr="00CD417D">
              <w:rPr>
                <w:rFonts w:eastAsia="Arial"/>
                <w:i/>
                <w:iCs/>
              </w:rPr>
              <w:t>ārtī</w:t>
            </w:r>
            <w:r w:rsidRPr="00CD417D">
              <w:rPr>
                <w:rFonts w:eastAsia="Arial"/>
                <w:i/>
                <w:iCs/>
                <w:spacing w:val="1"/>
              </w:rPr>
              <w:t>b</w:t>
            </w:r>
            <w:r w:rsidRPr="00CD417D">
              <w:rPr>
                <w:rFonts w:eastAsia="Arial"/>
                <w:i/>
                <w:iCs/>
              </w:rPr>
              <w:t>ā</w:t>
            </w:r>
            <w:r w:rsidRPr="00CD417D">
              <w:rPr>
                <w:rFonts w:eastAsia="Arial"/>
                <w:i/>
                <w:spacing w:val="50"/>
              </w:rPr>
              <w:t xml:space="preserve"> </w:t>
            </w:r>
            <w:r w:rsidRPr="00CD417D">
              <w:rPr>
                <w:rFonts w:eastAsia="Arial"/>
                <w:i/>
                <w:iCs/>
              </w:rPr>
              <w:t>ies</w:t>
            </w:r>
            <w:r w:rsidRPr="00CD417D">
              <w:rPr>
                <w:rFonts w:eastAsia="Arial"/>
                <w:i/>
                <w:iCs/>
                <w:spacing w:val="1"/>
              </w:rPr>
              <w:t>n</w:t>
            </w:r>
            <w:r w:rsidRPr="00CD417D">
              <w:rPr>
                <w:rFonts w:eastAsia="Arial"/>
                <w:i/>
                <w:iCs/>
              </w:rPr>
              <w:t>ie</w:t>
            </w:r>
            <w:r w:rsidRPr="00CD417D">
              <w:rPr>
                <w:rFonts w:eastAsia="Arial"/>
                <w:i/>
                <w:iCs/>
                <w:spacing w:val="-1"/>
              </w:rPr>
              <w:t>g</w:t>
            </w:r>
            <w:r w:rsidRPr="00CD417D">
              <w:rPr>
                <w:rFonts w:eastAsia="Arial"/>
                <w:i/>
                <w:iCs/>
              </w:rPr>
              <w:t>s</w:t>
            </w:r>
            <w:r w:rsidRPr="00CD417D">
              <w:rPr>
                <w:rFonts w:eastAsia="Arial"/>
                <w:i/>
                <w:spacing w:val="50"/>
              </w:rPr>
              <w:t xml:space="preserve"> </w:t>
            </w:r>
            <w:r w:rsidRPr="00CD417D">
              <w:rPr>
                <w:rFonts w:eastAsia="Arial"/>
                <w:i/>
                <w:iCs/>
              </w:rPr>
              <w:t>a</w:t>
            </w:r>
            <w:r w:rsidRPr="00CD417D">
              <w:rPr>
                <w:rFonts w:eastAsia="Arial"/>
                <w:i/>
                <w:iCs/>
                <w:spacing w:val="2"/>
              </w:rPr>
              <w:t>t</w:t>
            </w:r>
            <w:r w:rsidRPr="00CD417D">
              <w:rPr>
                <w:rFonts w:eastAsia="Arial"/>
                <w:i/>
                <w:iCs/>
                <w:spacing w:val="-1"/>
              </w:rPr>
              <w:t>zī</w:t>
            </w:r>
            <w:r w:rsidRPr="00CD417D">
              <w:rPr>
                <w:rFonts w:eastAsia="Arial"/>
                <w:i/>
                <w:iCs/>
              </w:rPr>
              <w:t>š</w:t>
            </w:r>
            <w:r w:rsidRPr="00CD417D">
              <w:rPr>
                <w:rFonts w:eastAsia="Arial"/>
                <w:i/>
                <w:iCs/>
                <w:spacing w:val="2"/>
              </w:rPr>
              <w:t>a</w:t>
            </w:r>
            <w:r w:rsidRPr="00CD417D">
              <w:rPr>
                <w:rFonts w:eastAsia="Arial"/>
                <w:i/>
                <w:iCs/>
              </w:rPr>
              <w:t>nas</w:t>
            </w:r>
            <w:r w:rsidRPr="00CD417D">
              <w:rPr>
                <w:rFonts w:eastAsia="Arial"/>
                <w:i/>
                <w:spacing w:val="48"/>
              </w:rPr>
              <w:t xml:space="preserve"> </w:t>
            </w:r>
            <w:r w:rsidRPr="00CD417D">
              <w:rPr>
                <w:rFonts w:eastAsia="Arial"/>
                <w:i/>
                <w:iCs/>
                <w:spacing w:val="1"/>
              </w:rPr>
              <w:t>i</w:t>
            </w:r>
            <w:r w:rsidRPr="00CD417D">
              <w:rPr>
                <w:rFonts w:eastAsia="Arial"/>
                <w:i/>
                <w:iCs/>
              </w:rPr>
              <w:t>n</w:t>
            </w:r>
            <w:r w:rsidRPr="00CD417D">
              <w:rPr>
                <w:rFonts w:eastAsia="Arial"/>
                <w:i/>
                <w:iCs/>
                <w:spacing w:val="1"/>
              </w:rPr>
              <w:t>s</w:t>
            </w:r>
            <w:r w:rsidRPr="00CD417D">
              <w:rPr>
                <w:rFonts w:eastAsia="Arial"/>
                <w:i/>
                <w:iCs/>
              </w:rPr>
              <w:t>t</w:t>
            </w:r>
            <w:r w:rsidRPr="00CD417D">
              <w:rPr>
                <w:rFonts w:eastAsia="Arial"/>
                <w:i/>
                <w:iCs/>
                <w:spacing w:val="-1"/>
              </w:rPr>
              <w:t>i</w:t>
            </w:r>
            <w:r w:rsidRPr="00CD417D">
              <w:rPr>
                <w:rFonts w:eastAsia="Arial"/>
                <w:i/>
                <w:iCs/>
              </w:rPr>
              <w:t>tū</w:t>
            </w:r>
            <w:r w:rsidRPr="00CD417D">
              <w:rPr>
                <w:rFonts w:eastAsia="Arial"/>
                <w:i/>
                <w:iCs/>
                <w:spacing w:val="2"/>
              </w:rPr>
              <w:t>c</w:t>
            </w:r>
            <w:r w:rsidRPr="00CD417D">
              <w:rPr>
                <w:rFonts w:eastAsia="Arial"/>
                <w:i/>
                <w:iCs/>
              </w:rPr>
              <w:t>ijai</w:t>
            </w:r>
            <w:r w:rsidRPr="00CD417D">
              <w:rPr>
                <w:rFonts w:eastAsia="Arial"/>
                <w:i/>
                <w:spacing w:val="49"/>
              </w:rPr>
              <w:t xml:space="preserve"> </w:t>
            </w:r>
            <w:r w:rsidRPr="00CD417D">
              <w:rPr>
                <w:rFonts w:eastAsia="Arial"/>
                <w:i/>
                <w:iCs/>
              </w:rPr>
              <w:t>dek</w:t>
            </w:r>
            <w:r w:rsidRPr="00CD417D">
              <w:rPr>
                <w:rFonts w:eastAsia="Arial"/>
                <w:i/>
                <w:iCs/>
                <w:spacing w:val="1"/>
              </w:rPr>
              <w:t>l</w:t>
            </w:r>
            <w:r w:rsidRPr="00CD417D">
              <w:rPr>
                <w:rFonts w:eastAsia="Arial"/>
                <w:i/>
                <w:iCs/>
              </w:rPr>
              <w:t>arā</w:t>
            </w:r>
            <w:r w:rsidRPr="00CD417D">
              <w:rPr>
                <w:rFonts w:eastAsia="Arial"/>
                <w:i/>
                <w:iCs/>
                <w:spacing w:val="1"/>
              </w:rPr>
              <w:t>c</w:t>
            </w:r>
            <w:r w:rsidRPr="00CD417D">
              <w:rPr>
                <w:rFonts w:eastAsia="Arial"/>
                <w:i/>
                <w:iCs/>
              </w:rPr>
              <w:t>i</w:t>
            </w:r>
            <w:r w:rsidRPr="00CD417D">
              <w:rPr>
                <w:rFonts w:eastAsia="Arial"/>
                <w:i/>
                <w:iCs/>
                <w:spacing w:val="1"/>
              </w:rPr>
              <w:t>j</w:t>
            </w:r>
            <w:r w:rsidRPr="00CD417D">
              <w:rPr>
                <w:rFonts w:eastAsia="Arial"/>
                <w:i/>
                <w:iCs/>
              </w:rPr>
              <w:t>u</w:t>
            </w:r>
            <w:r w:rsidRPr="00CD417D">
              <w:rPr>
                <w:rFonts w:eastAsia="Arial"/>
                <w:i/>
                <w:spacing w:val="49"/>
              </w:rPr>
              <w:t xml:space="preserve"> </w:t>
            </w:r>
            <w:r w:rsidRPr="00CD417D">
              <w:rPr>
                <w:rFonts w:eastAsia="Arial"/>
                <w:i/>
                <w:iCs/>
              </w:rPr>
              <w:t>par</w:t>
            </w:r>
            <w:r w:rsidRPr="00CD417D">
              <w:rPr>
                <w:rFonts w:eastAsia="Arial"/>
                <w:i/>
              </w:rPr>
              <w:t xml:space="preserve"> </w:t>
            </w:r>
            <w:r w:rsidRPr="00CD417D">
              <w:rPr>
                <w:rFonts w:eastAsia="Arial"/>
                <w:i/>
                <w:iCs/>
              </w:rPr>
              <w:t>īslaicīgu</w:t>
            </w:r>
            <w:r w:rsidRPr="00CD417D">
              <w:rPr>
                <w:rFonts w:eastAsia="Arial"/>
                <w:i/>
                <w:spacing w:val="113"/>
              </w:rPr>
              <w:t xml:space="preserve"> </w:t>
            </w:r>
            <w:r w:rsidRPr="00CD417D">
              <w:rPr>
                <w:rFonts w:eastAsia="Arial"/>
                <w:i/>
                <w:iCs/>
              </w:rPr>
              <w:t>pro</w:t>
            </w:r>
            <w:r w:rsidRPr="00CD417D">
              <w:rPr>
                <w:rFonts w:eastAsia="Arial"/>
                <w:i/>
                <w:iCs/>
                <w:spacing w:val="2"/>
              </w:rPr>
              <w:t>f</w:t>
            </w:r>
            <w:r w:rsidRPr="00CD417D">
              <w:rPr>
                <w:rFonts w:eastAsia="Arial"/>
                <w:i/>
                <w:iCs/>
              </w:rPr>
              <w:t>e</w:t>
            </w:r>
            <w:r w:rsidRPr="00CD417D">
              <w:rPr>
                <w:rFonts w:eastAsia="Arial"/>
                <w:i/>
                <w:iCs/>
                <w:spacing w:val="1"/>
              </w:rPr>
              <w:t>s</w:t>
            </w:r>
            <w:r w:rsidRPr="00CD417D">
              <w:rPr>
                <w:rFonts w:eastAsia="Arial"/>
                <w:i/>
                <w:iCs/>
              </w:rPr>
              <w:t>ionā</w:t>
            </w:r>
            <w:r w:rsidRPr="00CD417D">
              <w:rPr>
                <w:rFonts w:eastAsia="Arial"/>
                <w:i/>
                <w:iCs/>
                <w:spacing w:val="1"/>
              </w:rPr>
              <w:t>l</w:t>
            </w:r>
            <w:r w:rsidRPr="00CD417D">
              <w:rPr>
                <w:rFonts w:eastAsia="Arial"/>
                <w:i/>
                <w:iCs/>
              </w:rPr>
              <w:t>o</w:t>
            </w:r>
            <w:r w:rsidRPr="00CD417D">
              <w:rPr>
                <w:rFonts w:eastAsia="Arial"/>
                <w:i/>
                <w:spacing w:val="112"/>
              </w:rPr>
              <w:t xml:space="preserve"> </w:t>
            </w:r>
            <w:r w:rsidRPr="00CD417D">
              <w:rPr>
                <w:rFonts w:eastAsia="Arial"/>
                <w:i/>
                <w:iCs/>
                <w:spacing w:val="2"/>
              </w:rPr>
              <w:t>p</w:t>
            </w:r>
            <w:r w:rsidRPr="00CD417D">
              <w:rPr>
                <w:rFonts w:eastAsia="Arial"/>
                <w:i/>
                <w:iCs/>
                <w:spacing w:val="1"/>
              </w:rPr>
              <w:t>ak</w:t>
            </w:r>
            <w:r w:rsidRPr="00CD417D">
              <w:rPr>
                <w:rFonts w:eastAsia="Arial"/>
                <w:i/>
                <w:iCs/>
              </w:rPr>
              <w:t>alpoj</w:t>
            </w:r>
            <w:r w:rsidRPr="00CD417D">
              <w:rPr>
                <w:rFonts w:eastAsia="Arial"/>
                <w:i/>
                <w:iCs/>
                <w:spacing w:val="1"/>
              </w:rPr>
              <w:t>u</w:t>
            </w:r>
            <w:r w:rsidRPr="00CD417D">
              <w:rPr>
                <w:rFonts w:eastAsia="Arial"/>
                <w:i/>
                <w:iCs/>
              </w:rPr>
              <w:t>mu</w:t>
            </w:r>
            <w:r w:rsidRPr="00CD417D">
              <w:rPr>
                <w:rFonts w:eastAsia="Arial"/>
                <w:i/>
                <w:spacing w:val="112"/>
              </w:rPr>
              <w:t xml:space="preserve"> </w:t>
            </w:r>
            <w:r w:rsidRPr="00CD417D">
              <w:rPr>
                <w:rFonts w:eastAsia="Arial"/>
                <w:i/>
                <w:iCs/>
                <w:spacing w:val="1"/>
              </w:rPr>
              <w:t>s</w:t>
            </w:r>
            <w:r w:rsidRPr="00CD417D">
              <w:rPr>
                <w:rFonts w:eastAsia="Arial"/>
                <w:i/>
                <w:iCs/>
                <w:spacing w:val="2"/>
              </w:rPr>
              <w:t>n</w:t>
            </w:r>
            <w:r w:rsidRPr="00CD417D">
              <w:rPr>
                <w:rFonts w:eastAsia="Arial"/>
                <w:i/>
                <w:iCs/>
              </w:rPr>
              <w:t>ie</w:t>
            </w:r>
            <w:r w:rsidRPr="00CD417D">
              <w:rPr>
                <w:rFonts w:eastAsia="Arial"/>
                <w:i/>
                <w:iCs/>
                <w:spacing w:val="-1"/>
              </w:rPr>
              <w:t>g</w:t>
            </w:r>
            <w:r w:rsidRPr="00CD417D">
              <w:rPr>
                <w:rFonts w:eastAsia="Arial"/>
                <w:i/>
                <w:iCs/>
              </w:rPr>
              <w:t>š</w:t>
            </w:r>
            <w:r w:rsidRPr="00CD417D">
              <w:rPr>
                <w:rFonts w:eastAsia="Arial"/>
                <w:i/>
                <w:iCs/>
                <w:spacing w:val="2"/>
              </w:rPr>
              <w:t>a</w:t>
            </w:r>
            <w:r w:rsidRPr="00CD417D">
              <w:rPr>
                <w:rFonts w:eastAsia="Arial"/>
                <w:i/>
                <w:iCs/>
              </w:rPr>
              <w:t>nu</w:t>
            </w:r>
            <w:r w:rsidRPr="00CD417D">
              <w:rPr>
                <w:rFonts w:eastAsia="Arial"/>
                <w:i/>
                <w:spacing w:val="111"/>
              </w:rPr>
              <w:t xml:space="preserve"> </w:t>
            </w:r>
            <w:r w:rsidRPr="00CD417D">
              <w:rPr>
                <w:rFonts w:eastAsia="Arial"/>
                <w:i/>
                <w:iCs/>
                <w:spacing w:val="2"/>
              </w:rPr>
              <w:t>L</w:t>
            </w:r>
            <w:r w:rsidRPr="00CD417D">
              <w:rPr>
                <w:rFonts w:eastAsia="Arial"/>
                <w:i/>
                <w:iCs/>
              </w:rPr>
              <w:t>a</w:t>
            </w:r>
            <w:r w:rsidRPr="00CD417D">
              <w:rPr>
                <w:rFonts w:eastAsia="Arial"/>
                <w:i/>
                <w:iCs/>
                <w:spacing w:val="1"/>
              </w:rPr>
              <w:t>tv</w:t>
            </w:r>
            <w:r w:rsidRPr="00CD417D">
              <w:rPr>
                <w:rFonts w:eastAsia="Arial"/>
                <w:i/>
                <w:iCs/>
              </w:rPr>
              <w:t>i</w:t>
            </w:r>
            <w:r w:rsidRPr="00CD417D">
              <w:rPr>
                <w:rFonts w:eastAsia="Arial"/>
                <w:i/>
                <w:iCs/>
                <w:spacing w:val="-1"/>
              </w:rPr>
              <w:t>j</w:t>
            </w:r>
            <w:r w:rsidRPr="00CD417D">
              <w:rPr>
                <w:rFonts w:eastAsia="Arial"/>
                <w:i/>
                <w:iCs/>
              </w:rPr>
              <w:t>as</w:t>
            </w:r>
            <w:r w:rsidRPr="00CD417D">
              <w:rPr>
                <w:rFonts w:eastAsia="Arial"/>
                <w:i/>
                <w:spacing w:val="112"/>
              </w:rPr>
              <w:t xml:space="preserve"> </w:t>
            </w:r>
            <w:r w:rsidRPr="00CD417D">
              <w:rPr>
                <w:rFonts w:eastAsia="Arial"/>
                <w:i/>
                <w:iCs/>
              </w:rPr>
              <w:t>R</w:t>
            </w:r>
            <w:r w:rsidRPr="00CD417D">
              <w:rPr>
                <w:rFonts w:eastAsia="Arial"/>
                <w:i/>
                <w:iCs/>
                <w:spacing w:val="9"/>
              </w:rPr>
              <w:t>e</w:t>
            </w:r>
            <w:r w:rsidRPr="00CD417D">
              <w:rPr>
                <w:rFonts w:eastAsia="Arial"/>
                <w:i/>
                <w:iCs/>
              </w:rPr>
              <w:t>pu</w:t>
            </w:r>
            <w:r w:rsidRPr="00CD417D">
              <w:rPr>
                <w:rFonts w:eastAsia="Arial"/>
                <w:i/>
                <w:iCs/>
                <w:spacing w:val="1"/>
              </w:rPr>
              <w:t>b</w:t>
            </w:r>
            <w:r w:rsidRPr="00CD417D">
              <w:rPr>
                <w:rFonts w:eastAsia="Arial"/>
                <w:i/>
                <w:iCs/>
              </w:rPr>
              <w:t>l</w:t>
            </w:r>
            <w:r w:rsidRPr="00CD417D">
              <w:rPr>
                <w:rFonts w:eastAsia="Arial"/>
                <w:i/>
                <w:iCs/>
                <w:spacing w:val="-1"/>
              </w:rPr>
              <w:t>i</w:t>
            </w:r>
            <w:r w:rsidRPr="00CD417D">
              <w:rPr>
                <w:rFonts w:eastAsia="Arial"/>
                <w:i/>
                <w:iCs/>
                <w:spacing w:val="3"/>
              </w:rPr>
              <w:t>k</w:t>
            </w:r>
            <w:r w:rsidRPr="00CD417D">
              <w:rPr>
                <w:rFonts w:eastAsia="Arial"/>
                <w:i/>
                <w:iCs/>
              </w:rPr>
              <w:t>ā</w:t>
            </w:r>
            <w:r w:rsidRPr="00CD417D">
              <w:rPr>
                <w:rFonts w:eastAsia="Arial"/>
                <w:i/>
                <w:spacing w:val="112"/>
              </w:rPr>
              <w:t xml:space="preserve"> </w:t>
            </w:r>
            <w:r w:rsidRPr="00CD417D">
              <w:rPr>
                <w:rFonts w:eastAsia="Arial"/>
                <w:i/>
                <w:iCs/>
              </w:rPr>
              <w:t>re</w:t>
            </w:r>
            <w:r w:rsidRPr="00CD417D">
              <w:rPr>
                <w:rFonts w:eastAsia="Arial"/>
                <w:i/>
                <w:iCs/>
                <w:spacing w:val="2"/>
              </w:rPr>
              <w:t>g</w:t>
            </w:r>
            <w:r w:rsidRPr="00CD417D">
              <w:rPr>
                <w:rFonts w:eastAsia="Arial"/>
                <w:i/>
                <w:iCs/>
              </w:rPr>
              <w:t>lam</w:t>
            </w:r>
            <w:r w:rsidRPr="00CD417D">
              <w:rPr>
                <w:rFonts w:eastAsia="Arial"/>
                <w:i/>
                <w:iCs/>
                <w:spacing w:val="2"/>
              </w:rPr>
              <w:t>e</w:t>
            </w:r>
            <w:r w:rsidRPr="00CD417D">
              <w:rPr>
                <w:rFonts w:eastAsia="Arial"/>
                <w:i/>
                <w:iCs/>
              </w:rPr>
              <w:t>ntētā</w:t>
            </w:r>
            <w:r w:rsidRPr="00CD417D">
              <w:rPr>
                <w:rFonts w:eastAsia="Arial"/>
                <w:i/>
              </w:rPr>
              <w:t xml:space="preserve"> </w:t>
            </w:r>
            <w:r w:rsidRPr="00CD417D">
              <w:rPr>
                <w:rFonts w:eastAsia="Arial"/>
                <w:i/>
                <w:iCs/>
              </w:rPr>
              <w:t>profes</w:t>
            </w:r>
            <w:r w:rsidRPr="00CD417D">
              <w:rPr>
                <w:rFonts w:eastAsia="Arial"/>
                <w:i/>
                <w:iCs/>
                <w:spacing w:val="1"/>
              </w:rPr>
              <w:t>i</w:t>
            </w:r>
            <w:r w:rsidRPr="00CD417D">
              <w:rPr>
                <w:rFonts w:eastAsia="Arial"/>
                <w:i/>
                <w:iCs/>
              </w:rPr>
              <w:t>jā</w:t>
            </w:r>
            <w:r w:rsidRPr="00CD417D">
              <w:rPr>
                <w:rFonts w:eastAsia="Arial"/>
                <w:i/>
                <w:iCs/>
                <w:spacing w:val="42"/>
              </w:rPr>
              <w:t xml:space="preserve">, </w:t>
            </w:r>
            <w:r w:rsidRPr="00CD417D">
              <w:rPr>
                <w:rFonts w:eastAsia="Arial"/>
                <w:i/>
                <w:iCs/>
                <w:spacing w:val="1"/>
              </w:rPr>
              <w:t>kā</w:t>
            </w:r>
            <w:r w:rsidRPr="00CD417D">
              <w:rPr>
                <w:rFonts w:eastAsia="Arial"/>
                <w:i/>
                <w:iCs/>
              </w:rPr>
              <w:t xml:space="preserve"> ar</w:t>
            </w:r>
            <w:r w:rsidRPr="00CD417D">
              <w:rPr>
                <w:rFonts w:eastAsia="Arial"/>
                <w:i/>
                <w:iCs/>
                <w:spacing w:val="41"/>
              </w:rPr>
              <w:t>ī</w:t>
            </w:r>
            <w:r>
              <w:rPr>
                <w:rFonts w:eastAsia="Arial"/>
                <w:i/>
                <w:iCs/>
                <w:spacing w:val="41"/>
              </w:rPr>
              <w:t xml:space="preserve"> </w:t>
            </w:r>
            <w:r w:rsidRPr="00CD417D">
              <w:rPr>
                <w:rFonts w:eastAsia="Arial"/>
                <w:i/>
                <w:iCs/>
              </w:rPr>
              <w:t>ies</w:t>
            </w:r>
            <w:r w:rsidRPr="00CD417D">
              <w:rPr>
                <w:rFonts w:eastAsia="Arial"/>
                <w:i/>
                <w:iCs/>
                <w:spacing w:val="2"/>
              </w:rPr>
              <w:t>n</w:t>
            </w:r>
            <w:r w:rsidRPr="00CD417D">
              <w:rPr>
                <w:rFonts w:eastAsia="Arial"/>
                <w:i/>
                <w:iCs/>
              </w:rPr>
              <w:t>i</w:t>
            </w:r>
            <w:r w:rsidRPr="00CD417D">
              <w:rPr>
                <w:rFonts w:eastAsia="Arial"/>
                <w:i/>
                <w:iCs/>
                <w:spacing w:val="1"/>
              </w:rPr>
              <w:t>e</w:t>
            </w:r>
            <w:r w:rsidRPr="00CD417D">
              <w:rPr>
                <w:rFonts w:eastAsia="Arial"/>
                <w:i/>
                <w:iCs/>
              </w:rPr>
              <w:t>g</w:t>
            </w:r>
            <w:r w:rsidRPr="00CD417D">
              <w:rPr>
                <w:rFonts w:eastAsia="Arial"/>
                <w:i/>
                <w:iCs/>
                <w:spacing w:val="41"/>
              </w:rPr>
              <w:t>s</w:t>
            </w:r>
            <w:r>
              <w:rPr>
                <w:rFonts w:eastAsia="Arial"/>
                <w:i/>
                <w:iCs/>
                <w:spacing w:val="41"/>
              </w:rPr>
              <w:t xml:space="preserve"> </w:t>
            </w:r>
            <w:r w:rsidRPr="00CD417D">
              <w:rPr>
                <w:rFonts w:eastAsia="Arial"/>
                <w:i/>
                <w:iCs/>
                <w:spacing w:val="1"/>
              </w:rPr>
              <w:t>P</w:t>
            </w:r>
            <w:r w:rsidRPr="00CD417D">
              <w:rPr>
                <w:rFonts w:eastAsia="Arial"/>
                <w:i/>
                <w:iCs/>
                <w:spacing w:val="2"/>
              </w:rPr>
              <w:t>a</w:t>
            </w:r>
            <w:r w:rsidRPr="00CD417D">
              <w:rPr>
                <w:rFonts w:eastAsia="Arial"/>
                <w:i/>
                <w:iCs/>
                <w:spacing w:val="1"/>
              </w:rPr>
              <w:t>s</w:t>
            </w:r>
            <w:r w:rsidRPr="00CD417D">
              <w:rPr>
                <w:rFonts w:eastAsia="Arial"/>
                <w:i/>
                <w:iCs/>
              </w:rPr>
              <w:t>ūtītāja</w:t>
            </w:r>
            <w:r w:rsidRPr="00CD417D">
              <w:rPr>
                <w:rFonts w:eastAsia="Arial"/>
                <w:i/>
                <w:iCs/>
                <w:spacing w:val="42"/>
              </w:rPr>
              <w:t>m</w:t>
            </w:r>
            <w:r>
              <w:rPr>
                <w:rFonts w:eastAsia="Arial"/>
                <w:i/>
                <w:iCs/>
                <w:spacing w:val="42"/>
              </w:rPr>
              <w:t xml:space="preserve"> </w:t>
            </w:r>
            <w:r w:rsidRPr="00CD417D">
              <w:rPr>
                <w:rFonts w:eastAsia="Arial"/>
                <w:i/>
                <w:iCs/>
                <w:spacing w:val="1"/>
              </w:rPr>
              <w:t>a</w:t>
            </w:r>
            <w:r w:rsidRPr="00CD417D">
              <w:rPr>
                <w:rFonts w:eastAsia="Arial"/>
                <w:i/>
                <w:iCs/>
                <w:spacing w:val="2"/>
              </w:rPr>
              <w:t>t</w:t>
            </w:r>
            <w:r w:rsidRPr="00CD417D">
              <w:rPr>
                <w:rFonts w:eastAsia="Arial"/>
                <w:i/>
                <w:iCs/>
              </w:rPr>
              <w:t>z</w:t>
            </w:r>
            <w:r w:rsidRPr="00CD417D">
              <w:rPr>
                <w:rFonts w:eastAsia="Arial"/>
                <w:i/>
                <w:iCs/>
                <w:spacing w:val="-1"/>
              </w:rPr>
              <w:t>ī</w:t>
            </w:r>
            <w:r w:rsidRPr="00CD417D">
              <w:rPr>
                <w:rFonts w:eastAsia="Arial"/>
                <w:i/>
                <w:iCs/>
              </w:rPr>
              <w:t>šana</w:t>
            </w:r>
            <w:r w:rsidRPr="00CD417D">
              <w:rPr>
                <w:rFonts w:eastAsia="Arial"/>
                <w:i/>
                <w:iCs/>
                <w:spacing w:val="43"/>
              </w:rPr>
              <w:t>s</w:t>
            </w:r>
          </w:p>
          <w:p w:rsidR="007C4589" w:rsidRPr="00CD417D" w:rsidRDefault="007C4589" w:rsidP="001405AA">
            <w:pPr>
              <w:widowControl w:val="0"/>
              <w:suppressAutoHyphens/>
              <w:autoSpaceDE w:val="0"/>
              <w:autoSpaceDN w:val="0"/>
              <w:adjustRightInd w:val="0"/>
              <w:spacing w:line="276" w:lineRule="auto"/>
              <w:jc w:val="both"/>
              <w:rPr>
                <w:i/>
                <w:lang w:eastAsia="zh-CN"/>
              </w:rPr>
            </w:pPr>
            <w:r w:rsidRPr="00CD417D">
              <w:rPr>
                <w:rFonts w:eastAsia="Arial"/>
                <w:i/>
                <w:iCs/>
                <w:spacing w:val="1"/>
              </w:rPr>
              <w:t>i</w:t>
            </w:r>
            <w:r w:rsidRPr="00CD417D">
              <w:rPr>
                <w:rFonts w:eastAsia="Arial"/>
                <w:i/>
                <w:iCs/>
              </w:rPr>
              <w:t>n</w:t>
            </w:r>
            <w:r w:rsidRPr="00CD417D">
              <w:rPr>
                <w:rFonts w:eastAsia="Arial"/>
                <w:i/>
                <w:iCs/>
                <w:spacing w:val="1"/>
              </w:rPr>
              <w:t>s</w:t>
            </w:r>
            <w:r w:rsidRPr="00CD417D">
              <w:rPr>
                <w:rFonts w:eastAsia="Arial"/>
                <w:i/>
                <w:iCs/>
              </w:rPr>
              <w:t>titū</w:t>
            </w:r>
            <w:r w:rsidRPr="00CD417D">
              <w:rPr>
                <w:rFonts w:eastAsia="Arial"/>
                <w:i/>
                <w:iCs/>
                <w:spacing w:val="2"/>
              </w:rPr>
              <w:t>c</w:t>
            </w:r>
            <w:r w:rsidRPr="00CD417D">
              <w:rPr>
                <w:rFonts w:eastAsia="Arial"/>
                <w:i/>
                <w:iCs/>
              </w:rPr>
              <w:t>ija</w:t>
            </w:r>
            <w:r w:rsidRPr="00CD417D">
              <w:rPr>
                <w:rFonts w:eastAsia="Arial"/>
                <w:i/>
                <w:iCs/>
                <w:spacing w:val="41"/>
              </w:rPr>
              <w:t xml:space="preserve">s </w:t>
            </w:r>
            <w:r w:rsidRPr="00CD417D">
              <w:rPr>
                <w:rFonts w:eastAsia="Arial"/>
                <w:i/>
                <w:iCs/>
                <w:spacing w:val="1"/>
              </w:rPr>
              <w:t>i</w:t>
            </w:r>
            <w:r w:rsidRPr="00CD417D">
              <w:rPr>
                <w:rFonts w:eastAsia="Arial"/>
                <w:i/>
                <w:iCs/>
                <w:spacing w:val="-2"/>
              </w:rPr>
              <w:t>z</w:t>
            </w:r>
            <w:r w:rsidRPr="00CD417D">
              <w:rPr>
                <w:rFonts w:eastAsia="Arial"/>
                <w:i/>
                <w:iCs/>
                <w:spacing w:val="2"/>
              </w:rPr>
              <w:t>s</w:t>
            </w:r>
            <w:r w:rsidRPr="00CD417D">
              <w:rPr>
                <w:rFonts w:eastAsia="Arial"/>
                <w:i/>
                <w:iCs/>
              </w:rPr>
              <w:t>n</w:t>
            </w:r>
            <w:r w:rsidRPr="00CD417D">
              <w:rPr>
                <w:rFonts w:eastAsia="Arial"/>
                <w:i/>
                <w:iCs/>
                <w:spacing w:val="1"/>
              </w:rPr>
              <w:t>i</w:t>
            </w:r>
            <w:r w:rsidRPr="00CD417D">
              <w:rPr>
                <w:rFonts w:eastAsia="Arial"/>
                <w:i/>
                <w:iCs/>
              </w:rPr>
              <w:t>eg</w:t>
            </w:r>
            <w:r w:rsidRPr="00CD417D">
              <w:rPr>
                <w:rFonts w:eastAsia="Arial"/>
                <w:i/>
                <w:iCs/>
                <w:spacing w:val="1"/>
              </w:rPr>
              <w:t>t</w:t>
            </w:r>
            <w:r w:rsidRPr="00CD417D">
              <w:rPr>
                <w:rFonts w:eastAsia="Arial"/>
                <w:i/>
                <w:iCs/>
              </w:rPr>
              <w:t>o</w:t>
            </w:r>
            <w:r w:rsidRPr="00CD417D">
              <w:rPr>
                <w:rFonts w:eastAsia="Arial"/>
                <w:i/>
                <w:spacing w:val="-14"/>
              </w:rPr>
              <w:t xml:space="preserve"> </w:t>
            </w:r>
            <w:r w:rsidRPr="00CD417D">
              <w:rPr>
                <w:rFonts w:eastAsia="Arial"/>
                <w:i/>
                <w:iCs/>
                <w:spacing w:val="1"/>
              </w:rPr>
              <w:t>a</w:t>
            </w:r>
            <w:r w:rsidRPr="00CD417D">
              <w:rPr>
                <w:rFonts w:eastAsia="Arial"/>
                <w:i/>
                <w:iCs/>
              </w:rPr>
              <w:t>tļ</w:t>
            </w:r>
            <w:r w:rsidRPr="00CD417D">
              <w:rPr>
                <w:rFonts w:eastAsia="Arial"/>
                <w:i/>
                <w:iCs/>
                <w:spacing w:val="1"/>
              </w:rPr>
              <w:t>a</w:t>
            </w:r>
            <w:r w:rsidRPr="00CD417D">
              <w:rPr>
                <w:rFonts w:eastAsia="Arial"/>
                <w:i/>
                <w:iCs/>
              </w:rPr>
              <w:t>uju</w:t>
            </w:r>
            <w:r w:rsidRPr="00CD417D">
              <w:rPr>
                <w:rFonts w:eastAsia="Arial"/>
                <w:i/>
                <w:spacing w:val="-11"/>
              </w:rPr>
              <w:t xml:space="preserve"> </w:t>
            </w:r>
            <w:r w:rsidRPr="00CD417D">
              <w:rPr>
                <w:rFonts w:eastAsia="Arial"/>
                <w:i/>
                <w:iCs/>
              </w:rPr>
              <w:t>p</w:t>
            </w:r>
            <w:r w:rsidRPr="00CD417D">
              <w:rPr>
                <w:rFonts w:eastAsia="Arial"/>
                <w:i/>
                <w:iCs/>
                <w:spacing w:val="-1"/>
              </w:rPr>
              <w:t>a</w:t>
            </w:r>
            <w:r w:rsidRPr="00CD417D">
              <w:rPr>
                <w:rFonts w:eastAsia="Arial"/>
                <w:i/>
                <w:iCs/>
                <w:spacing w:val="43"/>
              </w:rPr>
              <w:t>r</w:t>
            </w:r>
            <w:r>
              <w:rPr>
                <w:rFonts w:eastAsia="Arial"/>
                <w:i/>
                <w:iCs/>
                <w:spacing w:val="43"/>
              </w:rPr>
              <w:t xml:space="preserve"> </w:t>
            </w:r>
            <w:r w:rsidRPr="00CD417D">
              <w:rPr>
                <w:rFonts w:eastAsia="Arial"/>
                <w:i/>
                <w:iCs/>
              </w:rPr>
              <w:t>īsla</w:t>
            </w:r>
            <w:r w:rsidRPr="00CD417D">
              <w:rPr>
                <w:rFonts w:eastAsia="Arial"/>
                <w:i/>
                <w:iCs/>
                <w:spacing w:val="2"/>
              </w:rPr>
              <w:t>i</w:t>
            </w:r>
            <w:r w:rsidRPr="00CD417D">
              <w:rPr>
                <w:rFonts w:eastAsia="Arial"/>
                <w:i/>
                <w:iCs/>
                <w:spacing w:val="1"/>
              </w:rPr>
              <w:t>c</w:t>
            </w:r>
            <w:r w:rsidRPr="00CD417D">
              <w:rPr>
                <w:rFonts w:eastAsia="Arial"/>
                <w:i/>
                <w:iCs/>
              </w:rPr>
              <w:t>īgo</w:t>
            </w:r>
            <w:r w:rsidRPr="00CD417D">
              <w:rPr>
                <w:rFonts w:eastAsia="Arial"/>
                <w:i/>
              </w:rPr>
              <w:t xml:space="preserve"> </w:t>
            </w:r>
            <w:r w:rsidRPr="00CD417D">
              <w:rPr>
                <w:rFonts w:eastAsia="Arial"/>
                <w:i/>
                <w:iCs/>
              </w:rPr>
              <w:t>pakalpo</w:t>
            </w:r>
            <w:r w:rsidRPr="00CD417D">
              <w:rPr>
                <w:rFonts w:eastAsia="Arial"/>
                <w:i/>
                <w:iCs/>
                <w:spacing w:val="1"/>
              </w:rPr>
              <w:t>j</w:t>
            </w:r>
            <w:r w:rsidRPr="00CD417D">
              <w:rPr>
                <w:rFonts w:eastAsia="Arial"/>
                <w:i/>
                <w:iCs/>
              </w:rPr>
              <w:t>u</w:t>
            </w:r>
            <w:r w:rsidRPr="00CD417D">
              <w:rPr>
                <w:rFonts w:eastAsia="Arial"/>
                <w:i/>
                <w:iCs/>
                <w:spacing w:val="1"/>
              </w:rPr>
              <w:t>m</w:t>
            </w:r>
            <w:r w:rsidRPr="00CD417D">
              <w:rPr>
                <w:rFonts w:eastAsia="Arial"/>
                <w:i/>
                <w:iCs/>
              </w:rPr>
              <w:t>u</w:t>
            </w:r>
            <w:r w:rsidRPr="00CD417D">
              <w:rPr>
                <w:rFonts w:eastAsia="Arial"/>
                <w:i/>
                <w:spacing w:val="72"/>
              </w:rPr>
              <w:t xml:space="preserve"> </w:t>
            </w:r>
            <w:r w:rsidRPr="00CD417D">
              <w:rPr>
                <w:rFonts w:eastAsia="Arial"/>
                <w:i/>
                <w:iCs/>
                <w:spacing w:val="1"/>
              </w:rPr>
              <w:t>sn</w:t>
            </w:r>
            <w:r w:rsidRPr="00CD417D">
              <w:rPr>
                <w:rFonts w:eastAsia="Arial"/>
                <w:i/>
                <w:iCs/>
              </w:rPr>
              <w:t>iegš</w:t>
            </w:r>
            <w:r w:rsidRPr="00CD417D">
              <w:rPr>
                <w:rFonts w:eastAsia="Arial"/>
                <w:i/>
                <w:iCs/>
                <w:spacing w:val="1"/>
              </w:rPr>
              <w:t>a</w:t>
            </w:r>
            <w:r w:rsidRPr="00CD417D">
              <w:rPr>
                <w:rFonts w:eastAsia="Arial"/>
                <w:i/>
                <w:iCs/>
              </w:rPr>
              <w:t>nu</w:t>
            </w:r>
            <w:r w:rsidRPr="00CD417D">
              <w:rPr>
                <w:rFonts w:eastAsia="Arial"/>
                <w:i/>
                <w:spacing w:val="73"/>
              </w:rPr>
              <w:t xml:space="preserve"> </w:t>
            </w:r>
            <w:r w:rsidRPr="00CD417D">
              <w:rPr>
                <w:rFonts w:eastAsia="Arial"/>
                <w:i/>
                <w:iCs/>
                <w:spacing w:val="1"/>
              </w:rPr>
              <w:t>(v</w:t>
            </w:r>
            <w:r w:rsidRPr="00CD417D">
              <w:rPr>
                <w:rFonts w:eastAsia="Arial"/>
                <w:i/>
                <w:iCs/>
              </w:rPr>
              <w:t>ai</w:t>
            </w:r>
            <w:r w:rsidRPr="00CD417D">
              <w:rPr>
                <w:rFonts w:eastAsia="Arial"/>
                <w:i/>
                <w:spacing w:val="70"/>
              </w:rPr>
              <w:t xml:space="preserve"> </w:t>
            </w:r>
            <w:r w:rsidRPr="00CD417D">
              <w:rPr>
                <w:rFonts w:eastAsia="Arial"/>
                <w:i/>
                <w:iCs/>
              </w:rPr>
              <w:t>a</w:t>
            </w:r>
            <w:r w:rsidRPr="00CD417D">
              <w:rPr>
                <w:rFonts w:eastAsia="Arial"/>
                <w:i/>
                <w:iCs/>
                <w:spacing w:val="3"/>
              </w:rPr>
              <w:t>r</w:t>
            </w:r>
            <w:r w:rsidRPr="00CD417D">
              <w:rPr>
                <w:rFonts w:eastAsia="Arial"/>
                <w:i/>
                <w:iCs/>
              </w:rPr>
              <w:t>ī</w:t>
            </w:r>
            <w:r w:rsidRPr="00CD417D">
              <w:rPr>
                <w:rFonts w:eastAsia="Arial"/>
                <w:i/>
                <w:spacing w:val="70"/>
              </w:rPr>
              <w:t xml:space="preserve"> </w:t>
            </w:r>
            <w:r w:rsidRPr="00CD417D">
              <w:rPr>
                <w:rFonts w:eastAsia="Arial"/>
                <w:i/>
                <w:iCs/>
                <w:spacing w:val="2"/>
              </w:rPr>
              <w:t>a</w:t>
            </w:r>
            <w:r w:rsidRPr="00CD417D">
              <w:rPr>
                <w:rFonts w:eastAsia="Arial"/>
                <w:i/>
                <w:iCs/>
              </w:rPr>
              <w:t>tt</w:t>
            </w:r>
            <w:r w:rsidRPr="00CD417D">
              <w:rPr>
                <w:rFonts w:eastAsia="Arial"/>
                <w:i/>
                <w:iCs/>
                <w:spacing w:val="2"/>
              </w:rPr>
              <w:t>e</w:t>
            </w:r>
            <w:r w:rsidRPr="00CD417D">
              <w:rPr>
                <w:rFonts w:eastAsia="Arial"/>
                <w:i/>
                <w:iCs/>
              </w:rPr>
              <w:t>ikumu</w:t>
            </w:r>
            <w:r w:rsidRPr="00CD417D">
              <w:rPr>
                <w:rFonts w:eastAsia="Arial"/>
                <w:i/>
                <w:spacing w:val="72"/>
              </w:rPr>
              <w:t xml:space="preserve"> </w:t>
            </w:r>
            <w:r w:rsidRPr="00CD417D">
              <w:rPr>
                <w:rFonts w:eastAsia="Arial"/>
                <w:i/>
                <w:iCs/>
                <w:spacing w:val="1"/>
              </w:rPr>
              <w:t>i</w:t>
            </w:r>
            <w:r w:rsidRPr="00CD417D">
              <w:rPr>
                <w:rFonts w:eastAsia="Arial"/>
                <w:i/>
                <w:iCs/>
              </w:rPr>
              <w:t>zs</w:t>
            </w:r>
            <w:r w:rsidRPr="00CD417D">
              <w:rPr>
                <w:rFonts w:eastAsia="Arial"/>
                <w:i/>
                <w:iCs/>
                <w:spacing w:val="2"/>
              </w:rPr>
              <w:t>n</w:t>
            </w:r>
            <w:r w:rsidRPr="00CD417D">
              <w:rPr>
                <w:rFonts w:eastAsia="Arial"/>
                <w:i/>
                <w:iCs/>
              </w:rPr>
              <w:t>iegt</w:t>
            </w:r>
            <w:r w:rsidRPr="00CD417D">
              <w:rPr>
                <w:rFonts w:eastAsia="Arial"/>
                <w:i/>
                <w:spacing w:val="74"/>
              </w:rPr>
              <w:t xml:space="preserve"> </w:t>
            </w:r>
            <w:r w:rsidRPr="00CD417D">
              <w:rPr>
                <w:rFonts w:eastAsia="Arial"/>
                <w:i/>
                <w:iCs/>
              </w:rPr>
              <w:t>a</w:t>
            </w:r>
            <w:r w:rsidRPr="00CD417D">
              <w:rPr>
                <w:rFonts w:eastAsia="Arial"/>
                <w:i/>
                <w:iCs/>
                <w:spacing w:val="2"/>
              </w:rPr>
              <w:t>t</w:t>
            </w:r>
            <w:r w:rsidRPr="00CD417D">
              <w:rPr>
                <w:rFonts w:eastAsia="Arial"/>
                <w:i/>
                <w:iCs/>
              </w:rPr>
              <w:t>ļauju),</w:t>
            </w:r>
            <w:r w:rsidRPr="00CD417D">
              <w:rPr>
                <w:rFonts w:eastAsia="Arial"/>
                <w:i/>
                <w:spacing w:val="73"/>
              </w:rPr>
              <w:t xml:space="preserve"> </w:t>
            </w:r>
            <w:r w:rsidRPr="00CD417D">
              <w:rPr>
                <w:rFonts w:eastAsia="Arial"/>
                <w:i/>
                <w:iCs/>
              </w:rPr>
              <w:t>tik</w:t>
            </w:r>
            <w:r w:rsidRPr="00CD417D">
              <w:rPr>
                <w:rFonts w:eastAsia="Arial"/>
                <w:i/>
                <w:iCs/>
                <w:spacing w:val="1"/>
              </w:rPr>
              <w:t>l</w:t>
            </w:r>
            <w:r w:rsidRPr="00CD417D">
              <w:rPr>
                <w:rFonts w:eastAsia="Arial"/>
                <w:i/>
                <w:iCs/>
              </w:rPr>
              <w:t>ī</w:t>
            </w:r>
            <w:r w:rsidRPr="00CD417D">
              <w:rPr>
                <w:rFonts w:eastAsia="Arial"/>
                <w:i/>
                <w:iCs/>
                <w:spacing w:val="1"/>
              </w:rPr>
              <w:t>d</w:t>
            </w:r>
            <w:r w:rsidRPr="00CD417D">
              <w:rPr>
                <w:rFonts w:eastAsia="Arial"/>
                <w:i/>
                <w:iCs/>
              </w:rPr>
              <w:t>z</w:t>
            </w:r>
            <w:r w:rsidRPr="00CD417D">
              <w:rPr>
                <w:rFonts w:eastAsia="Arial"/>
                <w:i/>
                <w:spacing w:val="70"/>
              </w:rPr>
              <w:t xml:space="preserve"> </w:t>
            </w:r>
            <w:r w:rsidRPr="00CD417D">
              <w:rPr>
                <w:rFonts w:eastAsia="Arial"/>
                <w:i/>
                <w:iCs/>
                <w:spacing w:val="1"/>
              </w:rPr>
              <w:t>s</w:t>
            </w:r>
            <w:r w:rsidRPr="00CD417D">
              <w:rPr>
                <w:rFonts w:eastAsia="Arial"/>
                <w:i/>
                <w:iCs/>
                <w:spacing w:val="2"/>
              </w:rPr>
              <w:t>p</w:t>
            </w:r>
            <w:r w:rsidRPr="00CD417D">
              <w:rPr>
                <w:rFonts w:eastAsia="Arial"/>
                <w:i/>
                <w:iCs/>
              </w:rPr>
              <w:t>e</w:t>
            </w:r>
            <w:r w:rsidRPr="00CD417D">
              <w:rPr>
                <w:rFonts w:eastAsia="Arial"/>
                <w:i/>
                <w:iCs/>
                <w:spacing w:val="1"/>
              </w:rPr>
              <w:t>c</w:t>
            </w:r>
            <w:r w:rsidRPr="00CD417D">
              <w:rPr>
                <w:rFonts w:eastAsia="Arial"/>
                <w:i/>
                <w:iCs/>
              </w:rPr>
              <w:t>iāl</w:t>
            </w:r>
            <w:r w:rsidRPr="00CD417D">
              <w:rPr>
                <w:rFonts w:eastAsia="Arial"/>
                <w:i/>
                <w:iCs/>
                <w:spacing w:val="-1"/>
              </w:rPr>
              <w:t>i</w:t>
            </w:r>
            <w:r w:rsidRPr="00CD417D">
              <w:rPr>
                <w:rFonts w:eastAsia="Arial"/>
                <w:i/>
                <w:iCs/>
              </w:rPr>
              <w:t>s</w:t>
            </w:r>
            <w:r w:rsidRPr="00CD417D">
              <w:rPr>
                <w:rFonts w:eastAsia="Arial"/>
                <w:i/>
                <w:iCs/>
                <w:spacing w:val="2"/>
              </w:rPr>
              <w:t>t</w:t>
            </w:r>
            <w:r w:rsidRPr="00CD417D">
              <w:rPr>
                <w:rFonts w:eastAsia="Arial"/>
                <w:i/>
                <w:iCs/>
              </w:rPr>
              <w:t>s</w:t>
            </w:r>
            <w:r w:rsidRPr="00CD417D">
              <w:rPr>
                <w:rFonts w:eastAsia="Arial"/>
                <w:i/>
                <w:spacing w:val="73"/>
              </w:rPr>
              <w:t xml:space="preserve"> </w:t>
            </w:r>
            <w:r w:rsidRPr="00CD417D">
              <w:rPr>
                <w:rFonts w:eastAsia="Arial"/>
                <w:i/>
                <w:iCs/>
              </w:rPr>
              <w:t>to</w:t>
            </w:r>
            <w:r w:rsidRPr="00CD417D">
              <w:rPr>
                <w:rFonts w:eastAsia="Arial"/>
                <w:i/>
              </w:rPr>
              <w:t xml:space="preserve"> </w:t>
            </w:r>
            <w:r w:rsidRPr="00CD417D">
              <w:rPr>
                <w:rFonts w:eastAsia="Arial"/>
                <w:i/>
                <w:iCs/>
              </w:rPr>
              <w:t>saņems.</w:t>
            </w:r>
          </w:p>
          <w:p w:rsidR="007C4589" w:rsidRPr="00672C03" w:rsidRDefault="007C4589" w:rsidP="001405AA">
            <w:pPr>
              <w:tabs>
                <w:tab w:val="left" w:pos="948"/>
                <w:tab w:val="left" w:pos="3435"/>
              </w:tabs>
              <w:spacing w:line="276" w:lineRule="auto"/>
              <w:jc w:val="both"/>
              <w:rPr>
                <w:rFonts w:eastAsia="Arial"/>
                <w:i/>
              </w:rPr>
            </w:pPr>
          </w:p>
          <w:p w:rsidR="007C4589" w:rsidRPr="00672C03" w:rsidRDefault="007C4589" w:rsidP="001405AA">
            <w:pPr>
              <w:tabs>
                <w:tab w:val="left" w:pos="3432"/>
              </w:tabs>
              <w:spacing w:line="276" w:lineRule="auto"/>
              <w:ind w:firstLine="145"/>
              <w:jc w:val="both"/>
              <w:rPr>
                <w:color w:val="7030A0"/>
              </w:rPr>
            </w:pPr>
          </w:p>
        </w:tc>
        <w:tc>
          <w:tcPr>
            <w:tcW w:w="4536" w:type="dxa"/>
            <w:shd w:val="clear" w:color="auto" w:fill="FFFFFF"/>
          </w:tcPr>
          <w:p w:rsidR="007C4589" w:rsidRPr="00672C03" w:rsidRDefault="007C4589" w:rsidP="001405AA">
            <w:pPr>
              <w:tabs>
                <w:tab w:val="left" w:pos="317"/>
              </w:tabs>
              <w:spacing w:line="276" w:lineRule="auto"/>
              <w:jc w:val="both"/>
              <w:rPr>
                <w:rFonts w:eastAsia="Arial"/>
              </w:rPr>
            </w:pPr>
            <w:r w:rsidRPr="00E67F85">
              <w:rPr>
                <w:b/>
                <w:lang w:eastAsia="zh-CN"/>
              </w:rPr>
              <w:lastRenderedPageBreak/>
              <w:t>1.</w:t>
            </w:r>
            <w:r w:rsidRPr="00E67F85">
              <w:rPr>
                <w:rFonts w:eastAsia="Arial"/>
              </w:rPr>
              <w:t xml:space="preserve"> </w:t>
            </w:r>
            <w:r w:rsidRPr="00672C03">
              <w:rPr>
                <w:rFonts w:eastAsia="Arial"/>
              </w:rPr>
              <w:t>Par</w:t>
            </w:r>
            <w:r w:rsidRPr="00672C03">
              <w:rPr>
                <w:rFonts w:eastAsia="Arial"/>
                <w:spacing w:val="47"/>
              </w:rPr>
              <w:t xml:space="preserve"> </w:t>
            </w:r>
            <w:r w:rsidRPr="00672C03">
              <w:rPr>
                <w:rFonts w:eastAsia="Arial"/>
                <w:spacing w:val="1"/>
              </w:rPr>
              <w:t>s</w:t>
            </w:r>
            <w:r w:rsidRPr="00672C03">
              <w:rPr>
                <w:rFonts w:eastAsia="Arial"/>
              </w:rPr>
              <w:t>pe</w:t>
            </w:r>
            <w:r w:rsidRPr="00672C03">
              <w:rPr>
                <w:rFonts w:eastAsia="Arial"/>
                <w:spacing w:val="2"/>
              </w:rPr>
              <w:t>c</w:t>
            </w:r>
            <w:r w:rsidRPr="00672C03">
              <w:rPr>
                <w:rFonts w:eastAsia="Arial"/>
              </w:rPr>
              <w:t>i</w:t>
            </w:r>
            <w:r w:rsidRPr="00672C03">
              <w:rPr>
                <w:rFonts w:eastAsia="Arial"/>
                <w:spacing w:val="1"/>
              </w:rPr>
              <w:t>ā</w:t>
            </w:r>
            <w:r w:rsidRPr="00672C03">
              <w:rPr>
                <w:rFonts w:eastAsia="Arial"/>
              </w:rPr>
              <w:t>l</w:t>
            </w:r>
            <w:r w:rsidRPr="00672C03">
              <w:rPr>
                <w:rFonts w:eastAsia="Arial"/>
                <w:spacing w:val="-1"/>
              </w:rPr>
              <w:t>i</w:t>
            </w:r>
            <w:r w:rsidRPr="00672C03">
              <w:rPr>
                <w:rFonts w:eastAsia="Arial"/>
              </w:rPr>
              <w:t>st</w:t>
            </w:r>
            <w:r w:rsidRPr="00672C03">
              <w:rPr>
                <w:rFonts w:eastAsia="Arial"/>
                <w:spacing w:val="1"/>
              </w:rPr>
              <w:t>a</w:t>
            </w:r>
            <w:r w:rsidRPr="00672C03">
              <w:rPr>
                <w:rFonts w:eastAsia="Arial"/>
              </w:rPr>
              <w:t>m</w:t>
            </w:r>
            <w:r w:rsidRPr="00672C03">
              <w:rPr>
                <w:rFonts w:eastAsia="Arial"/>
                <w:spacing w:val="52"/>
              </w:rPr>
              <w:t xml:space="preserve"> </w:t>
            </w:r>
            <w:r w:rsidRPr="00672C03">
              <w:rPr>
                <w:rFonts w:eastAsia="Arial"/>
              </w:rPr>
              <w:t>p</w:t>
            </w:r>
            <w:r w:rsidRPr="00672C03">
              <w:rPr>
                <w:rFonts w:eastAsia="Arial"/>
                <w:spacing w:val="-1"/>
              </w:rPr>
              <w:t>i</w:t>
            </w:r>
            <w:r w:rsidRPr="00672C03">
              <w:rPr>
                <w:rFonts w:eastAsia="Arial"/>
              </w:rPr>
              <w:t>eš</w:t>
            </w:r>
            <w:r w:rsidRPr="00672C03">
              <w:rPr>
                <w:rFonts w:eastAsia="Arial"/>
                <w:spacing w:val="3"/>
              </w:rPr>
              <w:t>ķ</w:t>
            </w:r>
            <w:r w:rsidRPr="00672C03">
              <w:rPr>
                <w:rFonts w:eastAsia="Arial"/>
              </w:rPr>
              <w:t>irto</w:t>
            </w:r>
            <w:r w:rsidRPr="00672C03">
              <w:rPr>
                <w:rFonts w:eastAsia="Arial"/>
                <w:spacing w:val="51"/>
              </w:rPr>
              <w:t xml:space="preserve"> </w:t>
            </w:r>
            <w:r w:rsidRPr="00672C03">
              <w:rPr>
                <w:rFonts w:eastAsia="Arial"/>
                <w:spacing w:val="1"/>
              </w:rPr>
              <w:t>s</w:t>
            </w:r>
            <w:r w:rsidRPr="00672C03">
              <w:rPr>
                <w:rFonts w:eastAsia="Arial"/>
              </w:rPr>
              <w:t>erti</w:t>
            </w:r>
            <w:r w:rsidRPr="00672C03">
              <w:rPr>
                <w:rFonts w:eastAsia="Arial"/>
                <w:spacing w:val="1"/>
              </w:rPr>
              <w:t>f</w:t>
            </w:r>
            <w:r w:rsidRPr="00672C03">
              <w:rPr>
                <w:rFonts w:eastAsia="Arial"/>
                <w:spacing w:val="-2"/>
              </w:rPr>
              <w:t>i</w:t>
            </w:r>
            <w:r w:rsidRPr="00672C03">
              <w:rPr>
                <w:rFonts w:eastAsia="Arial"/>
                <w:spacing w:val="2"/>
              </w:rPr>
              <w:t>k</w:t>
            </w:r>
            <w:r w:rsidRPr="00672C03">
              <w:rPr>
                <w:rFonts w:eastAsia="Arial"/>
              </w:rPr>
              <w:t>āt</w:t>
            </w:r>
            <w:r w:rsidRPr="00672C03">
              <w:rPr>
                <w:rFonts w:eastAsia="Arial"/>
                <w:spacing w:val="-1"/>
              </w:rPr>
              <w:t>u</w:t>
            </w:r>
            <w:r w:rsidRPr="00672C03">
              <w:rPr>
                <w:rFonts w:eastAsia="Arial"/>
                <w:spacing w:val="51"/>
              </w:rPr>
              <w:t xml:space="preserve"> </w:t>
            </w:r>
            <w:r w:rsidR="00E67F85">
              <w:rPr>
                <w:rFonts w:eastAsia="Arial"/>
              </w:rPr>
              <w:t xml:space="preserve">komisija </w:t>
            </w:r>
            <w:r w:rsidRPr="00672C03">
              <w:rPr>
                <w:rFonts w:eastAsia="Arial"/>
              </w:rPr>
              <w:t>pār</w:t>
            </w:r>
            <w:r w:rsidRPr="00672C03">
              <w:rPr>
                <w:rFonts w:eastAsia="Arial"/>
                <w:spacing w:val="1"/>
              </w:rPr>
              <w:t>l</w:t>
            </w:r>
            <w:r w:rsidRPr="00672C03">
              <w:rPr>
                <w:rFonts w:eastAsia="Arial"/>
              </w:rPr>
              <w:t>iec</w:t>
            </w:r>
            <w:r w:rsidRPr="00672C03">
              <w:rPr>
                <w:rFonts w:eastAsia="Arial"/>
                <w:spacing w:val="1"/>
              </w:rPr>
              <w:t>i</w:t>
            </w:r>
            <w:r w:rsidRPr="00672C03">
              <w:rPr>
                <w:rFonts w:eastAsia="Arial"/>
              </w:rPr>
              <w:t xml:space="preserve">nās Būvniecības informācijas sistēmā </w:t>
            </w:r>
            <w:hyperlink r:id="rId16" w:history="1">
              <w:r w:rsidRPr="00672C03">
                <w:rPr>
                  <w:rStyle w:val="Hyperlink"/>
                  <w:rFonts w:eastAsia="Arial"/>
                </w:rPr>
                <w:t>https://bis.gov.lv/bisp/</w:t>
              </w:r>
            </w:hyperlink>
          </w:p>
          <w:p w:rsidR="007C4589" w:rsidRPr="00672C03" w:rsidRDefault="007C4589" w:rsidP="001405AA">
            <w:pPr>
              <w:tabs>
                <w:tab w:val="left" w:pos="317"/>
              </w:tabs>
              <w:spacing w:line="276" w:lineRule="auto"/>
              <w:jc w:val="both"/>
              <w:rPr>
                <w:rFonts w:eastAsia="Arial"/>
              </w:rPr>
            </w:pPr>
            <w:r w:rsidRPr="00CD417D">
              <w:rPr>
                <w:rFonts w:eastAsia="Arial"/>
                <w:b/>
              </w:rPr>
              <w:t>2.</w:t>
            </w:r>
            <w:r w:rsidRPr="00672C03">
              <w:rPr>
                <w:rFonts w:eastAsia="Arial"/>
              </w:rPr>
              <w:t xml:space="preserve"> Ārvalstu speciālista licence</w:t>
            </w:r>
            <w:r w:rsidR="00E67F85">
              <w:rPr>
                <w:rFonts w:eastAsia="Arial"/>
              </w:rPr>
              <w:t>s, sertifikāta</w:t>
            </w:r>
            <w:r w:rsidRPr="00672C03">
              <w:rPr>
                <w:rFonts w:eastAsia="Arial"/>
              </w:rPr>
              <w:t xml:space="preserve"> vai cita dokumenta attiecīgo pakalpojumu sniegšanai</w:t>
            </w:r>
            <w:r w:rsidR="00E67F85">
              <w:rPr>
                <w:rFonts w:eastAsia="Arial"/>
              </w:rPr>
              <w:t xml:space="preserve"> kopija</w:t>
            </w:r>
            <w:r w:rsidRPr="00672C03">
              <w:rPr>
                <w:rFonts w:eastAsia="Arial"/>
              </w:rPr>
              <w:t xml:space="preserve"> (ja šādu dokumentu nepieciešamību nosaka attiecīgās ārvalsts normatīvie tiesību akti).</w:t>
            </w:r>
          </w:p>
          <w:p w:rsidR="007C4589" w:rsidRPr="00672C03" w:rsidRDefault="007C4589" w:rsidP="001405AA">
            <w:pPr>
              <w:tabs>
                <w:tab w:val="left" w:pos="317"/>
              </w:tabs>
              <w:spacing w:line="276" w:lineRule="auto"/>
              <w:jc w:val="both"/>
              <w:rPr>
                <w:color w:val="7030A0"/>
              </w:rPr>
            </w:pPr>
            <w:r w:rsidRPr="00CD417D">
              <w:rPr>
                <w:rFonts w:eastAsia="Arial"/>
                <w:b/>
                <w:spacing w:val="57"/>
              </w:rPr>
              <w:t>3.</w:t>
            </w:r>
            <w:r w:rsidRPr="00672C03">
              <w:rPr>
                <w:rFonts w:eastAsia="Arial"/>
                <w:iCs/>
              </w:rPr>
              <w:t>Gad</w:t>
            </w:r>
            <w:r w:rsidRPr="00672C03">
              <w:rPr>
                <w:rFonts w:eastAsia="Arial"/>
                <w:iCs/>
                <w:spacing w:val="1"/>
              </w:rPr>
              <w:t>ī</w:t>
            </w:r>
            <w:r w:rsidRPr="00672C03">
              <w:rPr>
                <w:rFonts w:eastAsia="Arial"/>
                <w:iCs/>
              </w:rPr>
              <w:t>jumā,</w:t>
            </w:r>
            <w:r w:rsidRPr="00672C03">
              <w:rPr>
                <w:rFonts w:eastAsia="Arial"/>
              </w:rPr>
              <w:t xml:space="preserve"> </w:t>
            </w:r>
            <w:r w:rsidRPr="00672C03">
              <w:rPr>
                <w:rFonts w:eastAsia="Arial"/>
                <w:iCs/>
              </w:rPr>
              <w:t>ja</w:t>
            </w:r>
            <w:r w:rsidRPr="00672C03">
              <w:rPr>
                <w:rFonts w:eastAsia="Arial"/>
                <w:spacing w:val="-3"/>
              </w:rPr>
              <w:t xml:space="preserve"> </w:t>
            </w:r>
            <w:r w:rsidRPr="00672C03">
              <w:rPr>
                <w:rFonts w:eastAsia="Arial"/>
                <w:iCs/>
                <w:spacing w:val="1"/>
              </w:rPr>
              <w:t>b</w:t>
            </w:r>
            <w:r w:rsidRPr="00672C03">
              <w:rPr>
                <w:rFonts w:eastAsia="Arial"/>
                <w:iCs/>
              </w:rPr>
              <w:t>ūv</w:t>
            </w:r>
            <w:r w:rsidRPr="00672C03">
              <w:rPr>
                <w:rFonts w:eastAsia="Arial"/>
                <w:iCs/>
                <w:spacing w:val="1"/>
              </w:rPr>
              <w:t>s</w:t>
            </w:r>
            <w:r w:rsidRPr="00672C03">
              <w:rPr>
                <w:rFonts w:eastAsia="Arial"/>
                <w:iCs/>
              </w:rPr>
              <w:t>peci</w:t>
            </w:r>
            <w:r w:rsidRPr="00672C03">
              <w:rPr>
                <w:rFonts w:eastAsia="Arial"/>
                <w:iCs/>
                <w:spacing w:val="1"/>
              </w:rPr>
              <w:t>ā</w:t>
            </w:r>
            <w:r w:rsidRPr="00672C03">
              <w:rPr>
                <w:rFonts w:eastAsia="Arial"/>
                <w:iCs/>
              </w:rPr>
              <w:t>l</w:t>
            </w:r>
            <w:r w:rsidRPr="00672C03">
              <w:rPr>
                <w:rFonts w:eastAsia="Arial"/>
                <w:iCs/>
                <w:spacing w:val="-1"/>
              </w:rPr>
              <w:t>i</w:t>
            </w:r>
            <w:r w:rsidRPr="00672C03">
              <w:rPr>
                <w:rFonts w:eastAsia="Arial"/>
                <w:iCs/>
              </w:rPr>
              <w:t>s</w:t>
            </w:r>
            <w:r w:rsidRPr="00672C03">
              <w:rPr>
                <w:rFonts w:eastAsia="Arial"/>
                <w:iCs/>
                <w:spacing w:val="2"/>
              </w:rPr>
              <w:t>t</w:t>
            </w:r>
            <w:r w:rsidRPr="00672C03">
              <w:rPr>
                <w:rFonts w:eastAsia="Arial"/>
                <w:iCs/>
              </w:rPr>
              <w:t>a</w:t>
            </w:r>
            <w:r w:rsidRPr="00672C03">
              <w:rPr>
                <w:rFonts w:eastAsia="Arial"/>
              </w:rPr>
              <w:t xml:space="preserve"> </w:t>
            </w:r>
            <w:r w:rsidRPr="00672C03">
              <w:rPr>
                <w:rFonts w:eastAsia="Arial"/>
                <w:iCs/>
              </w:rPr>
              <w:t>m</w:t>
            </w:r>
            <w:r w:rsidRPr="00672C03">
              <w:rPr>
                <w:rFonts w:eastAsia="Arial"/>
                <w:iCs/>
                <w:spacing w:val="-1"/>
              </w:rPr>
              <w:t>ī</w:t>
            </w:r>
            <w:r w:rsidRPr="00672C03">
              <w:rPr>
                <w:rFonts w:eastAsia="Arial"/>
                <w:iCs/>
                <w:spacing w:val="1"/>
              </w:rPr>
              <w:t>t</w:t>
            </w:r>
            <w:r w:rsidRPr="00672C03">
              <w:rPr>
                <w:rFonts w:eastAsia="Arial"/>
                <w:iCs/>
              </w:rPr>
              <w:t>nes</w:t>
            </w:r>
            <w:r w:rsidRPr="00672C03">
              <w:rPr>
                <w:rFonts w:eastAsia="Arial"/>
                <w:spacing w:val="-2"/>
              </w:rPr>
              <w:t xml:space="preserve"> </w:t>
            </w:r>
            <w:r w:rsidRPr="00672C03">
              <w:rPr>
                <w:rFonts w:eastAsia="Arial"/>
                <w:iCs/>
              </w:rPr>
              <w:t>valsts</w:t>
            </w:r>
            <w:r w:rsidRPr="00672C03">
              <w:rPr>
                <w:rFonts w:eastAsia="Arial"/>
              </w:rPr>
              <w:t xml:space="preserve"> </w:t>
            </w:r>
            <w:r w:rsidRPr="00672C03">
              <w:rPr>
                <w:rFonts w:eastAsia="Arial"/>
                <w:iCs/>
              </w:rPr>
              <w:lastRenderedPageBreak/>
              <w:t>ir</w:t>
            </w:r>
            <w:r w:rsidRPr="00672C03">
              <w:rPr>
                <w:rFonts w:eastAsia="Arial"/>
                <w:spacing w:val="-2"/>
              </w:rPr>
              <w:t xml:space="preserve"> </w:t>
            </w:r>
            <w:r w:rsidRPr="00672C03">
              <w:rPr>
                <w:rFonts w:eastAsia="Arial"/>
                <w:iCs/>
              </w:rPr>
              <w:t>Eiro</w:t>
            </w:r>
            <w:r w:rsidRPr="00672C03">
              <w:rPr>
                <w:rFonts w:eastAsia="Arial"/>
                <w:iCs/>
                <w:spacing w:val="1"/>
              </w:rPr>
              <w:t>p</w:t>
            </w:r>
            <w:r w:rsidRPr="00672C03">
              <w:rPr>
                <w:rFonts w:eastAsia="Arial"/>
                <w:iCs/>
              </w:rPr>
              <w:t>as</w:t>
            </w:r>
            <w:r w:rsidRPr="00672C03">
              <w:rPr>
                <w:rFonts w:eastAsia="Arial"/>
                <w:spacing w:val="-1"/>
              </w:rPr>
              <w:t xml:space="preserve"> </w:t>
            </w:r>
            <w:r w:rsidRPr="00672C03">
              <w:rPr>
                <w:rFonts w:eastAsia="Arial"/>
                <w:iCs/>
                <w:spacing w:val="-1"/>
              </w:rPr>
              <w:t>S</w:t>
            </w:r>
            <w:r w:rsidRPr="00672C03">
              <w:rPr>
                <w:rFonts w:eastAsia="Arial"/>
                <w:iCs/>
                <w:spacing w:val="1"/>
              </w:rPr>
              <w:t>av</w:t>
            </w:r>
            <w:r w:rsidRPr="00672C03">
              <w:rPr>
                <w:rFonts w:eastAsia="Arial"/>
                <w:iCs/>
              </w:rPr>
              <w:t>ie</w:t>
            </w:r>
            <w:r w:rsidRPr="00672C03">
              <w:rPr>
                <w:rFonts w:eastAsia="Arial"/>
                <w:iCs/>
                <w:spacing w:val="-1"/>
              </w:rPr>
              <w:t>n</w:t>
            </w:r>
            <w:r w:rsidRPr="00672C03">
              <w:rPr>
                <w:rFonts w:eastAsia="Arial"/>
                <w:iCs/>
                <w:spacing w:val="1"/>
              </w:rPr>
              <w:t>ī</w:t>
            </w:r>
            <w:r w:rsidRPr="00672C03">
              <w:rPr>
                <w:rFonts w:eastAsia="Arial"/>
                <w:iCs/>
              </w:rPr>
              <w:t>bas</w:t>
            </w:r>
            <w:r w:rsidRPr="00672C03">
              <w:rPr>
                <w:rFonts w:eastAsia="Arial"/>
                <w:spacing w:val="-2"/>
              </w:rPr>
              <w:t xml:space="preserve"> </w:t>
            </w:r>
            <w:r w:rsidRPr="00672C03">
              <w:rPr>
                <w:rFonts w:eastAsia="Arial"/>
                <w:iCs/>
                <w:spacing w:val="1"/>
              </w:rPr>
              <w:t>d</w:t>
            </w:r>
            <w:r w:rsidRPr="00672C03">
              <w:rPr>
                <w:rFonts w:eastAsia="Arial"/>
                <w:iCs/>
              </w:rPr>
              <w:t>a</w:t>
            </w:r>
            <w:r w:rsidRPr="00672C03">
              <w:rPr>
                <w:rFonts w:eastAsia="Arial"/>
                <w:iCs/>
                <w:spacing w:val="1"/>
              </w:rPr>
              <w:t>l</w:t>
            </w:r>
            <w:r w:rsidRPr="00672C03">
              <w:rPr>
                <w:rFonts w:eastAsia="Arial"/>
                <w:iCs/>
              </w:rPr>
              <w:t>ībv</w:t>
            </w:r>
            <w:r w:rsidRPr="00672C03">
              <w:rPr>
                <w:rFonts w:eastAsia="Arial"/>
                <w:iCs/>
                <w:spacing w:val="1"/>
              </w:rPr>
              <w:t>a</w:t>
            </w:r>
            <w:r w:rsidRPr="00672C03">
              <w:rPr>
                <w:rFonts w:eastAsia="Arial"/>
                <w:iCs/>
              </w:rPr>
              <w:t>lsts</w:t>
            </w:r>
            <w:r w:rsidRPr="00672C03">
              <w:rPr>
                <w:rFonts w:eastAsia="Arial"/>
                <w:spacing w:val="-1"/>
              </w:rPr>
              <w:t xml:space="preserve"> </w:t>
            </w:r>
            <w:r w:rsidRPr="00672C03">
              <w:rPr>
                <w:rFonts w:eastAsia="Arial"/>
                <w:iCs/>
              </w:rPr>
              <w:t>vai</w:t>
            </w:r>
            <w:r w:rsidRPr="00672C03">
              <w:rPr>
                <w:rFonts w:eastAsia="Arial"/>
                <w:spacing w:val="-1"/>
              </w:rPr>
              <w:t xml:space="preserve"> </w:t>
            </w:r>
            <w:r w:rsidRPr="00672C03">
              <w:rPr>
                <w:rFonts w:eastAsia="Arial"/>
                <w:iCs/>
                <w:spacing w:val="-1"/>
              </w:rPr>
              <w:t>Ei</w:t>
            </w:r>
            <w:r w:rsidRPr="00672C03">
              <w:rPr>
                <w:rFonts w:eastAsia="Arial"/>
                <w:iCs/>
              </w:rPr>
              <w:t>r</w:t>
            </w:r>
            <w:r w:rsidRPr="00672C03">
              <w:rPr>
                <w:rFonts w:eastAsia="Arial"/>
                <w:iCs/>
                <w:spacing w:val="2"/>
              </w:rPr>
              <w:t>o</w:t>
            </w:r>
            <w:r w:rsidRPr="00672C03">
              <w:rPr>
                <w:rFonts w:eastAsia="Arial"/>
                <w:iCs/>
              </w:rPr>
              <w:t>pas</w:t>
            </w:r>
            <w:r w:rsidRPr="00672C03">
              <w:rPr>
                <w:rFonts w:eastAsia="Arial"/>
              </w:rPr>
              <w:t xml:space="preserve"> </w:t>
            </w:r>
            <w:r w:rsidRPr="00672C03">
              <w:rPr>
                <w:rFonts w:eastAsia="Arial"/>
                <w:iCs/>
              </w:rPr>
              <w:t>Br</w:t>
            </w:r>
            <w:r w:rsidRPr="00672C03">
              <w:rPr>
                <w:rFonts w:eastAsia="Arial"/>
                <w:iCs/>
                <w:spacing w:val="-1"/>
              </w:rPr>
              <w:t>ī</w:t>
            </w:r>
            <w:r w:rsidRPr="00672C03">
              <w:rPr>
                <w:rFonts w:eastAsia="Arial"/>
                <w:iCs/>
              </w:rPr>
              <w:t>vās</w:t>
            </w:r>
            <w:r w:rsidRPr="00672C03">
              <w:rPr>
                <w:rFonts w:eastAsia="Arial"/>
                <w:spacing w:val="39"/>
              </w:rPr>
              <w:t xml:space="preserve"> </w:t>
            </w:r>
            <w:r w:rsidRPr="00672C03">
              <w:rPr>
                <w:rFonts w:eastAsia="Arial"/>
                <w:iCs/>
              </w:rPr>
              <w:t>tir</w:t>
            </w:r>
            <w:r w:rsidRPr="00672C03">
              <w:rPr>
                <w:rFonts w:eastAsia="Arial"/>
                <w:iCs/>
                <w:spacing w:val="1"/>
              </w:rPr>
              <w:t>d</w:t>
            </w:r>
            <w:r w:rsidRPr="00672C03">
              <w:rPr>
                <w:rFonts w:eastAsia="Arial"/>
                <w:iCs/>
              </w:rPr>
              <w:t>z</w:t>
            </w:r>
            <w:r w:rsidRPr="00672C03">
              <w:rPr>
                <w:rFonts w:eastAsia="Arial"/>
                <w:iCs/>
                <w:spacing w:val="1"/>
              </w:rPr>
              <w:t>n</w:t>
            </w:r>
            <w:r w:rsidRPr="00672C03">
              <w:rPr>
                <w:rFonts w:eastAsia="Arial"/>
                <w:iCs/>
              </w:rPr>
              <w:t>iecības</w:t>
            </w:r>
            <w:r w:rsidRPr="00672C03">
              <w:rPr>
                <w:rFonts w:eastAsia="Arial"/>
                <w:spacing w:val="38"/>
              </w:rPr>
              <w:t xml:space="preserve"> </w:t>
            </w:r>
            <w:r w:rsidRPr="00672C03">
              <w:rPr>
                <w:rFonts w:eastAsia="Arial"/>
                <w:iCs/>
              </w:rPr>
              <w:t>a</w:t>
            </w:r>
            <w:r w:rsidRPr="00672C03">
              <w:rPr>
                <w:rFonts w:eastAsia="Arial"/>
                <w:iCs/>
                <w:spacing w:val="1"/>
              </w:rPr>
              <w:t>s</w:t>
            </w:r>
            <w:r w:rsidRPr="00672C03">
              <w:rPr>
                <w:rFonts w:eastAsia="Arial"/>
                <w:iCs/>
              </w:rPr>
              <w:t>o</w:t>
            </w:r>
            <w:r w:rsidRPr="00672C03">
              <w:rPr>
                <w:rFonts w:eastAsia="Arial"/>
                <w:iCs/>
                <w:spacing w:val="1"/>
              </w:rPr>
              <w:t>c</w:t>
            </w:r>
            <w:r w:rsidRPr="00672C03">
              <w:rPr>
                <w:rFonts w:eastAsia="Arial"/>
                <w:iCs/>
              </w:rPr>
              <w:t>iā</w:t>
            </w:r>
            <w:r w:rsidRPr="00672C03">
              <w:rPr>
                <w:rFonts w:eastAsia="Arial"/>
                <w:iCs/>
                <w:spacing w:val="1"/>
              </w:rPr>
              <w:t>c</w:t>
            </w:r>
            <w:r w:rsidRPr="00672C03">
              <w:rPr>
                <w:rFonts w:eastAsia="Arial"/>
                <w:iCs/>
              </w:rPr>
              <w:t>i</w:t>
            </w:r>
            <w:r w:rsidRPr="00672C03">
              <w:rPr>
                <w:rFonts w:eastAsia="Arial"/>
                <w:iCs/>
                <w:spacing w:val="-1"/>
              </w:rPr>
              <w:t>j</w:t>
            </w:r>
            <w:r w:rsidRPr="00672C03">
              <w:rPr>
                <w:rFonts w:eastAsia="Arial"/>
                <w:iCs/>
              </w:rPr>
              <w:t>as</w:t>
            </w:r>
            <w:r w:rsidRPr="00672C03">
              <w:rPr>
                <w:rFonts w:eastAsia="Arial"/>
                <w:spacing w:val="38"/>
              </w:rPr>
              <w:t xml:space="preserve"> </w:t>
            </w:r>
            <w:r w:rsidRPr="00672C03">
              <w:rPr>
                <w:rFonts w:eastAsia="Arial"/>
                <w:iCs/>
              </w:rPr>
              <w:t>d</w:t>
            </w:r>
            <w:r w:rsidRPr="00672C03">
              <w:rPr>
                <w:rFonts w:eastAsia="Arial"/>
                <w:iCs/>
                <w:spacing w:val="1"/>
              </w:rPr>
              <w:t>a</w:t>
            </w:r>
            <w:r w:rsidRPr="00672C03">
              <w:rPr>
                <w:rFonts w:eastAsia="Arial"/>
                <w:iCs/>
              </w:rPr>
              <w:t>līb</w:t>
            </w:r>
            <w:r w:rsidRPr="00672C03">
              <w:rPr>
                <w:rFonts w:eastAsia="Arial"/>
                <w:iCs/>
                <w:spacing w:val="1"/>
              </w:rPr>
              <w:t>v</w:t>
            </w:r>
            <w:r w:rsidRPr="00672C03">
              <w:rPr>
                <w:rFonts w:eastAsia="Arial"/>
                <w:iCs/>
              </w:rPr>
              <w:t>alsts</w:t>
            </w:r>
            <w:r w:rsidRPr="00672C03">
              <w:rPr>
                <w:rFonts w:eastAsia="Arial"/>
                <w:spacing w:val="38"/>
              </w:rPr>
              <w:t xml:space="preserve"> </w:t>
            </w:r>
            <w:r w:rsidRPr="00672C03">
              <w:rPr>
                <w:rFonts w:eastAsia="Arial"/>
                <w:iCs/>
              </w:rPr>
              <w:t>un</w:t>
            </w:r>
            <w:r w:rsidRPr="00672C03">
              <w:rPr>
                <w:rFonts w:eastAsia="Arial"/>
                <w:spacing w:val="37"/>
              </w:rPr>
              <w:t xml:space="preserve"> </w:t>
            </w:r>
            <w:r w:rsidRPr="00672C03">
              <w:rPr>
                <w:rFonts w:eastAsia="Arial"/>
                <w:iCs/>
                <w:spacing w:val="1"/>
              </w:rPr>
              <w:t>k</w:t>
            </w:r>
            <w:r w:rsidRPr="00672C03">
              <w:rPr>
                <w:rFonts w:eastAsia="Arial"/>
                <w:iCs/>
              </w:rPr>
              <w:t>ura</w:t>
            </w:r>
            <w:r w:rsidRPr="00672C03">
              <w:rPr>
                <w:rFonts w:eastAsia="Arial"/>
                <w:spacing w:val="38"/>
              </w:rPr>
              <w:t xml:space="preserve"> </w:t>
            </w:r>
            <w:r w:rsidRPr="00672C03">
              <w:rPr>
                <w:rFonts w:eastAsia="Arial"/>
                <w:iCs/>
                <w:spacing w:val="8"/>
              </w:rPr>
              <w:t>s</w:t>
            </w:r>
            <w:r w:rsidRPr="00672C03">
              <w:rPr>
                <w:rFonts w:eastAsia="Arial"/>
                <w:iCs/>
              </w:rPr>
              <w:t>ni</w:t>
            </w:r>
            <w:r w:rsidRPr="00672C03">
              <w:rPr>
                <w:rFonts w:eastAsia="Arial"/>
                <w:iCs/>
                <w:spacing w:val="1"/>
              </w:rPr>
              <w:t>e</w:t>
            </w:r>
            <w:r w:rsidRPr="00672C03">
              <w:rPr>
                <w:rFonts w:eastAsia="Arial"/>
                <w:iCs/>
              </w:rPr>
              <w:t>gto</w:t>
            </w:r>
            <w:r w:rsidRPr="00672C03">
              <w:rPr>
                <w:rFonts w:eastAsia="Arial"/>
                <w:spacing w:val="37"/>
              </w:rPr>
              <w:t xml:space="preserve"> </w:t>
            </w:r>
            <w:r w:rsidRPr="00672C03">
              <w:rPr>
                <w:rFonts w:eastAsia="Arial"/>
                <w:iCs/>
                <w:spacing w:val="2"/>
              </w:rPr>
              <w:t>p</w:t>
            </w:r>
            <w:r w:rsidRPr="00672C03">
              <w:rPr>
                <w:rFonts w:eastAsia="Arial"/>
                <w:iCs/>
              </w:rPr>
              <w:t>akal</w:t>
            </w:r>
            <w:r w:rsidRPr="00672C03">
              <w:rPr>
                <w:rFonts w:eastAsia="Arial"/>
                <w:iCs/>
                <w:spacing w:val="1"/>
              </w:rPr>
              <w:t>p</w:t>
            </w:r>
            <w:r w:rsidRPr="00672C03">
              <w:rPr>
                <w:rFonts w:eastAsia="Arial"/>
                <w:iCs/>
              </w:rPr>
              <w:t>ojumu</w:t>
            </w:r>
            <w:r w:rsidRPr="00672C03">
              <w:rPr>
                <w:rFonts w:eastAsia="Arial"/>
                <w:spacing w:val="40"/>
              </w:rPr>
              <w:t xml:space="preserve"> </w:t>
            </w:r>
            <w:r w:rsidRPr="00672C03">
              <w:rPr>
                <w:rFonts w:eastAsia="Arial"/>
                <w:iCs/>
                <w:spacing w:val="1"/>
              </w:rPr>
              <w:t>i</w:t>
            </w:r>
            <w:r w:rsidRPr="00672C03">
              <w:rPr>
                <w:rFonts w:eastAsia="Arial"/>
                <w:iCs/>
                <w:spacing w:val="-3"/>
              </w:rPr>
              <w:t>z</w:t>
            </w:r>
            <w:r w:rsidRPr="00672C03">
              <w:rPr>
                <w:rFonts w:eastAsia="Arial"/>
                <w:iCs/>
              </w:rPr>
              <w:t>c</w:t>
            </w:r>
            <w:r w:rsidRPr="00672C03">
              <w:rPr>
                <w:rFonts w:eastAsia="Arial"/>
                <w:iCs/>
                <w:spacing w:val="2"/>
              </w:rPr>
              <w:t>e</w:t>
            </w:r>
            <w:r w:rsidRPr="00672C03">
              <w:rPr>
                <w:rFonts w:eastAsia="Arial"/>
                <w:iCs/>
              </w:rPr>
              <w:t>l</w:t>
            </w:r>
            <w:r w:rsidRPr="00672C03">
              <w:rPr>
                <w:rFonts w:eastAsia="Arial"/>
                <w:iCs/>
                <w:spacing w:val="2"/>
              </w:rPr>
              <w:t>s</w:t>
            </w:r>
            <w:r w:rsidRPr="00672C03">
              <w:rPr>
                <w:rFonts w:eastAsia="Arial"/>
                <w:iCs/>
              </w:rPr>
              <w:t>mes</w:t>
            </w:r>
            <w:r w:rsidRPr="00672C03">
              <w:rPr>
                <w:rFonts w:eastAsia="Arial"/>
              </w:rPr>
              <w:t xml:space="preserve"> </w:t>
            </w:r>
            <w:r w:rsidRPr="00672C03">
              <w:rPr>
                <w:rFonts w:eastAsia="Arial"/>
                <w:iCs/>
              </w:rPr>
              <w:t>valsts</w:t>
            </w:r>
            <w:r w:rsidRPr="00672C03">
              <w:rPr>
                <w:rFonts w:eastAsia="Arial"/>
                <w:spacing w:val="34"/>
              </w:rPr>
              <w:t xml:space="preserve"> </w:t>
            </w:r>
            <w:r w:rsidRPr="00672C03">
              <w:rPr>
                <w:rFonts w:eastAsia="Arial"/>
                <w:iCs/>
              </w:rPr>
              <w:t>ir</w:t>
            </w:r>
            <w:r w:rsidRPr="00672C03">
              <w:rPr>
                <w:rFonts w:eastAsia="Arial"/>
                <w:spacing w:val="33"/>
              </w:rPr>
              <w:t xml:space="preserve"> </w:t>
            </w:r>
            <w:r w:rsidRPr="00672C03">
              <w:rPr>
                <w:rFonts w:eastAsia="Arial"/>
                <w:iCs/>
              </w:rPr>
              <w:t>E</w:t>
            </w:r>
            <w:r w:rsidRPr="00672C03">
              <w:rPr>
                <w:rFonts w:eastAsia="Arial"/>
                <w:iCs/>
                <w:spacing w:val="-1"/>
              </w:rPr>
              <w:t>i</w:t>
            </w:r>
            <w:r w:rsidRPr="00672C03">
              <w:rPr>
                <w:rFonts w:eastAsia="Arial"/>
                <w:iCs/>
                <w:spacing w:val="2"/>
              </w:rPr>
              <w:t>r</w:t>
            </w:r>
            <w:r w:rsidRPr="00672C03">
              <w:rPr>
                <w:rFonts w:eastAsia="Arial"/>
                <w:iCs/>
              </w:rPr>
              <w:t>opas</w:t>
            </w:r>
            <w:r w:rsidRPr="00672C03">
              <w:rPr>
                <w:rFonts w:eastAsia="Arial"/>
                <w:spacing w:val="35"/>
              </w:rPr>
              <w:t xml:space="preserve"> </w:t>
            </w:r>
            <w:r w:rsidRPr="00672C03">
              <w:rPr>
                <w:rFonts w:eastAsia="Arial"/>
                <w:iCs/>
              </w:rPr>
              <w:t>Savi</w:t>
            </w:r>
            <w:r w:rsidRPr="00672C03">
              <w:rPr>
                <w:rFonts w:eastAsia="Arial"/>
                <w:iCs/>
                <w:spacing w:val="1"/>
              </w:rPr>
              <w:t>e</w:t>
            </w:r>
            <w:r w:rsidRPr="00672C03">
              <w:rPr>
                <w:rFonts w:eastAsia="Arial"/>
                <w:iCs/>
              </w:rPr>
              <w:t>n</w:t>
            </w:r>
            <w:r w:rsidRPr="00672C03">
              <w:rPr>
                <w:rFonts w:eastAsia="Arial"/>
                <w:iCs/>
                <w:spacing w:val="1"/>
              </w:rPr>
              <w:t>ī</w:t>
            </w:r>
            <w:r w:rsidRPr="00672C03">
              <w:rPr>
                <w:rFonts w:eastAsia="Arial"/>
                <w:iCs/>
              </w:rPr>
              <w:t>b</w:t>
            </w:r>
            <w:r w:rsidRPr="00672C03">
              <w:rPr>
                <w:rFonts w:eastAsia="Arial"/>
                <w:iCs/>
                <w:spacing w:val="1"/>
              </w:rPr>
              <w:t>a</w:t>
            </w:r>
            <w:r w:rsidRPr="00672C03">
              <w:rPr>
                <w:rFonts w:eastAsia="Arial"/>
                <w:iCs/>
              </w:rPr>
              <w:t>s</w:t>
            </w:r>
            <w:r w:rsidRPr="00672C03">
              <w:rPr>
                <w:rFonts w:eastAsia="Arial"/>
                <w:spacing w:val="34"/>
              </w:rPr>
              <w:t xml:space="preserve"> </w:t>
            </w:r>
            <w:r w:rsidRPr="00672C03">
              <w:rPr>
                <w:rFonts w:eastAsia="Arial"/>
                <w:iCs/>
              </w:rPr>
              <w:t>da</w:t>
            </w:r>
            <w:r w:rsidRPr="00672C03">
              <w:rPr>
                <w:rFonts w:eastAsia="Arial"/>
                <w:iCs/>
                <w:spacing w:val="-1"/>
              </w:rPr>
              <w:t>l</w:t>
            </w:r>
            <w:r w:rsidRPr="00672C03">
              <w:rPr>
                <w:rFonts w:eastAsia="Arial"/>
                <w:iCs/>
              </w:rPr>
              <w:t>īb</w:t>
            </w:r>
            <w:r w:rsidRPr="00672C03">
              <w:rPr>
                <w:rFonts w:eastAsia="Arial"/>
                <w:iCs/>
                <w:spacing w:val="1"/>
              </w:rPr>
              <w:t>v</w:t>
            </w:r>
            <w:r w:rsidRPr="00672C03">
              <w:rPr>
                <w:rFonts w:eastAsia="Arial"/>
                <w:iCs/>
              </w:rPr>
              <w:t>alsts</w:t>
            </w:r>
            <w:r w:rsidRPr="00672C03">
              <w:rPr>
                <w:rFonts w:eastAsia="Arial"/>
                <w:spacing w:val="33"/>
              </w:rPr>
              <w:t xml:space="preserve"> </w:t>
            </w:r>
            <w:r w:rsidRPr="00672C03">
              <w:rPr>
                <w:rFonts w:eastAsia="Arial"/>
                <w:iCs/>
                <w:spacing w:val="1"/>
              </w:rPr>
              <w:t>v</w:t>
            </w:r>
            <w:r w:rsidRPr="00672C03">
              <w:rPr>
                <w:rFonts w:eastAsia="Arial"/>
                <w:iCs/>
              </w:rPr>
              <w:t>ai</w:t>
            </w:r>
            <w:r w:rsidRPr="00672C03">
              <w:rPr>
                <w:rFonts w:eastAsia="Arial"/>
                <w:spacing w:val="35"/>
              </w:rPr>
              <w:t xml:space="preserve"> </w:t>
            </w:r>
            <w:r w:rsidRPr="00672C03">
              <w:rPr>
                <w:rFonts w:eastAsia="Arial"/>
                <w:iCs/>
                <w:spacing w:val="1"/>
              </w:rPr>
              <w:t>E</w:t>
            </w:r>
            <w:r w:rsidRPr="00672C03">
              <w:rPr>
                <w:rFonts w:eastAsia="Arial"/>
                <w:iCs/>
              </w:rPr>
              <w:t>iropas</w:t>
            </w:r>
            <w:r w:rsidRPr="00672C03">
              <w:rPr>
                <w:rFonts w:eastAsia="Arial"/>
                <w:spacing w:val="35"/>
              </w:rPr>
              <w:t xml:space="preserve"> </w:t>
            </w:r>
            <w:r w:rsidRPr="00672C03">
              <w:rPr>
                <w:rFonts w:eastAsia="Arial"/>
                <w:iCs/>
              </w:rPr>
              <w:t>Brīvās</w:t>
            </w:r>
            <w:r w:rsidRPr="00672C03">
              <w:rPr>
                <w:rFonts w:eastAsia="Arial"/>
                <w:spacing w:val="33"/>
              </w:rPr>
              <w:t xml:space="preserve"> </w:t>
            </w:r>
            <w:r w:rsidRPr="00672C03">
              <w:rPr>
                <w:rFonts w:eastAsia="Arial"/>
                <w:iCs/>
              </w:rPr>
              <w:t>tir</w:t>
            </w:r>
            <w:r w:rsidRPr="00672C03">
              <w:rPr>
                <w:rFonts w:eastAsia="Arial"/>
                <w:iCs/>
                <w:spacing w:val="1"/>
              </w:rPr>
              <w:t>d</w:t>
            </w:r>
            <w:r w:rsidRPr="00672C03">
              <w:rPr>
                <w:rFonts w:eastAsia="Arial"/>
                <w:iCs/>
              </w:rPr>
              <w:t>z</w:t>
            </w:r>
            <w:r w:rsidRPr="00672C03">
              <w:rPr>
                <w:rFonts w:eastAsia="Arial"/>
                <w:iCs/>
                <w:spacing w:val="1"/>
              </w:rPr>
              <w:t>n</w:t>
            </w:r>
            <w:r w:rsidRPr="00672C03">
              <w:rPr>
                <w:rFonts w:eastAsia="Arial"/>
                <w:iCs/>
              </w:rPr>
              <w:t>iec</w:t>
            </w:r>
            <w:r w:rsidRPr="00672C03">
              <w:rPr>
                <w:rFonts w:eastAsia="Arial"/>
                <w:iCs/>
                <w:spacing w:val="1"/>
              </w:rPr>
              <w:t>ī</w:t>
            </w:r>
            <w:r w:rsidRPr="00672C03">
              <w:rPr>
                <w:rFonts w:eastAsia="Arial"/>
                <w:iCs/>
              </w:rPr>
              <w:t>bas</w:t>
            </w:r>
            <w:r w:rsidRPr="00672C03">
              <w:rPr>
                <w:rFonts w:eastAsia="Arial"/>
                <w:spacing w:val="33"/>
              </w:rPr>
              <w:t xml:space="preserve"> </w:t>
            </w:r>
            <w:r w:rsidRPr="00672C03">
              <w:rPr>
                <w:rFonts w:eastAsia="Arial"/>
                <w:iCs/>
              </w:rPr>
              <w:t>a</w:t>
            </w:r>
            <w:r w:rsidRPr="00672C03">
              <w:rPr>
                <w:rFonts w:eastAsia="Arial"/>
                <w:iCs/>
                <w:spacing w:val="1"/>
              </w:rPr>
              <w:t>s</w:t>
            </w:r>
            <w:r w:rsidRPr="00672C03">
              <w:rPr>
                <w:rFonts w:eastAsia="Arial"/>
                <w:iCs/>
              </w:rPr>
              <w:t>oc</w:t>
            </w:r>
            <w:r w:rsidRPr="00672C03">
              <w:rPr>
                <w:rFonts w:eastAsia="Arial"/>
                <w:iCs/>
                <w:spacing w:val="2"/>
              </w:rPr>
              <w:t>i</w:t>
            </w:r>
            <w:r w:rsidRPr="00672C03">
              <w:rPr>
                <w:rFonts w:eastAsia="Arial"/>
                <w:iCs/>
                <w:spacing w:val="1"/>
              </w:rPr>
              <w:t>āc</w:t>
            </w:r>
            <w:r w:rsidRPr="00672C03">
              <w:rPr>
                <w:rFonts w:eastAsia="Arial"/>
                <w:iCs/>
              </w:rPr>
              <w:t>i</w:t>
            </w:r>
            <w:r w:rsidRPr="00672C03">
              <w:rPr>
                <w:rFonts w:eastAsia="Arial"/>
                <w:iCs/>
                <w:spacing w:val="-1"/>
              </w:rPr>
              <w:t>j</w:t>
            </w:r>
            <w:r w:rsidRPr="00672C03">
              <w:rPr>
                <w:rFonts w:eastAsia="Arial"/>
                <w:iCs/>
              </w:rPr>
              <w:t>as</w:t>
            </w:r>
            <w:r w:rsidRPr="00672C03">
              <w:rPr>
                <w:rFonts w:eastAsia="Arial"/>
              </w:rPr>
              <w:t xml:space="preserve"> </w:t>
            </w:r>
            <w:r w:rsidRPr="00672C03">
              <w:rPr>
                <w:rFonts w:eastAsia="Arial"/>
                <w:iCs/>
              </w:rPr>
              <w:t>dalībv</w:t>
            </w:r>
            <w:r w:rsidRPr="00672C03">
              <w:rPr>
                <w:rFonts w:eastAsia="Arial"/>
                <w:iCs/>
                <w:spacing w:val="1"/>
              </w:rPr>
              <w:t>a</w:t>
            </w:r>
            <w:r w:rsidRPr="00672C03">
              <w:rPr>
                <w:rFonts w:eastAsia="Arial"/>
                <w:iCs/>
              </w:rPr>
              <w:t>lst</w:t>
            </w:r>
            <w:r w:rsidRPr="00672C03">
              <w:rPr>
                <w:rFonts w:eastAsia="Arial"/>
                <w:iCs/>
                <w:spacing w:val="1"/>
              </w:rPr>
              <w:t>s</w:t>
            </w:r>
            <w:r w:rsidRPr="00672C03">
              <w:rPr>
                <w:rFonts w:eastAsia="Arial"/>
                <w:iCs/>
              </w:rPr>
              <w:t>,</w:t>
            </w:r>
            <w:r w:rsidRPr="00672C03">
              <w:rPr>
                <w:rFonts w:eastAsia="Arial"/>
                <w:spacing w:val="45"/>
              </w:rPr>
              <w:t xml:space="preserve"> </w:t>
            </w:r>
            <w:r w:rsidRPr="00672C03">
              <w:rPr>
                <w:rFonts w:eastAsia="Arial"/>
                <w:iCs/>
              </w:rPr>
              <w:t>j</w:t>
            </w:r>
            <w:r w:rsidRPr="00672C03">
              <w:rPr>
                <w:rFonts w:eastAsia="Arial"/>
                <w:iCs/>
                <w:spacing w:val="1"/>
              </w:rPr>
              <w:t>ā</w:t>
            </w:r>
            <w:r w:rsidRPr="00672C03">
              <w:rPr>
                <w:rFonts w:eastAsia="Arial"/>
                <w:iCs/>
              </w:rPr>
              <w:t>ies</w:t>
            </w:r>
            <w:r w:rsidRPr="00672C03">
              <w:rPr>
                <w:rFonts w:eastAsia="Arial"/>
                <w:iCs/>
                <w:spacing w:val="1"/>
              </w:rPr>
              <w:t>n</w:t>
            </w:r>
            <w:r w:rsidRPr="00672C03">
              <w:rPr>
                <w:rFonts w:eastAsia="Arial"/>
                <w:iCs/>
              </w:rPr>
              <w:t>ie</w:t>
            </w:r>
            <w:r w:rsidRPr="00672C03">
              <w:rPr>
                <w:rFonts w:eastAsia="Arial"/>
                <w:iCs/>
                <w:spacing w:val="1"/>
              </w:rPr>
              <w:t>d</w:t>
            </w:r>
            <w:r w:rsidRPr="00672C03">
              <w:rPr>
                <w:rFonts w:eastAsia="Arial"/>
                <w:iCs/>
              </w:rPr>
              <w:t>z</w:t>
            </w:r>
            <w:r w:rsidRPr="00672C03">
              <w:rPr>
                <w:rFonts w:eastAsia="Arial"/>
                <w:spacing w:val="46"/>
              </w:rPr>
              <w:t xml:space="preserve"> </w:t>
            </w:r>
            <w:r w:rsidRPr="00672C03">
              <w:rPr>
                <w:rFonts w:eastAsia="Arial"/>
                <w:b/>
                <w:iCs/>
              </w:rPr>
              <w:t>a</w:t>
            </w:r>
            <w:r w:rsidRPr="00672C03">
              <w:rPr>
                <w:rFonts w:eastAsia="Arial"/>
                <w:b/>
                <w:iCs/>
                <w:spacing w:val="1"/>
              </w:rPr>
              <w:t>p</w:t>
            </w:r>
            <w:r w:rsidRPr="00672C03">
              <w:rPr>
                <w:rFonts w:eastAsia="Arial"/>
                <w:b/>
                <w:iCs/>
              </w:rPr>
              <w:t>lie</w:t>
            </w:r>
            <w:r w:rsidRPr="00672C03">
              <w:rPr>
                <w:rFonts w:eastAsia="Arial"/>
                <w:b/>
                <w:iCs/>
                <w:spacing w:val="1"/>
              </w:rPr>
              <w:t>c</w:t>
            </w:r>
            <w:r w:rsidRPr="00672C03">
              <w:rPr>
                <w:rFonts w:eastAsia="Arial"/>
                <w:b/>
                <w:iCs/>
              </w:rPr>
              <w:t>ināj</w:t>
            </w:r>
            <w:r w:rsidRPr="00672C03">
              <w:rPr>
                <w:rFonts w:eastAsia="Arial"/>
                <w:b/>
                <w:iCs/>
                <w:spacing w:val="1"/>
              </w:rPr>
              <w:t>u</w:t>
            </w:r>
            <w:r w:rsidRPr="00672C03">
              <w:rPr>
                <w:rFonts w:eastAsia="Arial"/>
                <w:b/>
                <w:iCs/>
              </w:rPr>
              <w:t>m</w:t>
            </w:r>
            <w:r w:rsidRPr="00672C03">
              <w:rPr>
                <w:rFonts w:eastAsia="Arial"/>
                <w:b/>
                <w:iCs/>
                <w:spacing w:val="1"/>
              </w:rPr>
              <w:t>s</w:t>
            </w:r>
            <w:r w:rsidRPr="00672C03">
              <w:rPr>
                <w:rFonts w:eastAsia="Arial"/>
                <w:b/>
                <w:iCs/>
              </w:rPr>
              <w:t>,</w:t>
            </w:r>
            <w:r w:rsidRPr="00672C03">
              <w:rPr>
                <w:rFonts w:eastAsia="Arial"/>
                <w:b/>
                <w:spacing w:val="45"/>
              </w:rPr>
              <w:t xml:space="preserve"> </w:t>
            </w:r>
            <w:r w:rsidRPr="00672C03">
              <w:rPr>
                <w:rFonts w:eastAsia="Arial"/>
                <w:iCs/>
                <w:spacing w:val="1"/>
              </w:rPr>
              <w:t>k</w:t>
            </w:r>
            <w:r w:rsidRPr="00672C03">
              <w:rPr>
                <w:rFonts w:eastAsia="Arial"/>
                <w:iCs/>
              </w:rPr>
              <w:t>a</w:t>
            </w:r>
            <w:r w:rsidRPr="00672C03">
              <w:rPr>
                <w:rFonts w:eastAsia="Arial"/>
                <w:spacing w:val="44"/>
              </w:rPr>
              <w:t xml:space="preserve"> </w:t>
            </w:r>
            <w:r w:rsidRPr="00672C03">
              <w:rPr>
                <w:rFonts w:eastAsia="Arial"/>
                <w:iCs/>
                <w:spacing w:val="2"/>
              </w:rPr>
              <w:t>g</w:t>
            </w:r>
            <w:r w:rsidRPr="00672C03">
              <w:rPr>
                <w:rFonts w:eastAsia="Arial"/>
                <w:iCs/>
              </w:rPr>
              <w:t>adīj</w:t>
            </w:r>
            <w:r w:rsidRPr="00672C03">
              <w:rPr>
                <w:rFonts w:eastAsia="Arial"/>
                <w:iCs/>
                <w:spacing w:val="1"/>
              </w:rPr>
              <w:t>u</w:t>
            </w:r>
            <w:r w:rsidRPr="00672C03">
              <w:rPr>
                <w:rFonts w:eastAsia="Arial"/>
                <w:iCs/>
              </w:rPr>
              <w:t>mā,</w:t>
            </w:r>
            <w:r w:rsidRPr="00672C03">
              <w:rPr>
                <w:rFonts w:eastAsia="Arial"/>
                <w:spacing w:val="47"/>
              </w:rPr>
              <w:t xml:space="preserve"> </w:t>
            </w:r>
            <w:r w:rsidRPr="00672C03">
              <w:rPr>
                <w:rFonts w:eastAsia="Arial"/>
                <w:iCs/>
                <w:spacing w:val="1"/>
              </w:rPr>
              <w:t>j</w:t>
            </w:r>
            <w:r w:rsidRPr="00672C03">
              <w:rPr>
                <w:rFonts w:eastAsia="Arial"/>
                <w:iCs/>
              </w:rPr>
              <w:t>a</w:t>
            </w:r>
            <w:r w:rsidRPr="00672C03">
              <w:rPr>
                <w:rFonts w:eastAsia="Arial"/>
                <w:spacing w:val="45"/>
              </w:rPr>
              <w:t xml:space="preserve"> </w:t>
            </w:r>
            <w:r w:rsidRPr="00672C03">
              <w:rPr>
                <w:rFonts w:eastAsia="Arial"/>
                <w:iCs/>
              </w:rPr>
              <w:t>Pre</w:t>
            </w:r>
            <w:r w:rsidRPr="00672C03">
              <w:rPr>
                <w:rFonts w:eastAsia="Arial"/>
                <w:iCs/>
                <w:spacing w:val="1"/>
              </w:rPr>
              <w:t>t</w:t>
            </w:r>
            <w:r w:rsidRPr="00672C03">
              <w:rPr>
                <w:rFonts w:eastAsia="Arial"/>
                <w:iCs/>
              </w:rPr>
              <w:t>en</w:t>
            </w:r>
            <w:r w:rsidRPr="00672C03">
              <w:rPr>
                <w:rFonts w:eastAsia="Arial"/>
                <w:iCs/>
                <w:spacing w:val="1"/>
              </w:rPr>
              <w:t>d</w:t>
            </w:r>
            <w:r w:rsidRPr="00672C03">
              <w:rPr>
                <w:rFonts w:eastAsia="Arial"/>
                <w:iCs/>
              </w:rPr>
              <w:t>en</w:t>
            </w:r>
            <w:r w:rsidRPr="00672C03">
              <w:rPr>
                <w:rFonts w:eastAsia="Arial"/>
                <w:iCs/>
                <w:spacing w:val="1"/>
              </w:rPr>
              <w:t>t</w:t>
            </w:r>
            <w:r w:rsidRPr="00672C03">
              <w:rPr>
                <w:rFonts w:eastAsia="Arial"/>
                <w:iCs/>
              </w:rPr>
              <w:t>am</w:t>
            </w:r>
            <w:r w:rsidRPr="00672C03">
              <w:rPr>
                <w:rFonts w:eastAsia="Arial"/>
                <w:spacing w:val="45"/>
              </w:rPr>
              <w:t xml:space="preserve"> </w:t>
            </w:r>
            <w:r w:rsidRPr="00672C03">
              <w:rPr>
                <w:rFonts w:eastAsia="Arial"/>
                <w:iCs/>
                <w:spacing w:val="2"/>
              </w:rPr>
              <w:t>t</w:t>
            </w:r>
            <w:r w:rsidRPr="00672C03">
              <w:rPr>
                <w:rFonts w:eastAsia="Arial"/>
                <w:iCs/>
              </w:rPr>
              <w:t>iks</w:t>
            </w:r>
            <w:r w:rsidRPr="00672C03">
              <w:rPr>
                <w:rFonts w:eastAsia="Arial"/>
                <w:spacing w:val="46"/>
              </w:rPr>
              <w:t xml:space="preserve"> </w:t>
            </w:r>
            <w:r w:rsidRPr="00672C03">
              <w:rPr>
                <w:rFonts w:eastAsia="Arial"/>
                <w:iCs/>
              </w:rPr>
              <w:t>pie</w:t>
            </w:r>
            <w:r w:rsidRPr="00672C03">
              <w:rPr>
                <w:rFonts w:eastAsia="Arial"/>
                <w:iCs/>
                <w:spacing w:val="1"/>
              </w:rPr>
              <w:t>šķ</w:t>
            </w:r>
            <w:r w:rsidRPr="00672C03">
              <w:rPr>
                <w:rFonts w:eastAsia="Arial"/>
                <w:iCs/>
              </w:rPr>
              <w:t>irtas</w:t>
            </w:r>
            <w:r w:rsidRPr="00672C03">
              <w:rPr>
                <w:rFonts w:eastAsia="Arial"/>
              </w:rPr>
              <w:t xml:space="preserve"> </w:t>
            </w:r>
            <w:r w:rsidRPr="00672C03">
              <w:rPr>
                <w:rFonts w:eastAsia="Arial"/>
                <w:iCs/>
              </w:rPr>
              <w:t>l</w:t>
            </w:r>
            <w:r w:rsidRPr="00672C03">
              <w:rPr>
                <w:rFonts w:eastAsia="Arial"/>
                <w:iCs/>
                <w:spacing w:val="-1"/>
              </w:rPr>
              <w:t>ī</w:t>
            </w:r>
            <w:r w:rsidRPr="00672C03">
              <w:rPr>
                <w:rFonts w:eastAsia="Arial"/>
                <w:iCs/>
              </w:rPr>
              <w:t>gu</w:t>
            </w:r>
            <w:r w:rsidRPr="00672C03">
              <w:rPr>
                <w:rFonts w:eastAsia="Arial"/>
                <w:iCs/>
                <w:spacing w:val="2"/>
              </w:rPr>
              <w:t>m</w:t>
            </w:r>
            <w:r w:rsidRPr="00672C03">
              <w:rPr>
                <w:rFonts w:eastAsia="Arial"/>
                <w:iCs/>
              </w:rPr>
              <w:t>a</w:t>
            </w:r>
            <w:r w:rsidRPr="00672C03">
              <w:rPr>
                <w:rFonts w:eastAsia="Arial"/>
                <w:spacing w:val="1"/>
              </w:rPr>
              <w:t xml:space="preserve"> </w:t>
            </w:r>
            <w:r w:rsidRPr="00672C03">
              <w:rPr>
                <w:rFonts w:eastAsia="Arial"/>
                <w:iCs/>
                <w:spacing w:val="1"/>
              </w:rPr>
              <w:t>s</w:t>
            </w:r>
            <w:r w:rsidRPr="00672C03">
              <w:rPr>
                <w:rFonts w:eastAsia="Arial"/>
                <w:iCs/>
              </w:rPr>
              <w:t>lēgš</w:t>
            </w:r>
            <w:r w:rsidRPr="00672C03">
              <w:rPr>
                <w:rFonts w:eastAsia="Arial"/>
                <w:iCs/>
                <w:spacing w:val="1"/>
              </w:rPr>
              <w:t>a</w:t>
            </w:r>
            <w:r w:rsidRPr="00672C03">
              <w:rPr>
                <w:rFonts w:eastAsia="Arial"/>
                <w:iCs/>
              </w:rPr>
              <w:t>nas</w:t>
            </w:r>
            <w:r w:rsidRPr="00672C03">
              <w:rPr>
                <w:rFonts w:eastAsia="Arial"/>
                <w:spacing w:val="2"/>
              </w:rPr>
              <w:t xml:space="preserve"> </w:t>
            </w:r>
            <w:r w:rsidRPr="00672C03">
              <w:rPr>
                <w:rFonts w:eastAsia="Arial"/>
                <w:iCs/>
                <w:spacing w:val="2"/>
              </w:rPr>
              <w:t>t</w:t>
            </w:r>
            <w:r w:rsidRPr="00672C03">
              <w:rPr>
                <w:rFonts w:eastAsia="Arial"/>
                <w:iCs/>
              </w:rPr>
              <w:t>iesī</w:t>
            </w:r>
            <w:r w:rsidRPr="00672C03">
              <w:rPr>
                <w:rFonts w:eastAsia="Arial"/>
                <w:iCs/>
                <w:spacing w:val="1"/>
              </w:rPr>
              <w:t>b</w:t>
            </w:r>
            <w:r w:rsidRPr="00672C03">
              <w:rPr>
                <w:rFonts w:eastAsia="Arial"/>
                <w:iCs/>
              </w:rPr>
              <w:t>as,</w:t>
            </w:r>
            <w:r w:rsidRPr="00672C03">
              <w:rPr>
                <w:rFonts w:eastAsia="Arial"/>
                <w:spacing w:val="2"/>
              </w:rPr>
              <w:t xml:space="preserve"> </w:t>
            </w:r>
            <w:r w:rsidRPr="00672C03">
              <w:rPr>
                <w:rFonts w:eastAsia="Arial"/>
                <w:iCs/>
                <w:spacing w:val="2"/>
              </w:rPr>
              <w:t>t</w:t>
            </w:r>
            <w:r w:rsidRPr="00672C03">
              <w:rPr>
                <w:rFonts w:eastAsia="Arial"/>
                <w:iCs/>
              </w:rPr>
              <w:t>ad</w:t>
            </w:r>
            <w:r w:rsidRPr="00672C03">
              <w:rPr>
                <w:rFonts w:eastAsia="Arial"/>
                <w:spacing w:val="1"/>
              </w:rPr>
              <w:t xml:space="preserve"> </w:t>
            </w:r>
            <w:r w:rsidRPr="00672C03">
              <w:rPr>
                <w:rFonts w:eastAsia="Arial"/>
                <w:iCs/>
              </w:rPr>
              <w:t>ār</w:t>
            </w:r>
            <w:r w:rsidRPr="00672C03">
              <w:rPr>
                <w:rFonts w:eastAsia="Arial"/>
                <w:iCs/>
                <w:spacing w:val="1"/>
              </w:rPr>
              <w:t>v</w:t>
            </w:r>
            <w:r w:rsidRPr="00672C03">
              <w:rPr>
                <w:rFonts w:eastAsia="Arial"/>
                <w:iCs/>
              </w:rPr>
              <w:t>als</w:t>
            </w:r>
            <w:r w:rsidRPr="00672C03">
              <w:rPr>
                <w:rFonts w:eastAsia="Arial"/>
                <w:iCs/>
                <w:spacing w:val="2"/>
              </w:rPr>
              <w:t>t</w:t>
            </w:r>
            <w:r w:rsidRPr="00672C03">
              <w:rPr>
                <w:rFonts w:eastAsia="Arial"/>
                <w:iCs/>
              </w:rPr>
              <w:t>īs</w:t>
            </w:r>
            <w:r w:rsidRPr="00672C03">
              <w:rPr>
                <w:rFonts w:eastAsia="Arial"/>
                <w:spacing w:val="2"/>
              </w:rPr>
              <w:t xml:space="preserve"> </w:t>
            </w:r>
            <w:r w:rsidRPr="00672C03">
              <w:rPr>
                <w:rFonts w:eastAsia="Arial"/>
                <w:iCs/>
                <w:spacing w:val="1"/>
              </w:rPr>
              <w:t>kv</w:t>
            </w:r>
            <w:r w:rsidRPr="00672C03">
              <w:rPr>
                <w:rFonts w:eastAsia="Arial"/>
                <w:iCs/>
              </w:rPr>
              <w:t>a</w:t>
            </w:r>
            <w:r w:rsidRPr="00672C03">
              <w:rPr>
                <w:rFonts w:eastAsia="Arial"/>
                <w:iCs/>
                <w:spacing w:val="-1"/>
              </w:rPr>
              <w:t>li</w:t>
            </w:r>
            <w:r w:rsidRPr="00672C03">
              <w:rPr>
                <w:rFonts w:eastAsia="Arial"/>
                <w:iCs/>
                <w:spacing w:val="1"/>
              </w:rPr>
              <w:t>f</w:t>
            </w:r>
            <w:r w:rsidRPr="00672C03">
              <w:rPr>
                <w:rFonts w:eastAsia="Arial"/>
                <w:iCs/>
              </w:rPr>
              <w:t>ikā</w:t>
            </w:r>
            <w:r w:rsidRPr="00672C03">
              <w:rPr>
                <w:rFonts w:eastAsia="Arial"/>
                <w:iCs/>
                <w:spacing w:val="1"/>
              </w:rPr>
              <w:t>ci</w:t>
            </w:r>
            <w:r w:rsidRPr="00672C03">
              <w:rPr>
                <w:rFonts w:eastAsia="Arial"/>
                <w:iCs/>
              </w:rPr>
              <w:t>ju</w:t>
            </w:r>
            <w:r w:rsidRPr="00672C03">
              <w:rPr>
                <w:rFonts w:eastAsia="Arial"/>
                <w:spacing w:val="3"/>
              </w:rPr>
              <w:t xml:space="preserve"> </w:t>
            </w:r>
            <w:r w:rsidRPr="00672C03">
              <w:rPr>
                <w:rFonts w:eastAsia="Arial"/>
                <w:iCs/>
              </w:rPr>
              <w:t>i</w:t>
            </w:r>
            <w:r w:rsidRPr="00672C03">
              <w:rPr>
                <w:rFonts w:eastAsia="Arial"/>
                <w:iCs/>
                <w:spacing w:val="6"/>
              </w:rPr>
              <w:t>e</w:t>
            </w:r>
            <w:r w:rsidRPr="00672C03">
              <w:rPr>
                <w:rFonts w:eastAsia="Arial"/>
                <w:iCs/>
                <w:spacing w:val="1"/>
              </w:rPr>
              <w:t>g</w:t>
            </w:r>
            <w:r w:rsidRPr="00672C03">
              <w:rPr>
                <w:rFonts w:eastAsia="Arial"/>
                <w:iCs/>
              </w:rPr>
              <w:t>u</w:t>
            </w:r>
            <w:r w:rsidRPr="00672C03">
              <w:rPr>
                <w:rFonts w:eastAsia="Arial"/>
                <w:iCs/>
                <w:spacing w:val="1"/>
              </w:rPr>
              <w:t>v</w:t>
            </w:r>
            <w:r w:rsidRPr="00672C03">
              <w:rPr>
                <w:rFonts w:eastAsia="Arial"/>
                <w:iCs/>
              </w:rPr>
              <w:t>u</w:t>
            </w:r>
            <w:r w:rsidRPr="00672C03">
              <w:rPr>
                <w:rFonts w:eastAsia="Arial"/>
                <w:iCs/>
                <w:spacing w:val="1"/>
              </w:rPr>
              <w:t>š</w:t>
            </w:r>
            <w:r w:rsidRPr="00672C03">
              <w:rPr>
                <w:rFonts w:eastAsia="Arial"/>
                <w:iCs/>
              </w:rPr>
              <w:t>a</w:t>
            </w:r>
            <w:r w:rsidRPr="00672C03">
              <w:rPr>
                <w:rFonts w:eastAsia="Arial"/>
                <w:iCs/>
                <w:spacing w:val="-1"/>
              </w:rPr>
              <w:t>i</w:t>
            </w:r>
            <w:r w:rsidRPr="00672C03">
              <w:rPr>
                <w:rFonts w:eastAsia="Arial"/>
                <w:iCs/>
              </w:rPr>
              <w:t>s</w:t>
            </w:r>
            <w:r w:rsidRPr="00672C03">
              <w:rPr>
                <w:rFonts w:eastAsia="Arial"/>
                <w:spacing w:val="2"/>
              </w:rPr>
              <w:t xml:space="preserve"> </w:t>
            </w:r>
            <w:r w:rsidRPr="00672C03">
              <w:rPr>
                <w:rFonts w:eastAsia="Arial"/>
                <w:iCs/>
                <w:spacing w:val="1"/>
              </w:rPr>
              <w:t>s</w:t>
            </w:r>
            <w:r w:rsidRPr="00672C03">
              <w:rPr>
                <w:rFonts w:eastAsia="Arial"/>
                <w:iCs/>
              </w:rPr>
              <w:t>pec</w:t>
            </w:r>
            <w:r w:rsidRPr="00672C03">
              <w:rPr>
                <w:rFonts w:eastAsia="Arial"/>
                <w:iCs/>
                <w:spacing w:val="1"/>
              </w:rPr>
              <w:t>i</w:t>
            </w:r>
            <w:r w:rsidRPr="00672C03">
              <w:rPr>
                <w:rFonts w:eastAsia="Arial"/>
                <w:iCs/>
              </w:rPr>
              <w:t>ā</w:t>
            </w:r>
            <w:r w:rsidRPr="00672C03">
              <w:rPr>
                <w:rFonts w:eastAsia="Arial"/>
                <w:iCs/>
                <w:spacing w:val="1"/>
              </w:rPr>
              <w:t>l</w:t>
            </w:r>
            <w:r w:rsidRPr="00672C03">
              <w:rPr>
                <w:rFonts w:eastAsia="Arial"/>
                <w:iCs/>
              </w:rPr>
              <w:t>ists</w:t>
            </w:r>
            <w:r w:rsidRPr="00672C03">
              <w:rPr>
                <w:rFonts w:eastAsia="Arial"/>
                <w:spacing w:val="3"/>
              </w:rPr>
              <w:t xml:space="preserve"> </w:t>
            </w:r>
            <w:r w:rsidRPr="00672C03">
              <w:rPr>
                <w:rFonts w:eastAsia="Arial"/>
                <w:iCs/>
              </w:rPr>
              <w:t>ne</w:t>
            </w:r>
            <w:r w:rsidRPr="00672C03">
              <w:rPr>
                <w:rFonts w:eastAsia="Arial"/>
                <w:spacing w:val="1"/>
              </w:rPr>
              <w:t xml:space="preserve"> </w:t>
            </w:r>
            <w:r w:rsidRPr="00672C03">
              <w:rPr>
                <w:rFonts w:eastAsia="Arial"/>
                <w:iCs/>
                <w:spacing w:val="1"/>
              </w:rPr>
              <w:t>v</w:t>
            </w:r>
            <w:r w:rsidRPr="00672C03">
              <w:rPr>
                <w:rFonts w:eastAsia="Arial"/>
                <w:iCs/>
              </w:rPr>
              <w:t>ē</w:t>
            </w:r>
            <w:r w:rsidRPr="00672C03">
              <w:rPr>
                <w:rFonts w:eastAsia="Arial"/>
                <w:iCs/>
                <w:spacing w:val="1"/>
              </w:rPr>
              <w:t>lā</w:t>
            </w:r>
            <w:r w:rsidRPr="00672C03">
              <w:rPr>
                <w:rFonts w:eastAsia="Arial"/>
                <w:iCs/>
              </w:rPr>
              <w:t>k</w:t>
            </w:r>
            <w:r w:rsidRPr="00672C03">
              <w:rPr>
                <w:rFonts w:eastAsia="Arial"/>
                <w:spacing w:val="3"/>
              </w:rPr>
              <w:t xml:space="preserve"> </w:t>
            </w:r>
            <w:r w:rsidRPr="00672C03">
              <w:rPr>
                <w:rFonts w:eastAsia="Arial"/>
                <w:iCs/>
                <w:spacing w:val="1"/>
              </w:rPr>
              <w:t>k</w:t>
            </w:r>
            <w:r w:rsidRPr="00672C03">
              <w:rPr>
                <w:rFonts w:eastAsia="Arial"/>
                <w:iCs/>
              </w:rPr>
              <w:t>ā</w:t>
            </w:r>
            <w:r w:rsidRPr="00672C03">
              <w:rPr>
                <w:rFonts w:eastAsia="Arial"/>
              </w:rPr>
              <w:t xml:space="preserve"> </w:t>
            </w:r>
            <w:r w:rsidRPr="00672C03">
              <w:rPr>
                <w:rFonts w:eastAsia="Arial"/>
                <w:iCs/>
              </w:rPr>
              <w:t>5</w:t>
            </w:r>
            <w:r w:rsidRPr="00672C03">
              <w:rPr>
                <w:rFonts w:eastAsia="Arial"/>
                <w:spacing w:val="23"/>
              </w:rPr>
              <w:t xml:space="preserve"> </w:t>
            </w:r>
            <w:r w:rsidRPr="00672C03">
              <w:rPr>
                <w:rFonts w:eastAsia="Arial"/>
                <w:iCs/>
              </w:rPr>
              <w:t>(piecu)</w:t>
            </w:r>
            <w:r w:rsidRPr="00672C03">
              <w:rPr>
                <w:rFonts w:eastAsia="Arial"/>
                <w:spacing w:val="23"/>
              </w:rPr>
              <w:t xml:space="preserve"> </w:t>
            </w:r>
            <w:r w:rsidRPr="00672C03">
              <w:rPr>
                <w:rFonts w:eastAsia="Arial"/>
                <w:iCs/>
              </w:rPr>
              <w:t>da</w:t>
            </w:r>
            <w:r w:rsidRPr="00672C03">
              <w:rPr>
                <w:rFonts w:eastAsia="Arial"/>
                <w:iCs/>
                <w:spacing w:val="3"/>
              </w:rPr>
              <w:t>r</w:t>
            </w:r>
            <w:r w:rsidR="003A7BC6">
              <w:rPr>
                <w:rFonts w:eastAsia="Arial"/>
                <w:iCs/>
              </w:rPr>
              <w:t>b</w:t>
            </w:r>
            <w:r w:rsidRPr="00672C03">
              <w:rPr>
                <w:rFonts w:eastAsia="Arial"/>
                <w:iCs/>
                <w:spacing w:val="2"/>
              </w:rPr>
              <w:t>d</w:t>
            </w:r>
            <w:r w:rsidRPr="00672C03">
              <w:rPr>
                <w:rFonts w:eastAsia="Arial"/>
                <w:iCs/>
              </w:rPr>
              <w:t>ienu</w:t>
            </w:r>
            <w:r w:rsidRPr="00672C03">
              <w:rPr>
                <w:rFonts w:eastAsia="Arial"/>
                <w:spacing w:val="24"/>
              </w:rPr>
              <w:t xml:space="preserve"> </w:t>
            </w:r>
            <w:r w:rsidRPr="00672C03">
              <w:rPr>
                <w:rFonts w:eastAsia="Arial"/>
                <w:iCs/>
              </w:rPr>
              <w:t>laikā</w:t>
            </w:r>
            <w:r w:rsidRPr="00672C03">
              <w:rPr>
                <w:rFonts w:eastAsia="Arial"/>
                <w:spacing w:val="26"/>
              </w:rPr>
              <w:t xml:space="preserve"> </w:t>
            </w:r>
            <w:r w:rsidRPr="00672C03">
              <w:rPr>
                <w:rFonts w:eastAsia="Arial"/>
                <w:iCs/>
              </w:rPr>
              <w:t>pēc</w:t>
            </w:r>
            <w:r w:rsidRPr="00672C03">
              <w:rPr>
                <w:rFonts w:eastAsia="Arial"/>
                <w:spacing w:val="23"/>
              </w:rPr>
              <w:t xml:space="preserve"> </w:t>
            </w:r>
            <w:r w:rsidRPr="00672C03">
              <w:rPr>
                <w:rFonts w:eastAsia="Arial"/>
                <w:iCs/>
              </w:rPr>
              <w:t>p</w:t>
            </w:r>
            <w:r w:rsidRPr="00672C03">
              <w:rPr>
                <w:rFonts w:eastAsia="Arial"/>
                <w:iCs/>
                <w:spacing w:val="2"/>
              </w:rPr>
              <w:t>a</w:t>
            </w:r>
            <w:r w:rsidRPr="00672C03">
              <w:rPr>
                <w:rFonts w:eastAsia="Arial"/>
                <w:iCs/>
              </w:rPr>
              <w:t>z</w:t>
            </w:r>
            <w:r w:rsidRPr="00672C03">
              <w:rPr>
                <w:rFonts w:eastAsia="Arial"/>
                <w:iCs/>
                <w:spacing w:val="-1"/>
              </w:rPr>
              <w:t>i</w:t>
            </w:r>
            <w:r w:rsidRPr="00672C03">
              <w:rPr>
                <w:rFonts w:eastAsia="Arial"/>
                <w:iCs/>
              </w:rPr>
              <w:t>ņo</w:t>
            </w:r>
            <w:r w:rsidRPr="00672C03">
              <w:rPr>
                <w:rFonts w:eastAsia="Arial"/>
                <w:iCs/>
                <w:spacing w:val="1"/>
              </w:rPr>
              <w:t>j</w:t>
            </w:r>
            <w:r w:rsidRPr="00672C03">
              <w:rPr>
                <w:rFonts w:eastAsia="Arial"/>
                <w:iCs/>
              </w:rPr>
              <w:t>uma</w:t>
            </w:r>
            <w:r w:rsidRPr="00672C03">
              <w:rPr>
                <w:rFonts w:eastAsia="Arial"/>
                <w:spacing w:val="23"/>
              </w:rPr>
              <w:t xml:space="preserve"> </w:t>
            </w:r>
            <w:r w:rsidRPr="00672C03">
              <w:rPr>
                <w:rFonts w:eastAsia="Arial"/>
                <w:iCs/>
                <w:spacing w:val="1"/>
              </w:rPr>
              <w:t>p</w:t>
            </w:r>
            <w:r w:rsidRPr="00672C03">
              <w:rPr>
                <w:rFonts w:eastAsia="Arial"/>
                <w:iCs/>
              </w:rPr>
              <w:t>ar</w:t>
            </w:r>
            <w:r w:rsidRPr="00672C03">
              <w:rPr>
                <w:rFonts w:eastAsia="Arial"/>
                <w:spacing w:val="24"/>
              </w:rPr>
              <w:t xml:space="preserve"> </w:t>
            </w:r>
            <w:r w:rsidRPr="00672C03">
              <w:rPr>
                <w:rFonts w:eastAsia="Arial"/>
                <w:iCs/>
              </w:rPr>
              <w:t>i</w:t>
            </w:r>
            <w:r w:rsidRPr="00672C03">
              <w:rPr>
                <w:rFonts w:eastAsia="Arial"/>
                <w:iCs/>
                <w:spacing w:val="1"/>
              </w:rPr>
              <w:t>e</w:t>
            </w:r>
            <w:r w:rsidRPr="00672C03">
              <w:rPr>
                <w:rFonts w:eastAsia="Arial"/>
                <w:iCs/>
              </w:rPr>
              <w:t>pir</w:t>
            </w:r>
            <w:r w:rsidRPr="00672C03">
              <w:rPr>
                <w:rFonts w:eastAsia="Arial"/>
                <w:iCs/>
                <w:spacing w:val="3"/>
              </w:rPr>
              <w:t>k</w:t>
            </w:r>
            <w:r w:rsidRPr="00672C03">
              <w:rPr>
                <w:rFonts w:eastAsia="Arial"/>
                <w:iCs/>
              </w:rPr>
              <w:t>uma</w:t>
            </w:r>
            <w:r w:rsidRPr="00672C03">
              <w:rPr>
                <w:rFonts w:eastAsia="Arial"/>
                <w:spacing w:val="22"/>
              </w:rPr>
              <w:t xml:space="preserve"> </w:t>
            </w:r>
            <w:r w:rsidRPr="00672C03">
              <w:rPr>
                <w:rFonts w:eastAsia="Arial"/>
                <w:iCs/>
                <w:spacing w:val="1"/>
              </w:rPr>
              <w:t>r</w:t>
            </w:r>
            <w:r w:rsidRPr="00672C03">
              <w:rPr>
                <w:rFonts w:eastAsia="Arial"/>
                <w:iCs/>
                <w:spacing w:val="2"/>
              </w:rPr>
              <w:t>e</w:t>
            </w:r>
            <w:r w:rsidRPr="00672C03">
              <w:rPr>
                <w:rFonts w:eastAsia="Arial"/>
                <w:iCs/>
                <w:spacing w:val="-1"/>
              </w:rPr>
              <w:t>z</w:t>
            </w:r>
            <w:r w:rsidRPr="00672C03">
              <w:rPr>
                <w:rFonts w:eastAsia="Arial"/>
                <w:iCs/>
                <w:spacing w:val="1"/>
              </w:rPr>
              <w:t>u</w:t>
            </w:r>
            <w:r w:rsidRPr="00672C03">
              <w:rPr>
                <w:rFonts w:eastAsia="Arial"/>
                <w:iCs/>
              </w:rPr>
              <w:t>ltā</w:t>
            </w:r>
            <w:r w:rsidRPr="00672C03">
              <w:rPr>
                <w:rFonts w:eastAsia="Arial"/>
                <w:iCs/>
                <w:spacing w:val="1"/>
              </w:rPr>
              <w:t>t</w:t>
            </w:r>
            <w:r w:rsidRPr="00672C03">
              <w:rPr>
                <w:rFonts w:eastAsia="Arial"/>
                <w:iCs/>
              </w:rPr>
              <w:t>iem</w:t>
            </w:r>
            <w:r w:rsidRPr="00672C03">
              <w:rPr>
                <w:rFonts w:eastAsia="Arial"/>
                <w:spacing w:val="24"/>
              </w:rPr>
              <w:t xml:space="preserve"> </w:t>
            </w:r>
            <w:r w:rsidRPr="00672C03">
              <w:rPr>
                <w:rFonts w:eastAsia="Arial"/>
                <w:iCs/>
                <w:spacing w:val="1"/>
              </w:rPr>
              <w:t>s</w:t>
            </w:r>
            <w:r w:rsidRPr="00672C03">
              <w:rPr>
                <w:rFonts w:eastAsia="Arial"/>
                <w:iCs/>
              </w:rPr>
              <w:t>aņ</w:t>
            </w:r>
            <w:r w:rsidRPr="00672C03">
              <w:rPr>
                <w:rFonts w:eastAsia="Arial"/>
                <w:iCs/>
                <w:spacing w:val="1"/>
              </w:rPr>
              <w:t>e</w:t>
            </w:r>
            <w:r w:rsidRPr="00672C03">
              <w:rPr>
                <w:rFonts w:eastAsia="Arial"/>
                <w:iCs/>
              </w:rPr>
              <w:t>mša</w:t>
            </w:r>
            <w:r w:rsidRPr="00672C03">
              <w:rPr>
                <w:rFonts w:eastAsia="Arial"/>
                <w:iCs/>
                <w:spacing w:val="2"/>
              </w:rPr>
              <w:t>n</w:t>
            </w:r>
            <w:r w:rsidRPr="00672C03">
              <w:rPr>
                <w:rFonts w:eastAsia="Arial"/>
                <w:iCs/>
              </w:rPr>
              <w:t>as,</w:t>
            </w:r>
            <w:r w:rsidRPr="00672C03">
              <w:rPr>
                <w:rFonts w:eastAsia="Arial"/>
              </w:rPr>
              <w:t xml:space="preserve"> </w:t>
            </w:r>
            <w:r w:rsidRPr="00672C03">
              <w:rPr>
                <w:rFonts w:eastAsia="Arial"/>
                <w:iCs/>
              </w:rPr>
              <w:t>norma</w:t>
            </w:r>
            <w:r w:rsidRPr="00672C03">
              <w:rPr>
                <w:rFonts w:eastAsia="Arial"/>
                <w:iCs/>
                <w:spacing w:val="1"/>
              </w:rPr>
              <w:t>t</w:t>
            </w:r>
            <w:r w:rsidRPr="00672C03">
              <w:rPr>
                <w:rFonts w:eastAsia="Arial"/>
                <w:iCs/>
              </w:rPr>
              <w:t>īvajos</w:t>
            </w:r>
            <w:r w:rsidRPr="00672C03">
              <w:rPr>
                <w:rFonts w:eastAsia="Arial"/>
                <w:spacing w:val="49"/>
              </w:rPr>
              <w:t xml:space="preserve"> </w:t>
            </w:r>
            <w:r w:rsidRPr="00672C03">
              <w:rPr>
                <w:rFonts w:eastAsia="Arial"/>
                <w:iCs/>
              </w:rPr>
              <w:t>aktos</w:t>
            </w:r>
            <w:r w:rsidRPr="00672C03">
              <w:rPr>
                <w:rFonts w:eastAsia="Arial"/>
                <w:spacing w:val="50"/>
              </w:rPr>
              <w:t xml:space="preserve"> </w:t>
            </w:r>
            <w:r w:rsidRPr="00672C03">
              <w:rPr>
                <w:rFonts w:eastAsia="Arial"/>
                <w:iCs/>
              </w:rPr>
              <w:t>no</w:t>
            </w:r>
            <w:r w:rsidRPr="00672C03">
              <w:rPr>
                <w:rFonts w:eastAsia="Arial"/>
                <w:iCs/>
                <w:spacing w:val="2"/>
              </w:rPr>
              <w:t>t</w:t>
            </w:r>
            <w:r w:rsidRPr="00672C03">
              <w:rPr>
                <w:rFonts w:eastAsia="Arial"/>
                <w:iCs/>
              </w:rPr>
              <w:t>e</w:t>
            </w:r>
            <w:r w:rsidRPr="00672C03">
              <w:rPr>
                <w:rFonts w:eastAsia="Arial"/>
                <w:iCs/>
                <w:spacing w:val="-1"/>
              </w:rPr>
              <w:t>i</w:t>
            </w:r>
            <w:r w:rsidRPr="00672C03">
              <w:rPr>
                <w:rFonts w:eastAsia="Arial"/>
                <w:iCs/>
              </w:rPr>
              <w:t>k</w:t>
            </w:r>
            <w:r w:rsidRPr="00672C03">
              <w:rPr>
                <w:rFonts w:eastAsia="Arial"/>
                <w:iCs/>
                <w:spacing w:val="2"/>
              </w:rPr>
              <w:t>t</w:t>
            </w:r>
            <w:r w:rsidRPr="00672C03">
              <w:rPr>
                <w:rFonts w:eastAsia="Arial"/>
                <w:iCs/>
              </w:rPr>
              <w:t>ajā</w:t>
            </w:r>
            <w:r w:rsidRPr="00672C03">
              <w:rPr>
                <w:rFonts w:eastAsia="Arial"/>
                <w:spacing w:val="48"/>
              </w:rPr>
              <w:t xml:space="preserve"> </w:t>
            </w:r>
            <w:r w:rsidRPr="00672C03">
              <w:rPr>
                <w:rFonts w:eastAsia="Arial"/>
                <w:iCs/>
                <w:spacing w:val="1"/>
              </w:rPr>
              <w:t>k</w:t>
            </w:r>
            <w:r w:rsidRPr="00672C03">
              <w:rPr>
                <w:rFonts w:eastAsia="Arial"/>
                <w:iCs/>
              </w:rPr>
              <w:t>ārtī</w:t>
            </w:r>
            <w:r w:rsidRPr="00672C03">
              <w:rPr>
                <w:rFonts w:eastAsia="Arial"/>
                <w:iCs/>
                <w:spacing w:val="1"/>
              </w:rPr>
              <w:t>b</w:t>
            </w:r>
            <w:r w:rsidRPr="00672C03">
              <w:rPr>
                <w:rFonts w:eastAsia="Arial"/>
                <w:iCs/>
              </w:rPr>
              <w:t>ā</w:t>
            </w:r>
            <w:r w:rsidRPr="00672C03">
              <w:rPr>
                <w:rFonts w:eastAsia="Arial"/>
                <w:spacing w:val="50"/>
              </w:rPr>
              <w:t xml:space="preserve"> </w:t>
            </w:r>
            <w:r w:rsidRPr="00672C03">
              <w:rPr>
                <w:rFonts w:eastAsia="Arial"/>
                <w:iCs/>
              </w:rPr>
              <w:t>ies</w:t>
            </w:r>
            <w:r w:rsidRPr="00672C03">
              <w:rPr>
                <w:rFonts w:eastAsia="Arial"/>
                <w:iCs/>
                <w:spacing w:val="1"/>
              </w:rPr>
              <w:t>n</w:t>
            </w:r>
            <w:r w:rsidRPr="00672C03">
              <w:rPr>
                <w:rFonts w:eastAsia="Arial"/>
                <w:iCs/>
              </w:rPr>
              <w:t>ie</w:t>
            </w:r>
            <w:r w:rsidRPr="00672C03">
              <w:rPr>
                <w:rFonts w:eastAsia="Arial"/>
                <w:iCs/>
                <w:spacing w:val="-1"/>
              </w:rPr>
              <w:t>g</w:t>
            </w:r>
            <w:r w:rsidRPr="00672C03">
              <w:rPr>
                <w:rFonts w:eastAsia="Arial"/>
                <w:iCs/>
              </w:rPr>
              <w:t>s</w:t>
            </w:r>
            <w:r w:rsidRPr="00672C03">
              <w:rPr>
                <w:rFonts w:eastAsia="Arial"/>
                <w:spacing w:val="50"/>
              </w:rPr>
              <w:t xml:space="preserve"> </w:t>
            </w:r>
            <w:r w:rsidRPr="00672C03">
              <w:rPr>
                <w:rFonts w:eastAsia="Arial"/>
                <w:iCs/>
              </w:rPr>
              <w:t>a</w:t>
            </w:r>
            <w:r w:rsidRPr="00672C03">
              <w:rPr>
                <w:rFonts w:eastAsia="Arial"/>
                <w:iCs/>
                <w:spacing w:val="2"/>
              </w:rPr>
              <w:t>t</w:t>
            </w:r>
            <w:r w:rsidRPr="00672C03">
              <w:rPr>
                <w:rFonts w:eastAsia="Arial"/>
                <w:iCs/>
                <w:spacing w:val="-1"/>
              </w:rPr>
              <w:t>zī</w:t>
            </w:r>
            <w:r w:rsidRPr="00672C03">
              <w:rPr>
                <w:rFonts w:eastAsia="Arial"/>
                <w:iCs/>
              </w:rPr>
              <w:t>š</w:t>
            </w:r>
            <w:r w:rsidRPr="00672C03">
              <w:rPr>
                <w:rFonts w:eastAsia="Arial"/>
                <w:iCs/>
                <w:spacing w:val="2"/>
              </w:rPr>
              <w:t>a</w:t>
            </w:r>
            <w:r w:rsidRPr="00672C03">
              <w:rPr>
                <w:rFonts w:eastAsia="Arial"/>
                <w:iCs/>
              </w:rPr>
              <w:t>nas</w:t>
            </w:r>
            <w:r w:rsidRPr="00672C03">
              <w:rPr>
                <w:rFonts w:eastAsia="Arial"/>
                <w:spacing w:val="48"/>
              </w:rPr>
              <w:t xml:space="preserve"> </w:t>
            </w:r>
            <w:r w:rsidRPr="00672C03">
              <w:rPr>
                <w:rFonts w:eastAsia="Arial"/>
                <w:iCs/>
                <w:spacing w:val="1"/>
              </w:rPr>
              <w:t>i</w:t>
            </w:r>
            <w:r w:rsidRPr="00672C03">
              <w:rPr>
                <w:rFonts w:eastAsia="Arial"/>
                <w:iCs/>
              </w:rPr>
              <w:t>n</w:t>
            </w:r>
            <w:r w:rsidRPr="00672C03">
              <w:rPr>
                <w:rFonts w:eastAsia="Arial"/>
                <w:iCs/>
                <w:spacing w:val="1"/>
              </w:rPr>
              <w:t>s</w:t>
            </w:r>
            <w:r w:rsidRPr="00672C03">
              <w:rPr>
                <w:rFonts w:eastAsia="Arial"/>
                <w:iCs/>
              </w:rPr>
              <w:t>t</w:t>
            </w:r>
            <w:r w:rsidRPr="00672C03">
              <w:rPr>
                <w:rFonts w:eastAsia="Arial"/>
                <w:iCs/>
                <w:spacing w:val="-1"/>
              </w:rPr>
              <w:t>i</w:t>
            </w:r>
            <w:r w:rsidRPr="00672C03">
              <w:rPr>
                <w:rFonts w:eastAsia="Arial"/>
                <w:iCs/>
              </w:rPr>
              <w:t>tū</w:t>
            </w:r>
            <w:r w:rsidRPr="00672C03">
              <w:rPr>
                <w:rFonts w:eastAsia="Arial"/>
                <w:iCs/>
                <w:spacing w:val="2"/>
              </w:rPr>
              <w:t>c</w:t>
            </w:r>
            <w:r w:rsidRPr="00672C03">
              <w:rPr>
                <w:rFonts w:eastAsia="Arial"/>
                <w:iCs/>
              </w:rPr>
              <w:t>ijai</w:t>
            </w:r>
            <w:r w:rsidRPr="00672C03">
              <w:rPr>
                <w:rFonts w:eastAsia="Arial"/>
                <w:spacing w:val="49"/>
              </w:rPr>
              <w:t xml:space="preserve"> </w:t>
            </w:r>
            <w:r w:rsidRPr="00672C03">
              <w:rPr>
                <w:rFonts w:eastAsia="Arial"/>
                <w:iCs/>
              </w:rPr>
              <w:t>dek</w:t>
            </w:r>
            <w:r w:rsidRPr="00672C03">
              <w:rPr>
                <w:rFonts w:eastAsia="Arial"/>
                <w:iCs/>
                <w:spacing w:val="1"/>
              </w:rPr>
              <w:t>l</w:t>
            </w:r>
            <w:r w:rsidRPr="00672C03">
              <w:rPr>
                <w:rFonts w:eastAsia="Arial"/>
                <w:iCs/>
              </w:rPr>
              <w:t>arā</w:t>
            </w:r>
            <w:r w:rsidRPr="00672C03">
              <w:rPr>
                <w:rFonts w:eastAsia="Arial"/>
                <w:iCs/>
                <w:spacing w:val="1"/>
              </w:rPr>
              <w:t>c</w:t>
            </w:r>
            <w:r w:rsidRPr="00672C03">
              <w:rPr>
                <w:rFonts w:eastAsia="Arial"/>
                <w:iCs/>
              </w:rPr>
              <w:t>i</w:t>
            </w:r>
            <w:r w:rsidRPr="00672C03">
              <w:rPr>
                <w:rFonts w:eastAsia="Arial"/>
                <w:iCs/>
                <w:spacing w:val="1"/>
              </w:rPr>
              <w:t>j</w:t>
            </w:r>
            <w:r w:rsidRPr="00672C03">
              <w:rPr>
                <w:rFonts w:eastAsia="Arial"/>
                <w:iCs/>
              </w:rPr>
              <w:t>u</w:t>
            </w:r>
            <w:r w:rsidRPr="00672C03">
              <w:rPr>
                <w:rFonts w:eastAsia="Arial"/>
                <w:spacing w:val="49"/>
              </w:rPr>
              <w:t xml:space="preserve"> </w:t>
            </w:r>
            <w:r w:rsidRPr="00672C03">
              <w:rPr>
                <w:rFonts w:eastAsia="Arial"/>
                <w:iCs/>
              </w:rPr>
              <w:t>par</w:t>
            </w:r>
            <w:r w:rsidRPr="00672C03">
              <w:rPr>
                <w:rFonts w:eastAsia="Arial"/>
              </w:rPr>
              <w:t xml:space="preserve"> </w:t>
            </w:r>
            <w:r w:rsidRPr="00672C03">
              <w:rPr>
                <w:rFonts w:eastAsia="Arial"/>
                <w:iCs/>
              </w:rPr>
              <w:t>īslaicīgu</w:t>
            </w:r>
            <w:r w:rsidRPr="00672C03">
              <w:rPr>
                <w:rFonts w:eastAsia="Arial"/>
                <w:spacing w:val="113"/>
              </w:rPr>
              <w:t xml:space="preserve"> </w:t>
            </w:r>
            <w:r w:rsidRPr="00672C03">
              <w:rPr>
                <w:rFonts w:eastAsia="Arial"/>
                <w:iCs/>
              </w:rPr>
              <w:t>pro</w:t>
            </w:r>
            <w:r w:rsidRPr="00672C03">
              <w:rPr>
                <w:rFonts w:eastAsia="Arial"/>
                <w:iCs/>
                <w:spacing w:val="2"/>
              </w:rPr>
              <w:t>f</w:t>
            </w:r>
            <w:r w:rsidRPr="00672C03">
              <w:rPr>
                <w:rFonts w:eastAsia="Arial"/>
                <w:iCs/>
              </w:rPr>
              <w:t>e</w:t>
            </w:r>
            <w:r w:rsidRPr="00672C03">
              <w:rPr>
                <w:rFonts w:eastAsia="Arial"/>
                <w:iCs/>
                <w:spacing w:val="1"/>
              </w:rPr>
              <w:t>s</w:t>
            </w:r>
            <w:r w:rsidRPr="00672C03">
              <w:rPr>
                <w:rFonts w:eastAsia="Arial"/>
                <w:iCs/>
              </w:rPr>
              <w:t>ionā</w:t>
            </w:r>
            <w:r w:rsidRPr="00672C03">
              <w:rPr>
                <w:rFonts w:eastAsia="Arial"/>
                <w:iCs/>
                <w:spacing w:val="1"/>
              </w:rPr>
              <w:t>l</w:t>
            </w:r>
            <w:r w:rsidRPr="00672C03">
              <w:rPr>
                <w:rFonts w:eastAsia="Arial"/>
                <w:iCs/>
              </w:rPr>
              <w:t>o</w:t>
            </w:r>
            <w:r w:rsidRPr="00672C03">
              <w:rPr>
                <w:rFonts w:eastAsia="Arial"/>
                <w:spacing w:val="112"/>
              </w:rPr>
              <w:t xml:space="preserve"> </w:t>
            </w:r>
            <w:r w:rsidRPr="00672C03">
              <w:rPr>
                <w:rFonts w:eastAsia="Arial"/>
                <w:iCs/>
                <w:spacing w:val="2"/>
              </w:rPr>
              <w:t>p</w:t>
            </w:r>
            <w:r w:rsidRPr="00672C03">
              <w:rPr>
                <w:rFonts w:eastAsia="Arial"/>
                <w:iCs/>
                <w:spacing w:val="1"/>
              </w:rPr>
              <w:t>ak</w:t>
            </w:r>
            <w:r w:rsidRPr="00672C03">
              <w:rPr>
                <w:rFonts w:eastAsia="Arial"/>
                <w:iCs/>
              </w:rPr>
              <w:t>alpoj</w:t>
            </w:r>
            <w:r w:rsidRPr="00672C03">
              <w:rPr>
                <w:rFonts w:eastAsia="Arial"/>
                <w:iCs/>
                <w:spacing w:val="1"/>
              </w:rPr>
              <w:t>u</w:t>
            </w:r>
            <w:r w:rsidRPr="00672C03">
              <w:rPr>
                <w:rFonts w:eastAsia="Arial"/>
                <w:iCs/>
              </w:rPr>
              <w:t>mu</w:t>
            </w:r>
            <w:r w:rsidRPr="00672C03">
              <w:rPr>
                <w:rFonts w:eastAsia="Arial"/>
                <w:spacing w:val="112"/>
              </w:rPr>
              <w:t xml:space="preserve"> </w:t>
            </w:r>
            <w:r w:rsidRPr="00672C03">
              <w:rPr>
                <w:rFonts w:eastAsia="Arial"/>
                <w:iCs/>
                <w:spacing w:val="1"/>
              </w:rPr>
              <w:t>s</w:t>
            </w:r>
            <w:r w:rsidRPr="00672C03">
              <w:rPr>
                <w:rFonts w:eastAsia="Arial"/>
                <w:iCs/>
                <w:spacing w:val="2"/>
              </w:rPr>
              <w:t>n</w:t>
            </w:r>
            <w:r w:rsidRPr="00672C03">
              <w:rPr>
                <w:rFonts w:eastAsia="Arial"/>
                <w:iCs/>
              </w:rPr>
              <w:t>ie</w:t>
            </w:r>
            <w:r w:rsidRPr="00672C03">
              <w:rPr>
                <w:rFonts w:eastAsia="Arial"/>
                <w:iCs/>
                <w:spacing w:val="-1"/>
              </w:rPr>
              <w:t>g</w:t>
            </w:r>
            <w:r w:rsidRPr="00672C03">
              <w:rPr>
                <w:rFonts w:eastAsia="Arial"/>
                <w:iCs/>
              </w:rPr>
              <w:t>š</w:t>
            </w:r>
            <w:r w:rsidRPr="00672C03">
              <w:rPr>
                <w:rFonts w:eastAsia="Arial"/>
                <w:iCs/>
                <w:spacing w:val="2"/>
              </w:rPr>
              <w:t>a</w:t>
            </w:r>
            <w:r w:rsidRPr="00672C03">
              <w:rPr>
                <w:rFonts w:eastAsia="Arial"/>
                <w:iCs/>
              </w:rPr>
              <w:t>nu</w:t>
            </w:r>
            <w:r w:rsidRPr="00672C03">
              <w:rPr>
                <w:rFonts w:eastAsia="Arial"/>
                <w:spacing w:val="111"/>
              </w:rPr>
              <w:t xml:space="preserve"> </w:t>
            </w:r>
            <w:r w:rsidRPr="00672C03">
              <w:rPr>
                <w:rFonts w:eastAsia="Arial"/>
                <w:iCs/>
                <w:spacing w:val="2"/>
              </w:rPr>
              <w:t>L</w:t>
            </w:r>
            <w:r w:rsidRPr="00672C03">
              <w:rPr>
                <w:rFonts w:eastAsia="Arial"/>
                <w:iCs/>
              </w:rPr>
              <w:t>a</w:t>
            </w:r>
            <w:r w:rsidRPr="00672C03">
              <w:rPr>
                <w:rFonts w:eastAsia="Arial"/>
                <w:iCs/>
                <w:spacing w:val="1"/>
              </w:rPr>
              <w:t>tv</w:t>
            </w:r>
            <w:r w:rsidRPr="00672C03">
              <w:rPr>
                <w:rFonts w:eastAsia="Arial"/>
                <w:iCs/>
              </w:rPr>
              <w:t>i</w:t>
            </w:r>
            <w:r w:rsidRPr="00672C03">
              <w:rPr>
                <w:rFonts w:eastAsia="Arial"/>
                <w:iCs/>
                <w:spacing w:val="-1"/>
              </w:rPr>
              <w:t>j</w:t>
            </w:r>
            <w:r w:rsidRPr="00672C03">
              <w:rPr>
                <w:rFonts w:eastAsia="Arial"/>
                <w:iCs/>
              </w:rPr>
              <w:t>as</w:t>
            </w:r>
            <w:r w:rsidRPr="00672C03">
              <w:rPr>
                <w:rFonts w:eastAsia="Arial"/>
                <w:spacing w:val="112"/>
              </w:rPr>
              <w:t xml:space="preserve"> </w:t>
            </w:r>
            <w:r w:rsidRPr="00672C03">
              <w:rPr>
                <w:rFonts w:eastAsia="Arial"/>
                <w:iCs/>
              </w:rPr>
              <w:t>R</w:t>
            </w:r>
            <w:r w:rsidRPr="00672C03">
              <w:rPr>
                <w:rFonts w:eastAsia="Arial"/>
                <w:iCs/>
                <w:spacing w:val="9"/>
              </w:rPr>
              <w:t>e</w:t>
            </w:r>
            <w:r w:rsidRPr="00672C03">
              <w:rPr>
                <w:rFonts w:eastAsia="Arial"/>
                <w:iCs/>
              </w:rPr>
              <w:t>pu</w:t>
            </w:r>
            <w:r w:rsidRPr="00672C03">
              <w:rPr>
                <w:rFonts w:eastAsia="Arial"/>
                <w:iCs/>
                <w:spacing w:val="1"/>
              </w:rPr>
              <w:t>b</w:t>
            </w:r>
            <w:r w:rsidRPr="00672C03">
              <w:rPr>
                <w:rFonts w:eastAsia="Arial"/>
                <w:iCs/>
              </w:rPr>
              <w:t>l</w:t>
            </w:r>
            <w:r w:rsidRPr="00672C03">
              <w:rPr>
                <w:rFonts w:eastAsia="Arial"/>
                <w:iCs/>
                <w:spacing w:val="-1"/>
              </w:rPr>
              <w:t>i</w:t>
            </w:r>
            <w:r w:rsidRPr="00672C03">
              <w:rPr>
                <w:rFonts w:eastAsia="Arial"/>
                <w:iCs/>
                <w:spacing w:val="3"/>
              </w:rPr>
              <w:t>k</w:t>
            </w:r>
            <w:r w:rsidRPr="00672C03">
              <w:rPr>
                <w:rFonts w:eastAsia="Arial"/>
                <w:iCs/>
              </w:rPr>
              <w:t>ā</w:t>
            </w:r>
            <w:r w:rsidRPr="00672C03">
              <w:rPr>
                <w:rFonts w:eastAsia="Arial"/>
                <w:spacing w:val="112"/>
              </w:rPr>
              <w:t xml:space="preserve"> </w:t>
            </w:r>
            <w:r w:rsidRPr="00672C03">
              <w:rPr>
                <w:rFonts w:eastAsia="Arial"/>
                <w:iCs/>
              </w:rPr>
              <w:t>re</w:t>
            </w:r>
            <w:r w:rsidRPr="00672C03">
              <w:rPr>
                <w:rFonts w:eastAsia="Arial"/>
                <w:iCs/>
                <w:spacing w:val="2"/>
              </w:rPr>
              <w:t>g</w:t>
            </w:r>
            <w:r w:rsidRPr="00672C03">
              <w:rPr>
                <w:rFonts w:eastAsia="Arial"/>
                <w:iCs/>
              </w:rPr>
              <w:t>lam</w:t>
            </w:r>
            <w:r w:rsidRPr="00672C03">
              <w:rPr>
                <w:rFonts w:eastAsia="Arial"/>
                <w:iCs/>
                <w:spacing w:val="2"/>
              </w:rPr>
              <w:t>e</w:t>
            </w:r>
            <w:r w:rsidRPr="00672C03">
              <w:rPr>
                <w:rFonts w:eastAsia="Arial"/>
                <w:iCs/>
              </w:rPr>
              <w:t>ntētā</w:t>
            </w:r>
            <w:r w:rsidRPr="00672C03">
              <w:rPr>
                <w:rFonts w:eastAsia="Arial"/>
              </w:rPr>
              <w:t xml:space="preserve"> </w:t>
            </w:r>
            <w:r w:rsidRPr="00672C03">
              <w:rPr>
                <w:rFonts w:eastAsia="Arial"/>
                <w:iCs/>
              </w:rPr>
              <w:t>profes</w:t>
            </w:r>
            <w:r w:rsidRPr="00672C03">
              <w:rPr>
                <w:rFonts w:eastAsia="Arial"/>
                <w:iCs/>
                <w:spacing w:val="1"/>
              </w:rPr>
              <w:t>i</w:t>
            </w:r>
            <w:r w:rsidRPr="00672C03">
              <w:rPr>
                <w:rFonts w:eastAsia="Arial"/>
                <w:iCs/>
              </w:rPr>
              <w:t>jā</w:t>
            </w:r>
            <w:r w:rsidRPr="00672C03">
              <w:rPr>
                <w:rFonts w:eastAsia="Arial"/>
                <w:iCs/>
                <w:spacing w:val="42"/>
              </w:rPr>
              <w:t>,</w:t>
            </w:r>
            <w:r>
              <w:rPr>
                <w:rFonts w:eastAsia="Arial"/>
                <w:iCs/>
                <w:spacing w:val="42"/>
              </w:rPr>
              <w:t xml:space="preserve"> </w:t>
            </w:r>
            <w:r w:rsidRPr="00672C03">
              <w:rPr>
                <w:rFonts w:eastAsia="Arial"/>
                <w:iCs/>
                <w:spacing w:val="1"/>
              </w:rPr>
              <w:t>kā</w:t>
            </w:r>
            <w:r w:rsidRPr="00672C03">
              <w:rPr>
                <w:rFonts w:eastAsia="Arial"/>
                <w:iCs/>
              </w:rPr>
              <w:t xml:space="preserve"> ar</w:t>
            </w:r>
            <w:r w:rsidRPr="00672C03">
              <w:rPr>
                <w:rFonts w:eastAsia="Arial"/>
                <w:iCs/>
                <w:spacing w:val="41"/>
              </w:rPr>
              <w:t>ī</w:t>
            </w:r>
            <w:r>
              <w:rPr>
                <w:rFonts w:eastAsia="Arial"/>
                <w:iCs/>
                <w:spacing w:val="41"/>
              </w:rPr>
              <w:t xml:space="preserve"> </w:t>
            </w:r>
            <w:r w:rsidRPr="00672C03">
              <w:rPr>
                <w:rFonts w:eastAsia="Arial"/>
                <w:iCs/>
              </w:rPr>
              <w:t>ies</w:t>
            </w:r>
            <w:r w:rsidRPr="00672C03">
              <w:rPr>
                <w:rFonts w:eastAsia="Arial"/>
                <w:iCs/>
                <w:spacing w:val="2"/>
              </w:rPr>
              <w:t>n</w:t>
            </w:r>
            <w:r w:rsidRPr="00672C03">
              <w:rPr>
                <w:rFonts w:eastAsia="Arial"/>
                <w:iCs/>
              </w:rPr>
              <w:t>i</w:t>
            </w:r>
            <w:r w:rsidRPr="00672C03">
              <w:rPr>
                <w:rFonts w:eastAsia="Arial"/>
                <w:iCs/>
                <w:spacing w:val="1"/>
              </w:rPr>
              <w:t>e</w:t>
            </w:r>
            <w:r w:rsidRPr="00672C03">
              <w:rPr>
                <w:rFonts w:eastAsia="Arial"/>
                <w:iCs/>
              </w:rPr>
              <w:t>g</w:t>
            </w:r>
            <w:r w:rsidRPr="00672C03">
              <w:rPr>
                <w:rFonts w:eastAsia="Arial"/>
                <w:iCs/>
                <w:spacing w:val="41"/>
              </w:rPr>
              <w:t>s</w:t>
            </w:r>
            <w:r>
              <w:rPr>
                <w:rFonts w:eastAsia="Arial"/>
                <w:iCs/>
                <w:spacing w:val="41"/>
              </w:rPr>
              <w:t xml:space="preserve"> </w:t>
            </w:r>
            <w:r w:rsidRPr="00672C03">
              <w:rPr>
                <w:rFonts w:eastAsia="Arial"/>
                <w:iCs/>
                <w:spacing w:val="1"/>
              </w:rPr>
              <w:t>P</w:t>
            </w:r>
            <w:r w:rsidRPr="00672C03">
              <w:rPr>
                <w:rFonts w:eastAsia="Arial"/>
                <w:iCs/>
                <w:spacing w:val="2"/>
              </w:rPr>
              <w:t>a</w:t>
            </w:r>
            <w:r w:rsidRPr="00672C03">
              <w:rPr>
                <w:rFonts w:eastAsia="Arial"/>
                <w:iCs/>
                <w:spacing w:val="1"/>
              </w:rPr>
              <w:t>s</w:t>
            </w:r>
            <w:r w:rsidRPr="00672C03">
              <w:rPr>
                <w:rFonts w:eastAsia="Arial"/>
                <w:iCs/>
              </w:rPr>
              <w:t>ūtītāja</w:t>
            </w:r>
            <w:r w:rsidRPr="00672C03">
              <w:rPr>
                <w:rFonts w:eastAsia="Arial"/>
                <w:iCs/>
                <w:spacing w:val="42"/>
              </w:rPr>
              <w:t>m</w:t>
            </w:r>
            <w:r>
              <w:rPr>
                <w:rFonts w:eastAsia="Arial"/>
                <w:iCs/>
                <w:spacing w:val="42"/>
              </w:rPr>
              <w:t xml:space="preserve"> </w:t>
            </w:r>
            <w:r w:rsidRPr="00672C03">
              <w:rPr>
                <w:rFonts w:eastAsia="Arial"/>
                <w:iCs/>
                <w:spacing w:val="1"/>
              </w:rPr>
              <w:t>a</w:t>
            </w:r>
            <w:r w:rsidRPr="00672C03">
              <w:rPr>
                <w:rFonts w:eastAsia="Arial"/>
                <w:iCs/>
                <w:spacing w:val="2"/>
              </w:rPr>
              <w:t>t</w:t>
            </w:r>
            <w:r w:rsidRPr="00672C03">
              <w:rPr>
                <w:rFonts w:eastAsia="Arial"/>
                <w:iCs/>
              </w:rPr>
              <w:t>z</w:t>
            </w:r>
            <w:r w:rsidRPr="00672C03">
              <w:rPr>
                <w:rFonts w:eastAsia="Arial"/>
                <w:iCs/>
                <w:spacing w:val="-1"/>
              </w:rPr>
              <w:t>ī</w:t>
            </w:r>
            <w:r w:rsidRPr="00672C03">
              <w:rPr>
                <w:rFonts w:eastAsia="Arial"/>
                <w:iCs/>
              </w:rPr>
              <w:t>šana</w:t>
            </w:r>
            <w:r w:rsidRPr="00672C03">
              <w:rPr>
                <w:rFonts w:eastAsia="Arial"/>
                <w:iCs/>
                <w:spacing w:val="43"/>
              </w:rPr>
              <w:t>s</w:t>
            </w:r>
          </w:p>
          <w:p w:rsidR="007C4589" w:rsidRPr="00CD417D" w:rsidRDefault="007C4589" w:rsidP="001405AA">
            <w:pPr>
              <w:widowControl w:val="0"/>
              <w:suppressAutoHyphens/>
              <w:autoSpaceDE w:val="0"/>
              <w:autoSpaceDN w:val="0"/>
              <w:adjustRightInd w:val="0"/>
              <w:spacing w:line="276" w:lineRule="auto"/>
              <w:jc w:val="both"/>
              <w:rPr>
                <w:lang w:eastAsia="zh-CN"/>
              </w:rPr>
            </w:pPr>
            <w:r w:rsidRPr="00672C03">
              <w:rPr>
                <w:rFonts w:eastAsia="Arial"/>
                <w:iCs/>
                <w:spacing w:val="1"/>
              </w:rPr>
              <w:t>i</w:t>
            </w:r>
            <w:r w:rsidRPr="00672C03">
              <w:rPr>
                <w:rFonts w:eastAsia="Arial"/>
                <w:iCs/>
              </w:rPr>
              <w:t>n</w:t>
            </w:r>
            <w:r w:rsidRPr="00672C03">
              <w:rPr>
                <w:rFonts w:eastAsia="Arial"/>
                <w:iCs/>
                <w:spacing w:val="1"/>
              </w:rPr>
              <w:t>s</w:t>
            </w:r>
            <w:r w:rsidRPr="00672C03">
              <w:rPr>
                <w:rFonts w:eastAsia="Arial"/>
                <w:iCs/>
              </w:rPr>
              <w:t>titū</w:t>
            </w:r>
            <w:r w:rsidRPr="00672C03">
              <w:rPr>
                <w:rFonts w:eastAsia="Arial"/>
                <w:iCs/>
                <w:spacing w:val="2"/>
              </w:rPr>
              <w:t>c</w:t>
            </w:r>
            <w:r w:rsidRPr="00672C03">
              <w:rPr>
                <w:rFonts w:eastAsia="Arial"/>
                <w:iCs/>
              </w:rPr>
              <w:t>ija</w:t>
            </w:r>
            <w:r w:rsidRPr="00672C03">
              <w:rPr>
                <w:rFonts w:eastAsia="Arial"/>
                <w:iCs/>
                <w:spacing w:val="41"/>
              </w:rPr>
              <w:t xml:space="preserve">s </w:t>
            </w:r>
            <w:r w:rsidRPr="00672C03">
              <w:rPr>
                <w:rFonts w:eastAsia="Arial"/>
                <w:iCs/>
                <w:spacing w:val="1"/>
              </w:rPr>
              <w:t>i</w:t>
            </w:r>
            <w:r w:rsidRPr="00672C03">
              <w:rPr>
                <w:rFonts w:eastAsia="Arial"/>
                <w:iCs/>
                <w:spacing w:val="-2"/>
              </w:rPr>
              <w:t>z</w:t>
            </w:r>
            <w:r w:rsidRPr="00672C03">
              <w:rPr>
                <w:rFonts w:eastAsia="Arial"/>
                <w:iCs/>
                <w:spacing w:val="2"/>
              </w:rPr>
              <w:t>s</w:t>
            </w:r>
            <w:r w:rsidRPr="00672C03">
              <w:rPr>
                <w:rFonts w:eastAsia="Arial"/>
                <w:iCs/>
              </w:rPr>
              <w:t>n</w:t>
            </w:r>
            <w:r w:rsidRPr="00672C03">
              <w:rPr>
                <w:rFonts w:eastAsia="Arial"/>
                <w:iCs/>
                <w:spacing w:val="1"/>
              </w:rPr>
              <w:t>i</w:t>
            </w:r>
            <w:r w:rsidRPr="00672C03">
              <w:rPr>
                <w:rFonts w:eastAsia="Arial"/>
                <w:iCs/>
              </w:rPr>
              <w:t>eg</w:t>
            </w:r>
            <w:r w:rsidRPr="00672C03">
              <w:rPr>
                <w:rFonts w:eastAsia="Arial"/>
                <w:iCs/>
                <w:spacing w:val="1"/>
              </w:rPr>
              <w:t>t</w:t>
            </w:r>
            <w:r w:rsidRPr="00672C03">
              <w:rPr>
                <w:rFonts w:eastAsia="Arial"/>
                <w:iCs/>
              </w:rPr>
              <w:t>o</w:t>
            </w:r>
            <w:r w:rsidRPr="00672C03">
              <w:rPr>
                <w:rFonts w:eastAsia="Arial"/>
                <w:spacing w:val="-14"/>
              </w:rPr>
              <w:t xml:space="preserve"> </w:t>
            </w:r>
            <w:r w:rsidRPr="00672C03">
              <w:rPr>
                <w:rFonts w:eastAsia="Arial"/>
                <w:iCs/>
                <w:spacing w:val="1"/>
              </w:rPr>
              <w:t>a</w:t>
            </w:r>
            <w:r w:rsidRPr="00672C03">
              <w:rPr>
                <w:rFonts w:eastAsia="Arial"/>
                <w:iCs/>
              </w:rPr>
              <w:t>tļ</w:t>
            </w:r>
            <w:r w:rsidRPr="00672C03">
              <w:rPr>
                <w:rFonts w:eastAsia="Arial"/>
                <w:iCs/>
                <w:spacing w:val="1"/>
              </w:rPr>
              <w:t>a</w:t>
            </w:r>
            <w:r w:rsidRPr="00672C03">
              <w:rPr>
                <w:rFonts w:eastAsia="Arial"/>
                <w:iCs/>
              </w:rPr>
              <w:t>uju</w:t>
            </w:r>
            <w:r w:rsidRPr="00672C03">
              <w:rPr>
                <w:rFonts w:eastAsia="Arial"/>
                <w:spacing w:val="-11"/>
              </w:rPr>
              <w:t xml:space="preserve"> </w:t>
            </w:r>
            <w:r w:rsidRPr="00672C03">
              <w:rPr>
                <w:rFonts w:eastAsia="Arial"/>
                <w:iCs/>
              </w:rPr>
              <w:t>p</w:t>
            </w:r>
            <w:r w:rsidRPr="00672C03">
              <w:rPr>
                <w:rFonts w:eastAsia="Arial"/>
                <w:iCs/>
                <w:spacing w:val="-1"/>
              </w:rPr>
              <w:t>a</w:t>
            </w:r>
            <w:r w:rsidRPr="00672C03">
              <w:rPr>
                <w:rFonts w:eastAsia="Arial"/>
                <w:iCs/>
                <w:spacing w:val="43"/>
              </w:rPr>
              <w:t>r</w:t>
            </w:r>
            <w:r>
              <w:rPr>
                <w:rFonts w:eastAsia="Arial"/>
                <w:iCs/>
                <w:spacing w:val="43"/>
              </w:rPr>
              <w:t xml:space="preserve"> </w:t>
            </w:r>
            <w:r w:rsidRPr="00672C03">
              <w:rPr>
                <w:rFonts w:eastAsia="Arial"/>
                <w:iCs/>
              </w:rPr>
              <w:t>īsla</w:t>
            </w:r>
            <w:r w:rsidRPr="00672C03">
              <w:rPr>
                <w:rFonts w:eastAsia="Arial"/>
                <w:iCs/>
                <w:spacing w:val="2"/>
              </w:rPr>
              <w:t>i</w:t>
            </w:r>
            <w:r w:rsidRPr="00672C03">
              <w:rPr>
                <w:rFonts w:eastAsia="Arial"/>
                <w:iCs/>
                <w:spacing w:val="1"/>
              </w:rPr>
              <w:t>c</w:t>
            </w:r>
            <w:r w:rsidRPr="00672C03">
              <w:rPr>
                <w:rFonts w:eastAsia="Arial"/>
                <w:iCs/>
              </w:rPr>
              <w:t>īgo</w:t>
            </w:r>
            <w:r w:rsidRPr="00672C03">
              <w:rPr>
                <w:rFonts w:eastAsia="Arial"/>
              </w:rPr>
              <w:t xml:space="preserve"> </w:t>
            </w:r>
            <w:r w:rsidRPr="00672C03">
              <w:rPr>
                <w:rFonts w:eastAsia="Arial"/>
                <w:iCs/>
              </w:rPr>
              <w:t>pakalpo</w:t>
            </w:r>
            <w:r w:rsidRPr="00672C03">
              <w:rPr>
                <w:rFonts w:eastAsia="Arial"/>
                <w:iCs/>
                <w:spacing w:val="1"/>
              </w:rPr>
              <w:t>j</w:t>
            </w:r>
            <w:r w:rsidRPr="00672C03">
              <w:rPr>
                <w:rFonts w:eastAsia="Arial"/>
                <w:iCs/>
              </w:rPr>
              <w:t>u</w:t>
            </w:r>
            <w:r w:rsidRPr="00672C03">
              <w:rPr>
                <w:rFonts w:eastAsia="Arial"/>
                <w:iCs/>
                <w:spacing w:val="1"/>
              </w:rPr>
              <w:t>m</w:t>
            </w:r>
            <w:r w:rsidRPr="00672C03">
              <w:rPr>
                <w:rFonts w:eastAsia="Arial"/>
                <w:iCs/>
              </w:rPr>
              <w:t>u</w:t>
            </w:r>
            <w:r w:rsidRPr="00672C03">
              <w:rPr>
                <w:rFonts w:eastAsia="Arial"/>
                <w:spacing w:val="72"/>
              </w:rPr>
              <w:t xml:space="preserve"> </w:t>
            </w:r>
            <w:r w:rsidRPr="00672C03">
              <w:rPr>
                <w:rFonts w:eastAsia="Arial"/>
                <w:iCs/>
                <w:spacing w:val="1"/>
              </w:rPr>
              <w:t>sn</w:t>
            </w:r>
            <w:r w:rsidRPr="00672C03">
              <w:rPr>
                <w:rFonts w:eastAsia="Arial"/>
                <w:iCs/>
              </w:rPr>
              <w:t>iegš</w:t>
            </w:r>
            <w:r w:rsidRPr="00672C03">
              <w:rPr>
                <w:rFonts w:eastAsia="Arial"/>
                <w:iCs/>
                <w:spacing w:val="1"/>
              </w:rPr>
              <w:t>a</w:t>
            </w:r>
            <w:r w:rsidRPr="00672C03">
              <w:rPr>
                <w:rFonts w:eastAsia="Arial"/>
                <w:iCs/>
              </w:rPr>
              <w:t>nu</w:t>
            </w:r>
            <w:r w:rsidRPr="00672C03">
              <w:rPr>
                <w:rFonts w:eastAsia="Arial"/>
                <w:spacing w:val="73"/>
              </w:rPr>
              <w:t xml:space="preserve"> </w:t>
            </w:r>
            <w:r w:rsidRPr="00672C03">
              <w:rPr>
                <w:rFonts w:eastAsia="Arial"/>
                <w:iCs/>
                <w:spacing w:val="1"/>
              </w:rPr>
              <w:t>(v</w:t>
            </w:r>
            <w:r w:rsidRPr="00672C03">
              <w:rPr>
                <w:rFonts w:eastAsia="Arial"/>
                <w:iCs/>
              </w:rPr>
              <w:t>ai</w:t>
            </w:r>
            <w:r w:rsidRPr="00672C03">
              <w:rPr>
                <w:rFonts w:eastAsia="Arial"/>
                <w:spacing w:val="70"/>
              </w:rPr>
              <w:t xml:space="preserve"> </w:t>
            </w:r>
            <w:r w:rsidRPr="00672C03">
              <w:rPr>
                <w:rFonts w:eastAsia="Arial"/>
                <w:iCs/>
              </w:rPr>
              <w:t>a</w:t>
            </w:r>
            <w:r w:rsidRPr="00672C03">
              <w:rPr>
                <w:rFonts w:eastAsia="Arial"/>
                <w:iCs/>
                <w:spacing w:val="3"/>
              </w:rPr>
              <w:t>r</w:t>
            </w:r>
            <w:r w:rsidRPr="00672C03">
              <w:rPr>
                <w:rFonts w:eastAsia="Arial"/>
                <w:iCs/>
              </w:rPr>
              <w:t>ī</w:t>
            </w:r>
            <w:r w:rsidRPr="00672C03">
              <w:rPr>
                <w:rFonts w:eastAsia="Arial"/>
                <w:spacing w:val="70"/>
              </w:rPr>
              <w:t xml:space="preserve"> </w:t>
            </w:r>
            <w:r w:rsidRPr="00672C03">
              <w:rPr>
                <w:rFonts w:eastAsia="Arial"/>
                <w:iCs/>
                <w:spacing w:val="2"/>
              </w:rPr>
              <w:t>a</w:t>
            </w:r>
            <w:r w:rsidRPr="00672C03">
              <w:rPr>
                <w:rFonts w:eastAsia="Arial"/>
                <w:iCs/>
              </w:rPr>
              <w:t>tt</w:t>
            </w:r>
            <w:r w:rsidRPr="00672C03">
              <w:rPr>
                <w:rFonts w:eastAsia="Arial"/>
                <w:iCs/>
                <w:spacing w:val="2"/>
              </w:rPr>
              <w:t>e</w:t>
            </w:r>
            <w:r w:rsidRPr="00672C03">
              <w:rPr>
                <w:rFonts w:eastAsia="Arial"/>
                <w:iCs/>
              </w:rPr>
              <w:t>ikumu</w:t>
            </w:r>
            <w:r w:rsidRPr="00672C03">
              <w:rPr>
                <w:rFonts w:eastAsia="Arial"/>
                <w:spacing w:val="72"/>
              </w:rPr>
              <w:t xml:space="preserve"> </w:t>
            </w:r>
            <w:r w:rsidRPr="00672C03">
              <w:rPr>
                <w:rFonts w:eastAsia="Arial"/>
                <w:iCs/>
                <w:spacing w:val="1"/>
              </w:rPr>
              <w:t>i</w:t>
            </w:r>
            <w:r w:rsidRPr="00672C03">
              <w:rPr>
                <w:rFonts w:eastAsia="Arial"/>
                <w:iCs/>
              </w:rPr>
              <w:t>zs</w:t>
            </w:r>
            <w:r w:rsidRPr="00672C03">
              <w:rPr>
                <w:rFonts w:eastAsia="Arial"/>
                <w:iCs/>
                <w:spacing w:val="2"/>
              </w:rPr>
              <w:t>n</w:t>
            </w:r>
            <w:r w:rsidRPr="00672C03">
              <w:rPr>
                <w:rFonts w:eastAsia="Arial"/>
                <w:iCs/>
              </w:rPr>
              <w:t>iegt</w:t>
            </w:r>
            <w:r w:rsidRPr="00672C03">
              <w:rPr>
                <w:rFonts w:eastAsia="Arial"/>
                <w:spacing w:val="74"/>
              </w:rPr>
              <w:t xml:space="preserve"> </w:t>
            </w:r>
            <w:r w:rsidRPr="00672C03">
              <w:rPr>
                <w:rFonts w:eastAsia="Arial"/>
                <w:iCs/>
              </w:rPr>
              <w:t>a</w:t>
            </w:r>
            <w:r w:rsidRPr="00672C03">
              <w:rPr>
                <w:rFonts w:eastAsia="Arial"/>
                <w:iCs/>
                <w:spacing w:val="2"/>
              </w:rPr>
              <w:t>t</w:t>
            </w:r>
            <w:r w:rsidRPr="00672C03">
              <w:rPr>
                <w:rFonts w:eastAsia="Arial"/>
                <w:iCs/>
              </w:rPr>
              <w:t>ļauju),</w:t>
            </w:r>
            <w:r w:rsidRPr="00672C03">
              <w:rPr>
                <w:rFonts w:eastAsia="Arial"/>
                <w:spacing w:val="73"/>
              </w:rPr>
              <w:t xml:space="preserve"> </w:t>
            </w:r>
            <w:r w:rsidRPr="00672C03">
              <w:rPr>
                <w:rFonts w:eastAsia="Arial"/>
                <w:iCs/>
              </w:rPr>
              <w:t>tik</w:t>
            </w:r>
            <w:r w:rsidRPr="00672C03">
              <w:rPr>
                <w:rFonts w:eastAsia="Arial"/>
                <w:iCs/>
                <w:spacing w:val="1"/>
              </w:rPr>
              <w:t>l</w:t>
            </w:r>
            <w:r w:rsidRPr="00672C03">
              <w:rPr>
                <w:rFonts w:eastAsia="Arial"/>
                <w:iCs/>
              </w:rPr>
              <w:t>ī</w:t>
            </w:r>
            <w:r w:rsidRPr="00672C03">
              <w:rPr>
                <w:rFonts w:eastAsia="Arial"/>
                <w:iCs/>
                <w:spacing w:val="1"/>
              </w:rPr>
              <w:t>d</w:t>
            </w:r>
            <w:r w:rsidRPr="00672C03">
              <w:rPr>
                <w:rFonts w:eastAsia="Arial"/>
                <w:iCs/>
              </w:rPr>
              <w:t>z</w:t>
            </w:r>
            <w:r w:rsidRPr="00672C03">
              <w:rPr>
                <w:rFonts w:eastAsia="Arial"/>
                <w:spacing w:val="70"/>
              </w:rPr>
              <w:t xml:space="preserve"> </w:t>
            </w:r>
            <w:r w:rsidRPr="00672C03">
              <w:rPr>
                <w:rFonts w:eastAsia="Arial"/>
                <w:iCs/>
                <w:spacing w:val="1"/>
              </w:rPr>
              <w:t>s</w:t>
            </w:r>
            <w:r w:rsidRPr="00672C03">
              <w:rPr>
                <w:rFonts w:eastAsia="Arial"/>
                <w:iCs/>
                <w:spacing w:val="2"/>
              </w:rPr>
              <w:t>p</w:t>
            </w:r>
            <w:r w:rsidRPr="00672C03">
              <w:rPr>
                <w:rFonts w:eastAsia="Arial"/>
                <w:iCs/>
              </w:rPr>
              <w:t>e</w:t>
            </w:r>
            <w:r w:rsidRPr="00672C03">
              <w:rPr>
                <w:rFonts w:eastAsia="Arial"/>
                <w:iCs/>
                <w:spacing w:val="1"/>
              </w:rPr>
              <w:t>c</w:t>
            </w:r>
            <w:r w:rsidRPr="00672C03">
              <w:rPr>
                <w:rFonts w:eastAsia="Arial"/>
                <w:iCs/>
              </w:rPr>
              <w:t>iāl</w:t>
            </w:r>
            <w:r w:rsidRPr="00672C03">
              <w:rPr>
                <w:rFonts w:eastAsia="Arial"/>
                <w:iCs/>
                <w:spacing w:val="-1"/>
              </w:rPr>
              <w:t>i</w:t>
            </w:r>
            <w:r w:rsidRPr="00672C03">
              <w:rPr>
                <w:rFonts w:eastAsia="Arial"/>
                <w:iCs/>
              </w:rPr>
              <w:t>s</w:t>
            </w:r>
            <w:r w:rsidRPr="00672C03">
              <w:rPr>
                <w:rFonts w:eastAsia="Arial"/>
                <w:iCs/>
                <w:spacing w:val="2"/>
              </w:rPr>
              <w:t>t</w:t>
            </w:r>
            <w:r w:rsidRPr="00672C03">
              <w:rPr>
                <w:rFonts w:eastAsia="Arial"/>
                <w:iCs/>
              </w:rPr>
              <w:t>s</w:t>
            </w:r>
            <w:r w:rsidRPr="00672C03">
              <w:rPr>
                <w:rFonts w:eastAsia="Arial"/>
                <w:spacing w:val="73"/>
              </w:rPr>
              <w:t xml:space="preserve"> </w:t>
            </w:r>
            <w:r w:rsidRPr="00672C03">
              <w:rPr>
                <w:rFonts w:eastAsia="Arial"/>
                <w:iCs/>
              </w:rPr>
              <w:t>to</w:t>
            </w:r>
            <w:r w:rsidRPr="00672C03">
              <w:rPr>
                <w:rFonts w:eastAsia="Arial"/>
              </w:rPr>
              <w:t xml:space="preserve"> </w:t>
            </w:r>
            <w:r w:rsidRPr="00672C03">
              <w:rPr>
                <w:rFonts w:eastAsia="Arial"/>
                <w:iCs/>
              </w:rPr>
              <w:t>saņems.</w:t>
            </w:r>
          </w:p>
          <w:p w:rsidR="007C4589" w:rsidRPr="00672C03" w:rsidRDefault="007C4589" w:rsidP="001405AA">
            <w:pPr>
              <w:tabs>
                <w:tab w:val="left" w:pos="3393"/>
              </w:tabs>
              <w:spacing w:line="276" w:lineRule="auto"/>
              <w:ind w:right="48"/>
              <w:jc w:val="both"/>
              <w:rPr>
                <w:rFonts w:eastAsia="Arial"/>
                <w:iCs/>
              </w:rPr>
            </w:pPr>
            <w:r w:rsidRPr="00CD417D">
              <w:rPr>
                <w:rFonts w:eastAsia="Arial"/>
                <w:b/>
                <w:iCs/>
              </w:rPr>
              <w:t>4.</w:t>
            </w:r>
            <w:r w:rsidRPr="00672C03">
              <w:rPr>
                <w:rFonts w:eastAsia="Arial"/>
                <w:iCs/>
              </w:rPr>
              <w:t xml:space="preserve"> Gad</w:t>
            </w:r>
            <w:r w:rsidRPr="00672C03">
              <w:rPr>
                <w:rFonts w:eastAsia="Arial"/>
                <w:iCs/>
                <w:spacing w:val="1"/>
              </w:rPr>
              <w:t>ī</w:t>
            </w:r>
            <w:r w:rsidRPr="00672C03">
              <w:rPr>
                <w:rFonts w:eastAsia="Arial"/>
                <w:iCs/>
              </w:rPr>
              <w:t>jumā,</w:t>
            </w:r>
            <w:r w:rsidRPr="00672C03">
              <w:rPr>
                <w:rFonts w:eastAsia="Arial"/>
                <w:spacing w:val="57"/>
              </w:rPr>
              <w:t xml:space="preserve"> </w:t>
            </w:r>
            <w:r w:rsidRPr="00672C03">
              <w:rPr>
                <w:rFonts w:eastAsia="Arial"/>
                <w:iCs/>
              </w:rPr>
              <w:t>ja</w:t>
            </w:r>
            <w:r w:rsidRPr="00672C03">
              <w:rPr>
                <w:rFonts w:eastAsia="Arial"/>
                <w:spacing w:val="55"/>
              </w:rPr>
              <w:t xml:space="preserve"> </w:t>
            </w:r>
            <w:r w:rsidRPr="00672C03">
              <w:rPr>
                <w:rFonts w:eastAsia="Arial"/>
                <w:iCs/>
              </w:rPr>
              <w:t>bū</w:t>
            </w:r>
            <w:r w:rsidRPr="00672C03">
              <w:rPr>
                <w:rFonts w:eastAsia="Arial"/>
                <w:iCs/>
                <w:spacing w:val="1"/>
              </w:rPr>
              <w:t>vs</w:t>
            </w:r>
            <w:r w:rsidRPr="00672C03">
              <w:rPr>
                <w:rFonts w:eastAsia="Arial"/>
                <w:iCs/>
              </w:rPr>
              <w:t>pec</w:t>
            </w:r>
            <w:r w:rsidRPr="00672C03">
              <w:rPr>
                <w:rFonts w:eastAsia="Arial"/>
                <w:iCs/>
                <w:spacing w:val="1"/>
              </w:rPr>
              <w:t>i</w:t>
            </w:r>
            <w:r w:rsidRPr="00672C03">
              <w:rPr>
                <w:rFonts w:eastAsia="Arial"/>
                <w:iCs/>
              </w:rPr>
              <w:t>ā</w:t>
            </w:r>
            <w:r w:rsidRPr="00672C03">
              <w:rPr>
                <w:rFonts w:eastAsia="Arial"/>
                <w:iCs/>
                <w:spacing w:val="1"/>
              </w:rPr>
              <w:t>l</w:t>
            </w:r>
            <w:r w:rsidRPr="00672C03">
              <w:rPr>
                <w:rFonts w:eastAsia="Arial"/>
                <w:iCs/>
              </w:rPr>
              <w:t>ista</w:t>
            </w:r>
            <w:r w:rsidRPr="00672C03">
              <w:rPr>
                <w:rFonts w:eastAsia="Arial"/>
                <w:spacing w:val="54"/>
              </w:rPr>
              <w:t xml:space="preserve"> </w:t>
            </w:r>
            <w:r w:rsidRPr="00672C03">
              <w:rPr>
                <w:rFonts w:eastAsia="Arial"/>
                <w:iCs/>
                <w:spacing w:val="2"/>
              </w:rPr>
              <w:t>m</w:t>
            </w:r>
            <w:r w:rsidRPr="00672C03">
              <w:rPr>
                <w:rFonts w:eastAsia="Arial"/>
                <w:iCs/>
              </w:rPr>
              <w:t>ītn</w:t>
            </w:r>
            <w:r w:rsidRPr="00672C03">
              <w:rPr>
                <w:rFonts w:eastAsia="Arial"/>
                <w:iCs/>
                <w:spacing w:val="-1"/>
              </w:rPr>
              <w:t>e</w:t>
            </w:r>
            <w:r w:rsidRPr="00672C03">
              <w:rPr>
                <w:rFonts w:eastAsia="Arial"/>
                <w:iCs/>
              </w:rPr>
              <w:t>s</w:t>
            </w:r>
            <w:r w:rsidRPr="00672C03">
              <w:rPr>
                <w:rFonts w:eastAsia="Arial"/>
                <w:spacing w:val="55"/>
              </w:rPr>
              <w:t xml:space="preserve"> </w:t>
            </w:r>
            <w:r w:rsidRPr="00672C03">
              <w:rPr>
                <w:rFonts w:eastAsia="Arial"/>
                <w:iCs/>
                <w:spacing w:val="1"/>
              </w:rPr>
              <w:t>va</w:t>
            </w:r>
            <w:r w:rsidRPr="00672C03">
              <w:rPr>
                <w:rFonts w:eastAsia="Arial"/>
                <w:iCs/>
              </w:rPr>
              <w:t>lsts</w:t>
            </w:r>
            <w:r w:rsidRPr="00672C03">
              <w:rPr>
                <w:rFonts w:eastAsia="Arial"/>
                <w:spacing w:val="56"/>
              </w:rPr>
              <w:t xml:space="preserve"> </w:t>
            </w:r>
            <w:r w:rsidRPr="00672C03">
              <w:rPr>
                <w:rFonts w:eastAsia="Arial"/>
                <w:iCs/>
              </w:rPr>
              <w:t>nav</w:t>
            </w:r>
            <w:r w:rsidRPr="00672C03">
              <w:rPr>
                <w:rFonts w:eastAsia="Arial"/>
                <w:spacing w:val="63"/>
              </w:rPr>
              <w:t xml:space="preserve"> </w:t>
            </w:r>
            <w:r w:rsidRPr="00672C03">
              <w:rPr>
                <w:rFonts w:eastAsia="Arial"/>
                <w:iCs/>
              </w:rPr>
              <w:t>E</w:t>
            </w:r>
            <w:r w:rsidRPr="00672C03">
              <w:rPr>
                <w:rFonts w:eastAsia="Arial"/>
                <w:iCs/>
                <w:spacing w:val="-1"/>
              </w:rPr>
              <w:t>i</w:t>
            </w:r>
            <w:r w:rsidRPr="00672C03">
              <w:rPr>
                <w:rFonts w:eastAsia="Arial"/>
                <w:iCs/>
                <w:spacing w:val="2"/>
              </w:rPr>
              <w:t>r</w:t>
            </w:r>
            <w:r w:rsidRPr="00672C03">
              <w:rPr>
                <w:rFonts w:eastAsia="Arial"/>
                <w:iCs/>
              </w:rPr>
              <w:t>o</w:t>
            </w:r>
            <w:r w:rsidRPr="00672C03">
              <w:rPr>
                <w:rFonts w:eastAsia="Arial"/>
                <w:iCs/>
                <w:spacing w:val="1"/>
              </w:rPr>
              <w:t>p</w:t>
            </w:r>
            <w:r w:rsidRPr="00672C03">
              <w:rPr>
                <w:rFonts w:eastAsia="Arial"/>
                <w:iCs/>
              </w:rPr>
              <w:t>as</w:t>
            </w:r>
            <w:r w:rsidRPr="00672C03">
              <w:rPr>
                <w:rFonts w:eastAsia="Arial"/>
                <w:spacing w:val="55"/>
              </w:rPr>
              <w:t xml:space="preserve"> </w:t>
            </w:r>
            <w:r w:rsidRPr="00672C03">
              <w:rPr>
                <w:rFonts w:eastAsia="Arial"/>
                <w:iCs/>
              </w:rPr>
              <w:t>Sav</w:t>
            </w:r>
            <w:r w:rsidRPr="00672C03">
              <w:rPr>
                <w:rFonts w:eastAsia="Arial"/>
                <w:iCs/>
                <w:spacing w:val="1"/>
              </w:rPr>
              <w:t>i</w:t>
            </w:r>
            <w:r w:rsidRPr="00672C03">
              <w:rPr>
                <w:rFonts w:eastAsia="Arial"/>
                <w:iCs/>
              </w:rPr>
              <w:t>e</w:t>
            </w:r>
            <w:r w:rsidRPr="00672C03">
              <w:rPr>
                <w:rFonts w:eastAsia="Arial"/>
                <w:iCs/>
                <w:spacing w:val="2"/>
              </w:rPr>
              <w:t>n</w:t>
            </w:r>
            <w:r w:rsidRPr="00672C03">
              <w:rPr>
                <w:rFonts w:eastAsia="Arial"/>
                <w:iCs/>
              </w:rPr>
              <w:t>īb</w:t>
            </w:r>
            <w:r w:rsidRPr="00672C03">
              <w:rPr>
                <w:rFonts w:eastAsia="Arial"/>
                <w:iCs/>
                <w:spacing w:val="-1"/>
              </w:rPr>
              <w:t>a</w:t>
            </w:r>
            <w:r w:rsidRPr="00672C03">
              <w:rPr>
                <w:rFonts w:eastAsia="Arial"/>
                <w:iCs/>
              </w:rPr>
              <w:t>s</w:t>
            </w:r>
            <w:r w:rsidRPr="00672C03">
              <w:rPr>
                <w:rFonts w:eastAsia="Arial"/>
                <w:spacing w:val="57"/>
              </w:rPr>
              <w:t xml:space="preserve"> </w:t>
            </w:r>
            <w:r w:rsidRPr="00672C03">
              <w:rPr>
                <w:rFonts w:eastAsia="Arial"/>
                <w:iCs/>
              </w:rPr>
              <w:t>d</w:t>
            </w:r>
            <w:r w:rsidRPr="00672C03">
              <w:rPr>
                <w:rFonts w:eastAsia="Arial"/>
                <w:iCs/>
                <w:spacing w:val="1"/>
              </w:rPr>
              <w:t>a</w:t>
            </w:r>
            <w:r w:rsidRPr="00672C03">
              <w:rPr>
                <w:rFonts w:eastAsia="Arial"/>
                <w:iCs/>
              </w:rPr>
              <w:t>l</w:t>
            </w:r>
            <w:r w:rsidRPr="00672C03">
              <w:rPr>
                <w:rFonts w:eastAsia="Arial"/>
                <w:iCs/>
                <w:spacing w:val="-1"/>
              </w:rPr>
              <w:t>ī</w:t>
            </w:r>
            <w:r w:rsidRPr="00672C03">
              <w:rPr>
                <w:rFonts w:eastAsia="Arial"/>
                <w:iCs/>
              </w:rPr>
              <w:t>bv</w:t>
            </w:r>
            <w:r w:rsidRPr="00672C03">
              <w:rPr>
                <w:rFonts w:eastAsia="Arial"/>
                <w:iCs/>
                <w:spacing w:val="2"/>
              </w:rPr>
              <w:t>a</w:t>
            </w:r>
            <w:r w:rsidRPr="00672C03">
              <w:rPr>
                <w:rFonts w:eastAsia="Arial"/>
                <w:iCs/>
              </w:rPr>
              <w:t>lsts</w:t>
            </w:r>
            <w:r w:rsidRPr="00672C03">
              <w:rPr>
                <w:rFonts w:eastAsia="Arial"/>
                <w:spacing w:val="55"/>
              </w:rPr>
              <w:t xml:space="preserve"> </w:t>
            </w:r>
            <w:r w:rsidRPr="00672C03">
              <w:rPr>
                <w:rFonts w:eastAsia="Arial"/>
                <w:iCs/>
                <w:spacing w:val="1"/>
              </w:rPr>
              <w:t>v</w:t>
            </w:r>
            <w:r w:rsidRPr="00672C03">
              <w:rPr>
                <w:rFonts w:eastAsia="Arial"/>
                <w:iCs/>
              </w:rPr>
              <w:t>ai</w:t>
            </w:r>
            <w:r w:rsidRPr="00672C03">
              <w:rPr>
                <w:rFonts w:eastAsia="Arial"/>
              </w:rPr>
              <w:t xml:space="preserve"> </w:t>
            </w:r>
            <w:r w:rsidRPr="00672C03">
              <w:rPr>
                <w:rFonts w:eastAsia="Arial"/>
                <w:iCs/>
              </w:rPr>
              <w:t>E</w:t>
            </w:r>
            <w:r w:rsidRPr="00672C03">
              <w:rPr>
                <w:rFonts w:eastAsia="Arial"/>
                <w:iCs/>
                <w:spacing w:val="-1"/>
              </w:rPr>
              <w:t>i</w:t>
            </w:r>
            <w:r w:rsidRPr="00672C03">
              <w:rPr>
                <w:rFonts w:eastAsia="Arial"/>
                <w:iCs/>
              </w:rPr>
              <w:t>r</w:t>
            </w:r>
            <w:r w:rsidRPr="00672C03">
              <w:rPr>
                <w:rFonts w:eastAsia="Arial"/>
                <w:iCs/>
                <w:spacing w:val="1"/>
              </w:rPr>
              <w:t>o</w:t>
            </w:r>
            <w:r w:rsidRPr="00672C03">
              <w:rPr>
                <w:rFonts w:eastAsia="Arial"/>
                <w:iCs/>
              </w:rPr>
              <w:t>pas</w:t>
            </w:r>
            <w:r w:rsidRPr="00672C03">
              <w:rPr>
                <w:rFonts w:eastAsia="Arial"/>
                <w:spacing w:val="2"/>
              </w:rPr>
              <w:t xml:space="preserve"> </w:t>
            </w:r>
            <w:r w:rsidRPr="00672C03">
              <w:rPr>
                <w:rFonts w:eastAsia="Arial"/>
                <w:iCs/>
              </w:rPr>
              <w:t>Brīvās</w:t>
            </w:r>
            <w:r w:rsidRPr="00672C03">
              <w:rPr>
                <w:rFonts w:eastAsia="Arial"/>
                <w:spacing w:val="2"/>
              </w:rPr>
              <w:t xml:space="preserve"> </w:t>
            </w:r>
            <w:r w:rsidRPr="00672C03">
              <w:rPr>
                <w:rFonts w:eastAsia="Arial"/>
                <w:iCs/>
              </w:rPr>
              <w:t>tir</w:t>
            </w:r>
            <w:r w:rsidRPr="00672C03">
              <w:rPr>
                <w:rFonts w:eastAsia="Arial"/>
                <w:iCs/>
                <w:spacing w:val="1"/>
              </w:rPr>
              <w:t>d</w:t>
            </w:r>
            <w:r w:rsidRPr="00672C03">
              <w:rPr>
                <w:rFonts w:eastAsia="Arial"/>
                <w:iCs/>
              </w:rPr>
              <w:t>z</w:t>
            </w:r>
            <w:r w:rsidRPr="00672C03">
              <w:rPr>
                <w:rFonts w:eastAsia="Arial"/>
                <w:iCs/>
                <w:spacing w:val="1"/>
              </w:rPr>
              <w:t>n</w:t>
            </w:r>
            <w:r w:rsidRPr="00672C03">
              <w:rPr>
                <w:rFonts w:eastAsia="Arial"/>
                <w:iCs/>
              </w:rPr>
              <w:t>iec</w:t>
            </w:r>
            <w:r w:rsidRPr="00672C03">
              <w:rPr>
                <w:rFonts w:eastAsia="Arial"/>
                <w:iCs/>
                <w:spacing w:val="1"/>
              </w:rPr>
              <w:t>ī</w:t>
            </w:r>
            <w:r w:rsidRPr="00672C03">
              <w:rPr>
                <w:rFonts w:eastAsia="Arial"/>
                <w:iCs/>
              </w:rPr>
              <w:t>b</w:t>
            </w:r>
            <w:r w:rsidRPr="00672C03">
              <w:rPr>
                <w:rFonts w:eastAsia="Arial"/>
                <w:iCs/>
                <w:spacing w:val="1"/>
              </w:rPr>
              <w:t>a</w:t>
            </w:r>
            <w:r w:rsidRPr="00672C03">
              <w:rPr>
                <w:rFonts w:eastAsia="Arial"/>
                <w:iCs/>
              </w:rPr>
              <w:t>s</w:t>
            </w:r>
            <w:r w:rsidRPr="00672C03">
              <w:rPr>
                <w:rFonts w:eastAsia="Arial"/>
                <w:spacing w:val="3"/>
              </w:rPr>
              <w:t xml:space="preserve"> </w:t>
            </w:r>
            <w:r w:rsidRPr="00672C03">
              <w:rPr>
                <w:rFonts w:eastAsia="Arial"/>
                <w:iCs/>
              </w:rPr>
              <w:t>a</w:t>
            </w:r>
            <w:r w:rsidRPr="00672C03">
              <w:rPr>
                <w:rFonts w:eastAsia="Arial"/>
                <w:iCs/>
                <w:spacing w:val="1"/>
              </w:rPr>
              <w:t>s</w:t>
            </w:r>
            <w:r w:rsidRPr="00672C03">
              <w:rPr>
                <w:rFonts w:eastAsia="Arial"/>
                <w:iCs/>
              </w:rPr>
              <w:t>ociāci</w:t>
            </w:r>
            <w:r w:rsidRPr="00672C03">
              <w:rPr>
                <w:rFonts w:eastAsia="Arial"/>
                <w:iCs/>
                <w:spacing w:val="-1"/>
              </w:rPr>
              <w:t>j</w:t>
            </w:r>
            <w:r w:rsidRPr="00672C03">
              <w:rPr>
                <w:rFonts w:eastAsia="Arial"/>
                <w:iCs/>
              </w:rPr>
              <w:t>as</w:t>
            </w:r>
            <w:r w:rsidRPr="00672C03">
              <w:rPr>
                <w:rFonts w:eastAsia="Arial"/>
                <w:spacing w:val="1"/>
              </w:rPr>
              <w:t xml:space="preserve"> </w:t>
            </w:r>
            <w:r w:rsidRPr="00672C03">
              <w:rPr>
                <w:rFonts w:eastAsia="Arial"/>
                <w:iCs/>
              </w:rPr>
              <w:t>d</w:t>
            </w:r>
            <w:r w:rsidRPr="00672C03">
              <w:rPr>
                <w:rFonts w:eastAsia="Arial"/>
                <w:iCs/>
                <w:spacing w:val="2"/>
              </w:rPr>
              <w:t>a</w:t>
            </w:r>
            <w:r w:rsidRPr="00672C03">
              <w:rPr>
                <w:rFonts w:eastAsia="Arial"/>
                <w:iCs/>
              </w:rPr>
              <w:t>lībvalsts</w:t>
            </w:r>
            <w:r w:rsidRPr="00672C03">
              <w:rPr>
                <w:rFonts w:eastAsia="Arial"/>
                <w:spacing w:val="3"/>
              </w:rPr>
              <w:t xml:space="preserve"> </w:t>
            </w:r>
            <w:r w:rsidRPr="00672C03">
              <w:rPr>
                <w:rFonts w:eastAsia="Arial"/>
                <w:iCs/>
              </w:rPr>
              <w:t>un</w:t>
            </w:r>
            <w:r w:rsidRPr="00672C03">
              <w:rPr>
                <w:rFonts w:eastAsia="Arial"/>
                <w:spacing w:val="3"/>
              </w:rPr>
              <w:t xml:space="preserve"> </w:t>
            </w:r>
            <w:r w:rsidRPr="00672C03">
              <w:rPr>
                <w:rFonts w:eastAsia="Arial"/>
                <w:iCs/>
                <w:spacing w:val="1"/>
              </w:rPr>
              <w:t>s</w:t>
            </w:r>
            <w:r w:rsidRPr="00672C03">
              <w:rPr>
                <w:rFonts w:eastAsia="Arial"/>
                <w:iCs/>
              </w:rPr>
              <w:t>n</w:t>
            </w:r>
            <w:r w:rsidRPr="00672C03">
              <w:rPr>
                <w:rFonts w:eastAsia="Arial"/>
                <w:iCs/>
                <w:spacing w:val="-1"/>
              </w:rPr>
              <w:t>i</w:t>
            </w:r>
            <w:r w:rsidRPr="00672C03">
              <w:rPr>
                <w:rFonts w:eastAsia="Arial"/>
                <w:iCs/>
              </w:rPr>
              <w:t>egto</w:t>
            </w:r>
            <w:r w:rsidRPr="00672C03">
              <w:rPr>
                <w:rFonts w:eastAsia="Arial"/>
                <w:spacing w:val="2"/>
              </w:rPr>
              <w:t xml:space="preserve"> </w:t>
            </w:r>
            <w:r w:rsidRPr="00672C03">
              <w:rPr>
                <w:rFonts w:eastAsia="Arial"/>
                <w:iCs/>
              </w:rPr>
              <w:t>pa</w:t>
            </w:r>
            <w:r w:rsidRPr="00672C03">
              <w:rPr>
                <w:rFonts w:eastAsia="Arial"/>
                <w:iCs/>
                <w:spacing w:val="1"/>
              </w:rPr>
              <w:t>k</w:t>
            </w:r>
            <w:r w:rsidRPr="00672C03">
              <w:rPr>
                <w:rFonts w:eastAsia="Arial"/>
                <w:iCs/>
              </w:rPr>
              <w:t>alp</w:t>
            </w:r>
            <w:r w:rsidRPr="00672C03">
              <w:rPr>
                <w:rFonts w:eastAsia="Arial"/>
                <w:iCs/>
                <w:spacing w:val="2"/>
              </w:rPr>
              <w:t>o</w:t>
            </w:r>
            <w:r w:rsidRPr="00672C03">
              <w:rPr>
                <w:rFonts w:eastAsia="Arial"/>
                <w:iCs/>
              </w:rPr>
              <w:t>jumu</w:t>
            </w:r>
            <w:r w:rsidRPr="00672C03">
              <w:rPr>
                <w:rFonts w:eastAsia="Arial"/>
                <w:spacing w:val="2"/>
              </w:rPr>
              <w:t xml:space="preserve"> </w:t>
            </w:r>
            <w:r w:rsidRPr="00672C03">
              <w:rPr>
                <w:rFonts w:eastAsia="Arial"/>
                <w:iCs/>
                <w:spacing w:val="1"/>
              </w:rPr>
              <w:t>i</w:t>
            </w:r>
            <w:r w:rsidRPr="00672C03">
              <w:rPr>
                <w:rFonts w:eastAsia="Arial"/>
                <w:iCs/>
                <w:spacing w:val="-3"/>
              </w:rPr>
              <w:t>z</w:t>
            </w:r>
            <w:r w:rsidRPr="00672C03">
              <w:rPr>
                <w:rFonts w:eastAsia="Arial"/>
                <w:iCs/>
                <w:spacing w:val="3"/>
              </w:rPr>
              <w:t>c</w:t>
            </w:r>
            <w:r w:rsidRPr="00672C03">
              <w:rPr>
                <w:rFonts w:eastAsia="Arial"/>
                <w:iCs/>
              </w:rPr>
              <w:t>e</w:t>
            </w:r>
            <w:r w:rsidRPr="00672C03">
              <w:rPr>
                <w:rFonts w:eastAsia="Arial"/>
                <w:iCs/>
                <w:spacing w:val="-1"/>
              </w:rPr>
              <w:t>l</w:t>
            </w:r>
            <w:r w:rsidRPr="00672C03">
              <w:rPr>
                <w:rFonts w:eastAsia="Arial"/>
                <w:iCs/>
                <w:spacing w:val="3"/>
              </w:rPr>
              <w:t>s</w:t>
            </w:r>
            <w:r w:rsidRPr="00672C03">
              <w:rPr>
                <w:rFonts w:eastAsia="Arial"/>
                <w:iCs/>
              </w:rPr>
              <w:t>mes</w:t>
            </w:r>
            <w:r w:rsidRPr="00672C03">
              <w:rPr>
                <w:rFonts w:eastAsia="Arial"/>
              </w:rPr>
              <w:t xml:space="preserve"> </w:t>
            </w:r>
            <w:r w:rsidRPr="00672C03">
              <w:rPr>
                <w:rFonts w:eastAsia="Arial"/>
                <w:iCs/>
              </w:rPr>
              <w:t>valsts</w:t>
            </w:r>
            <w:r w:rsidRPr="00672C03">
              <w:rPr>
                <w:rFonts w:eastAsia="Arial"/>
                <w:spacing w:val="10"/>
              </w:rPr>
              <w:t xml:space="preserve"> </w:t>
            </w:r>
            <w:r w:rsidRPr="00672C03">
              <w:rPr>
                <w:rFonts w:eastAsia="Arial"/>
                <w:iCs/>
              </w:rPr>
              <w:t>nav</w:t>
            </w:r>
            <w:r w:rsidRPr="00672C03">
              <w:rPr>
                <w:rFonts w:eastAsia="Arial"/>
                <w:spacing w:val="9"/>
              </w:rPr>
              <w:t xml:space="preserve"> </w:t>
            </w:r>
            <w:r w:rsidRPr="00672C03">
              <w:rPr>
                <w:rFonts w:eastAsia="Arial"/>
                <w:iCs/>
                <w:spacing w:val="1"/>
              </w:rPr>
              <w:t>E</w:t>
            </w:r>
            <w:r w:rsidRPr="00672C03">
              <w:rPr>
                <w:rFonts w:eastAsia="Arial"/>
                <w:iCs/>
              </w:rPr>
              <w:t>iro</w:t>
            </w:r>
            <w:r w:rsidRPr="00672C03">
              <w:rPr>
                <w:rFonts w:eastAsia="Arial"/>
                <w:iCs/>
                <w:spacing w:val="1"/>
              </w:rPr>
              <w:t>p</w:t>
            </w:r>
            <w:r w:rsidRPr="00672C03">
              <w:rPr>
                <w:rFonts w:eastAsia="Arial"/>
                <w:iCs/>
              </w:rPr>
              <w:t>as</w:t>
            </w:r>
            <w:r w:rsidRPr="00672C03">
              <w:rPr>
                <w:rFonts w:eastAsia="Arial"/>
                <w:spacing w:val="10"/>
              </w:rPr>
              <w:t xml:space="preserve"> </w:t>
            </w:r>
            <w:r w:rsidRPr="00672C03">
              <w:rPr>
                <w:rFonts w:eastAsia="Arial"/>
                <w:iCs/>
                <w:spacing w:val="1"/>
              </w:rPr>
              <w:t>S</w:t>
            </w:r>
            <w:r w:rsidRPr="00672C03">
              <w:rPr>
                <w:rFonts w:eastAsia="Arial"/>
                <w:iCs/>
              </w:rPr>
              <w:t>a</w:t>
            </w:r>
            <w:r w:rsidRPr="00672C03">
              <w:rPr>
                <w:rFonts w:eastAsia="Arial"/>
                <w:iCs/>
                <w:spacing w:val="1"/>
              </w:rPr>
              <w:t>v</w:t>
            </w:r>
            <w:r w:rsidRPr="00672C03">
              <w:rPr>
                <w:rFonts w:eastAsia="Arial"/>
                <w:iCs/>
              </w:rPr>
              <w:t>i</w:t>
            </w:r>
            <w:r w:rsidRPr="00672C03">
              <w:rPr>
                <w:rFonts w:eastAsia="Arial"/>
                <w:iCs/>
                <w:spacing w:val="1"/>
              </w:rPr>
              <w:t>e</w:t>
            </w:r>
            <w:r w:rsidRPr="00672C03">
              <w:rPr>
                <w:rFonts w:eastAsia="Arial"/>
                <w:iCs/>
              </w:rPr>
              <w:t>n</w:t>
            </w:r>
            <w:r w:rsidRPr="00672C03">
              <w:rPr>
                <w:rFonts w:eastAsia="Arial"/>
                <w:iCs/>
                <w:spacing w:val="1"/>
              </w:rPr>
              <w:t>ī</w:t>
            </w:r>
            <w:r w:rsidRPr="00672C03">
              <w:rPr>
                <w:rFonts w:eastAsia="Arial"/>
                <w:iCs/>
              </w:rPr>
              <w:t>bas</w:t>
            </w:r>
            <w:r w:rsidRPr="00672C03">
              <w:rPr>
                <w:rFonts w:eastAsia="Arial"/>
                <w:spacing w:val="9"/>
              </w:rPr>
              <w:t xml:space="preserve"> </w:t>
            </w:r>
            <w:r w:rsidRPr="00672C03">
              <w:rPr>
                <w:rFonts w:eastAsia="Arial"/>
                <w:iCs/>
              </w:rPr>
              <w:t>d</w:t>
            </w:r>
            <w:r w:rsidRPr="00672C03">
              <w:rPr>
                <w:rFonts w:eastAsia="Arial"/>
                <w:iCs/>
                <w:spacing w:val="1"/>
              </w:rPr>
              <w:t>a</w:t>
            </w:r>
            <w:r w:rsidRPr="00672C03">
              <w:rPr>
                <w:rFonts w:eastAsia="Arial"/>
                <w:iCs/>
              </w:rPr>
              <w:t>līb</w:t>
            </w:r>
            <w:r w:rsidRPr="00672C03">
              <w:rPr>
                <w:rFonts w:eastAsia="Arial"/>
                <w:iCs/>
                <w:spacing w:val="1"/>
              </w:rPr>
              <w:t>v</w:t>
            </w:r>
            <w:r w:rsidRPr="00672C03">
              <w:rPr>
                <w:rFonts w:eastAsia="Arial"/>
                <w:iCs/>
              </w:rPr>
              <w:t>alsts</w:t>
            </w:r>
            <w:r w:rsidRPr="00672C03">
              <w:rPr>
                <w:rFonts w:eastAsia="Arial"/>
                <w:spacing w:val="9"/>
              </w:rPr>
              <w:t xml:space="preserve"> </w:t>
            </w:r>
            <w:r w:rsidRPr="00672C03">
              <w:rPr>
                <w:rFonts w:eastAsia="Arial"/>
                <w:iCs/>
                <w:spacing w:val="1"/>
              </w:rPr>
              <w:t>v</w:t>
            </w:r>
            <w:r w:rsidRPr="00672C03">
              <w:rPr>
                <w:rFonts w:eastAsia="Arial"/>
                <w:iCs/>
                <w:spacing w:val="2"/>
              </w:rPr>
              <w:t>a</w:t>
            </w:r>
            <w:r w:rsidRPr="00672C03">
              <w:rPr>
                <w:rFonts w:eastAsia="Arial"/>
                <w:iCs/>
              </w:rPr>
              <w:t>i</w:t>
            </w:r>
            <w:r w:rsidRPr="00672C03">
              <w:rPr>
                <w:rFonts w:eastAsia="Arial"/>
                <w:spacing w:val="8"/>
              </w:rPr>
              <w:t xml:space="preserve"> </w:t>
            </w:r>
            <w:r w:rsidRPr="00672C03">
              <w:rPr>
                <w:rFonts w:eastAsia="Arial"/>
                <w:iCs/>
                <w:spacing w:val="1"/>
              </w:rPr>
              <w:t>E</w:t>
            </w:r>
            <w:r w:rsidRPr="00672C03">
              <w:rPr>
                <w:rFonts w:eastAsia="Arial"/>
                <w:iCs/>
              </w:rPr>
              <w:t>iro</w:t>
            </w:r>
            <w:r w:rsidRPr="00672C03">
              <w:rPr>
                <w:rFonts w:eastAsia="Arial"/>
                <w:iCs/>
                <w:spacing w:val="1"/>
              </w:rPr>
              <w:t>p</w:t>
            </w:r>
            <w:r w:rsidRPr="00672C03">
              <w:rPr>
                <w:rFonts w:eastAsia="Arial"/>
                <w:iCs/>
              </w:rPr>
              <w:t>as</w:t>
            </w:r>
            <w:r w:rsidRPr="00672C03">
              <w:rPr>
                <w:rFonts w:eastAsia="Arial"/>
                <w:spacing w:val="12"/>
              </w:rPr>
              <w:t xml:space="preserve"> </w:t>
            </w:r>
            <w:r w:rsidRPr="00672C03">
              <w:rPr>
                <w:rFonts w:eastAsia="Arial"/>
                <w:iCs/>
              </w:rPr>
              <w:t>Brīvās</w:t>
            </w:r>
            <w:r w:rsidRPr="00672C03">
              <w:rPr>
                <w:rFonts w:eastAsia="Arial"/>
                <w:spacing w:val="10"/>
              </w:rPr>
              <w:t xml:space="preserve"> </w:t>
            </w:r>
            <w:r w:rsidRPr="00672C03">
              <w:rPr>
                <w:rFonts w:eastAsia="Arial"/>
                <w:iCs/>
              </w:rPr>
              <w:t>ti</w:t>
            </w:r>
            <w:r w:rsidRPr="00672C03">
              <w:rPr>
                <w:rFonts w:eastAsia="Arial"/>
                <w:iCs/>
                <w:spacing w:val="2"/>
              </w:rPr>
              <w:t>r</w:t>
            </w:r>
            <w:r w:rsidRPr="00672C03">
              <w:rPr>
                <w:rFonts w:eastAsia="Arial"/>
                <w:iCs/>
                <w:spacing w:val="1"/>
              </w:rPr>
              <w:t>d</w:t>
            </w:r>
            <w:r w:rsidRPr="00672C03">
              <w:rPr>
                <w:rFonts w:eastAsia="Arial"/>
                <w:iCs/>
              </w:rPr>
              <w:t>zn</w:t>
            </w:r>
            <w:r w:rsidRPr="00672C03">
              <w:rPr>
                <w:rFonts w:eastAsia="Arial"/>
                <w:iCs/>
                <w:spacing w:val="-1"/>
              </w:rPr>
              <w:t>i</w:t>
            </w:r>
            <w:r w:rsidRPr="00672C03">
              <w:rPr>
                <w:rFonts w:eastAsia="Arial"/>
                <w:iCs/>
              </w:rPr>
              <w:t>e</w:t>
            </w:r>
            <w:r w:rsidRPr="00672C03">
              <w:rPr>
                <w:rFonts w:eastAsia="Arial"/>
                <w:iCs/>
                <w:spacing w:val="2"/>
              </w:rPr>
              <w:t>c</w:t>
            </w:r>
            <w:r w:rsidRPr="00672C03">
              <w:rPr>
                <w:rFonts w:eastAsia="Arial"/>
                <w:iCs/>
              </w:rPr>
              <w:t>īb</w:t>
            </w:r>
            <w:r w:rsidRPr="00672C03">
              <w:rPr>
                <w:rFonts w:eastAsia="Arial"/>
                <w:iCs/>
                <w:spacing w:val="-1"/>
              </w:rPr>
              <w:t>a</w:t>
            </w:r>
            <w:r w:rsidRPr="00672C03">
              <w:rPr>
                <w:rFonts w:eastAsia="Arial"/>
                <w:iCs/>
              </w:rPr>
              <w:t>s</w:t>
            </w:r>
            <w:r w:rsidRPr="00672C03">
              <w:rPr>
                <w:rFonts w:eastAsia="Arial"/>
                <w:spacing w:val="11"/>
              </w:rPr>
              <w:t xml:space="preserve"> </w:t>
            </w:r>
            <w:r w:rsidRPr="00672C03">
              <w:rPr>
                <w:rFonts w:eastAsia="Arial"/>
                <w:iCs/>
              </w:rPr>
              <w:t>a</w:t>
            </w:r>
            <w:r w:rsidRPr="00672C03">
              <w:rPr>
                <w:rFonts w:eastAsia="Arial"/>
                <w:iCs/>
                <w:spacing w:val="1"/>
              </w:rPr>
              <w:t>s</w:t>
            </w:r>
            <w:r w:rsidRPr="00672C03">
              <w:rPr>
                <w:rFonts w:eastAsia="Arial"/>
                <w:iCs/>
              </w:rPr>
              <w:t>o</w:t>
            </w:r>
            <w:r w:rsidRPr="00672C03">
              <w:rPr>
                <w:rFonts w:eastAsia="Arial"/>
                <w:iCs/>
                <w:spacing w:val="1"/>
              </w:rPr>
              <w:t>c</w:t>
            </w:r>
            <w:r w:rsidRPr="00672C03">
              <w:rPr>
                <w:rFonts w:eastAsia="Arial"/>
                <w:iCs/>
              </w:rPr>
              <w:t>iā</w:t>
            </w:r>
            <w:r w:rsidRPr="00672C03">
              <w:rPr>
                <w:rFonts w:eastAsia="Arial"/>
                <w:iCs/>
                <w:spacing w:val="1"/>
              </w:rPr>
              <w:t>c</w:t>
            </w:r>
            <w:r w:rsidRPr="00672C03">
              <w:rPr>
                <w:rFonts w:eastAsia="Arial"/>
                <w:iCs/>
              </w:rPr>
              <w:t>i</w:t>
            </w:r>
            <w:r w:rsidRPr="00672C03">
              <w:rPr>
                <w:rFonts w:eastAsia="Arial"/>
                <w:iCs/>
                <w:spacing w:val="-1"/>
              </w:rPr>
              <w:t>j</w:t>
            </w:r>
            <w:r w:rsidRPr="00672C03">
              <w:rPr>
                <w:rFonts w:eastAsia="Arial"/>
                <w:iCs/>
              </w:rPr>
              <w:t>as</w:t>
            </w:r>
            <w:r w:rsidRPr="00672C03">
              <w:rPr>
                <w:rFonts w:eastAsia="Arial"/>
              </w:rPr>
              <w:t xml:space="preserve"> </w:t>
            </w:r>
            <w:r w:rsidRPr="00672C03">
              <w:rPr>
                <w:rFonts w:eastAsia="Arial"/>
                <w:iCs/>
              </w:rPr>
              <w:t>dalībv</w:t>
            </w:r>
            <w:r w:rsidRPr="00672C03">
              <w:rPr>
                <w:rFonts w:eastAsia="Arial"/>
                <w:iCs/>
                <w:spacing w:val="1"/>
              </w:rPr>
              <w:t>a</w:t>
            </w:r>
            <w:r w:rsidRPr="00672C03">
              <w:rPr>
                <w:rFonts w:eastAsia="Arial"/>
                <w:iCs/>
              </w:rPr>
              <w:t>lst</w:t>
            </w:r>
            <w:r w:rsidRPr="00672C03">
              <w:rPr>
                <w:rFonts w:eastAsia="Arial"/>
                <w:iCs/>
                <w:spacing w:val="1"/>
              </w:rPr>
              <w:t>s</w:t>
            </w:r>
            <w:r w:rsidRPr="00672C03">
              <w:rPr>
                <w:rFonts w:eastAsia="Arial"/>
                <w:iCs/>
              </w:rPr>
              <w:t>,</w:t>
            </w:r>
            <w:r w:rsidRPr="00672C03">
              <w:rPr>
                <w:rFonts w:eastAsia="Arial"/>
                <w:spacing w:val="-2"/>
              </w:rPr>
              <w:t xml:space="preserve"> </w:t>
            </w:r>
            <w:r w:rsidRPr="00672C03">
              <w:rPr>
                <w:rFonts w:eastAsia="Arial"/>
                <w:iCs/>
              </w:rPr>
              <w:t>tam</w:t>
            </w:r>
            <w:r w:rsidRPr="00672C03">
              <w:rPr>
                <w:rFonts w:eastAsia="Arial"/>
                <w:spacing w:val="-1"/>
              </w:rPr>
              <w:t xml:space="preserve"> </w:t>
            </w:r>
            <w:r w:rsidRPr="00672C03">
              <w:rPr>
                <w:rFonts w:eastAsia="Arial"/>
                <w:iCs/>
                <w:spacing w:val="-1"/>
              </w:rPr>
              <w:t>j</w:t>
            </w:r>
            <w:r w:rsidRPr="00672C03">
              <w:rPr>
                <w:rFonts w:eastAsia="Arial"/>
                <w:iCs/>
                <w:spacing w:val="1"/>
              </w:rPr>
              <w:t>ā</w:t>
            </w:r>
            <w:r w:rsidRPr="00672C03">
              <w:rPr>
                <w:rFonts w:eastAsia="Arial"/>
                <w:iCs/>
              </w:rPr>
              <w:t>ies</w:t>
            </w:r>
            <w:r w:rsidRPr="00672C03">
              <w:rPr>
                <w:rFonts w:eastAsia="Arial"/>
                <w:iCs/>
                <w:spacing w:val="1"/>
              </w:rPr>
              <w:t>n</w:t>
            </w:r>
            <w:r w:rsidRPr="00672C03">
              <w:rPr>
                <w:rFonts w:eastAsia="Arial"/>
                <w:iCs/>
              </w:rPr>
              <w:t>ie</w:t>
            </w:r>
            <w:r w:rsidRPr="00672C03">
              <w:rPr>
                <w:rFonts w:eastAsia="Arial"/>
                <w:iCs/>
                <w:spacing w:val="1"/>
              </w:rPr>
              <w:t>d</w:t>
            </w:r>
            <w:r w:rsidRPr="00672C03">
              <w:rPr>
                <w:rFonts w:eastAsia="Arial"/>
                <w:iCs/>
              </w:rPr>
              <w:t>z</w:t>
            </w:r>
            <w:r w:rsidRPr="00672C03">
              <w:rPr>
                <w:rFonts w:eastAsia="Arial"/>
                <w:spacing w:val="-1"/>
              </w:rPr>
              <w:t xml:space="preserve"> </w:t>
            </w:r>
            <w:r w:rsidRPr="00CD417D">
              <w:rPr>
                <w:rFonts w:eastAsia="Arial"/>
                <w:b/>
                <w:iCs/>
              </w:rPr>
              <w:t>a</w:t>
            </w:r>
            <w:r w:rsidRPr="00CD417D">
              <w:rPr>
                <w:rFonts w:eastAsia="Arial"/>
                <w:b/>
                <w:iCs/>
                <w:spacing w:val="-1"/>
              </w:rPr>
              <w:t>p</w:t>
            </w:r>
            <w:r w:rsidRPr="00CD417D">
              <w:rPr>
                <w:rFonts w:eastAsia="Arial"/>
                <w:b/>
                <w:iCs/>
                <w:spacing w:val="1"/>
              </w:rPr>
              <w:t>l</w:t>
            </w:r>
            <w:r w:rsidRPr="00CD417D">
              <w:rPr>
                <w:rFonts w:eastAsia="Arial"/>
                <w:b/>
                <w:iCs/>
              </w:rPr>
              <w:t>iecinā</w:t>
            </w:r>
            <w:r w:rsidRPr="00CD417D">
              <w:rPr>
                <w:rFonts w:eastAsia="Arial"/>
                <w:b/>
                <w:iCs/>
                <w:spacing w:val="1"/>
              </w:rPr>
              <w:t>j</w:t>
            </w:r>
            <w:r w:rsidRPr="00CD417D">
              <w:rPr>
                <w:rFonts w:eastAsia="Arial"/>
                <w:b/>
                <w:iCs/>
              </w:rPr>
              <w:t>ums,</w:t>
            </w:r>
            <w:r w:rsidRPr="00672C03">
              <w:rPr>
                <w:rFonts w:eastAsia="Arial"/>
                <w:spacing w:val="-2"/>
              </w:rPr>
              <w:t xml:space="preserve"> </w:t>
            </w:r>
            <w:r w:rsidRPr="00672C03">
              <w:rPr>
                <w:rFonts w:eastAsia="Arial"/>
                <w:iCs/>
              </w:rPr>
              <w:t>ka</w:t>
            </w:r>
            <w:r w:rsidRPr="00672C03">
              <w:rPr>
                <w:rFonts w:eastAsia="Arial"/>
              </w:rPr>
              <w:t xml:space="preserve"> </w:t>
            </w:r>
            <w:r w:rsidRPr="00672C03">
              <w:rPr>
                <w:rFonts w:eastAsia="Arial"/>
                <w:iCs/>
              </w:rPr>
              <w:t>g</w:t>
            </w:r>
            <w:r w:rsidRPr="00672C03">
              <w:rPr>
                <w:rFonts w:eastAsia="Arial"/>
                <w:iCs/>
                <w:spacing w:val="3"/>
              </w:rPr>
              <w:t>a</w:t>
            </w:r>
            <w:r w:rsidRPr="00672C03">
              <w:rPr>
                <w:rFonts w:eastAsia="Arial"/>
                <w:iCs/>
                <w:spacing w:val="2"/>
              </w:rPr>
              <w:t>d</w:t>
            </w:r>
            <w:r w:rsidRPr="00672C03">
              <w:rPr>
                <w:rFonts w:eastAsia="Arial"/>
                <w:iCs/>
              </w:rPr>
              <w:t>īju</w:t>
            </w:r>
            <w:r w:rsidRPr="00672C03">
              <w:rPr>
                <w:rFonts w:eastAsia="Arial"/>
                <w:iCs/>
                <w:spacing w:val="2"/>
              </w:rPr>
              <w:t>m</w:t>
            </w:r>
            <w:r w:rsidRPr="00672C03">
              <w:rPr>
                <w:rFonts w:eastAsia="Arial"/>
                <w:iCs/>
              </w:rPr>
              <w:t>ā,</w:t>
            </w:r>
            <w:r w:rsidRPr="00672C03">
              <w:rPr>
                <w:rFonts w:eastAsia="Arial"/>
                <w:spacing w:val="-1"/>
              </w:rPr>
              <w:t xml:space="preserve"> </w:t>
            </w:r>
            <w:r w:rsidRPr="00672C03">
              <w:rPr>
                <w:rFonts w:eastAsia="Arial"/>
                <w:iCs/>
                <w:spacing w:val="-1"/>
              </w:rPr>
              <w:t>j</w:t>
            </w:r>
            <w:r w:rsidRPr="00672C03">
              <w:rPr>
                <w:rFonts w:eastAsia="Arial"/>
                <w:iCs/>
              </w:rPr>
              <w:t>a</w:t>
            </w:r>
            <w:r w:rsidRPr="00672C03">
              <w:rPr>
                <w:rFonts w:eastAsia="Arial"/>
              </w:rPr>
              <w:t xml:space="preserve"> </w:t>
            </w:r>
            <w:r w:rsidRPr="00672C03">
              <w:rPr>
                <w:rFonts w:eastAsia="Arial"/>
                <w:iCs/>
                <w:spacing w:val="-1"/>
              </w:rPr>
              <w:t>P</w:t>
            </w:r>
            <w:r w:rsidRPr="00672C03">
              <w:rPr>
                <w:rFonts w:eastAsia="Arial"/>
                <w:iCs/>
              </w:rPr>
              <w:t>ret</w:t>
            </w:r>
            <w:r w:rsidRPr="00672C03">
              <w:rPr>
                <w:rFonts w:eastAsia="Arial"/>
                <w:iCs/>
                <w:spacing w:val="1"/>
              </w:rPr>
              <w:t>e</w:t>
            </w:r>
            <w:r w:rsidRPr="00672C03">
              <w:rPr>
                <w:rFonts w:eastAsia="Arial"/>
                <w:iCs/>
              </w:rPr>
              <w:t>nd</w:t>
            </w:r>
            <w:r w:rsidRPr="00672C03">
              <w:rPr>
                <w:rFonts w:eastAsia="Arial"/>
                <w:iCs/>
                <w:spacing w:val="1"/>
              </w:rPr>
              <w:t>e</w:t>
            </w:r>
            <w:r w:rsidRPr="00672C03">
              <w:rPr>
                <w:rFonts w:eastAsia="Arial"/>
                <w:iCs/>
              </w:rPr>
              <w:t>nt</w:t>
            </w:r>
            <w:r w:rsidRPr="00672C03">
              <w:rPr>
                <w:rFonts w:eastAsia="Arial"/>
                <w:iCs/>
                <w:spacing w:val="1"/>
              </w:rPr>
              <w:t>a</w:t>
            </w:r>
            <w:r w:rsidRPr="00672C03">
              <w:rPr>
                <w:rFonts w:eastAsia="Arial"/>
                <w:iCs/>
              </w:rPr>
              <w:t>m</w:t>
            </w:r>
            <w:r w:rsidRPr="00672C03">
              <w:rPr>
                <w:rFonts w:eastAsia="Arial"/>
                <w:spacing w:val="-2"/>
              </w:rPr>
              <w:t xml:space="preserve"> </w:t>
            </w:r>
            <w:r w:rsidRPr="00672C03">
              <w:rPr>
                <w:rFonts w:eastAsia="Arial"/>
                <w:iCs/>
              </w:rPr>
              <w:t>t</w:t>
            </w:r>
            <w:r w:rsidRPr="00672C03">
              <w:rPr>
                <w:rFonts w:eastAsia="Arial"/>
                <w:iCs/>
                <w:spacing w:val="-1"/>
              </w:rPr>
              <w:t>i</w:t>
            </w:r>
            <w:r w:rsidRPr="00672C03">
              <w:rPr>
                <w:rFonts w:eastAsia="Arial"/>
                <w:iCs/>
              </w:rPr>
              <w:t>ks</w:t>
            </w:r>
            <w:r w:rsidRPr="00672C03">
              <w:rPr>
                <w:rFonts w:eastAsia="Arial"/>
                <w:spacing w:val="-1"/>
              </w:rPr>
              <w:t xml:space="preserve"> </w:t>
            </w:r>
            <w:r w:rsidRPr="00672C03">
              <w:rPr>
                <w:rFonts w:eastAsia="Arial"/>
                <w:iCs/>
                <w:spacing w:val="1"/>
              </w:rPr>
              <w:t>p</w:t>
            </w:r>
            <w:r w:rsidRPr="00672C03">
              <w:rPr>
                <w:rFonts w:eastAsia="Arial"/>
                <w:iCs/>
              </w:rPr>
              <w:t>iešķ</w:t>
            </w:r>
            <w:r w:rsidRPr="00672C03">
              <w:rPr>
                <w:rFonts w:eastAsia="Arial"/>
                <w:iCs/>
                <w:spacing w:val="2"/>
              </w:rPr>
              <w:t>i</w:t>
            </w:r>
            <w:r w:rsidRPr="00672C03">
              <w:rPr>
                <w:rFonts w:eastAsia="Arial"/>
                <w:iCs/>
              </w:rPr>
              <w:t>rtas</w:t>
            </w:r>
            <w:r w:rsidRPr="00672C03">
              <w:rPr>
                <w:rFonts w:eastAsia="Arial"/>
              </w:rPr>
              <w:t xml:space="preserve"> </w:t>
            </w:r>
            <w:r w:rsidRPr="00672C03">
              <w:rPr>
                <w:rFonts w:eastAsia="Arial"/>
                <w:iCs/>
              </w:rPr>
              <w:t>l</w:t>
            </w:r>
            <w:r w:rsidRPr="00672C03">
              <w:rPr>
                <w:rFonts w:eastAsia="Arial"/>
                <w:iCs/>
                <w:spacing w:val="-1"/>
              </w:rPr>
              <w:t>ī</w:t>
            </w:r>
            <w:r w:rsidRPr="00672C03">
              <w:rPr>
                <w:rFonts w:eastAsia="Arial"/>
                <w:iCs/>
              </w:rPr>
              <w:t>gu</w:t>
            </w:r>
            <w:r w:rsidRPr="00672C03">
              <w:rPr>
                <w:rFonts w:eastAsia="Arial"/>
                <w:iCs/>
                <w:spacing w:val="2"/>
              </w:rPr>
              <w:t>m</w:t>
            </w:r>
            <w:r w:rsidRPr="00672C03">
              <w:rPr>
                <w:rFonts w:eastAsia="Arial"/>
                <w:iCs/>
              </w:rPr>
              <w:t>a</w:t>
            </w:r>
            <w:r w:rsidRPr="00672C03">
              <w:rPr>
                <w:rFonts w:eastAsia="Arial"/>
                <w:spacing w:val="104"/>
              </w:rPr>
              <w:t xml:space="preserve"> </w:t>
            </w:r>
            <w:r w:rsidRPr="00672C03">
              <w:rPr>
                <w:rFonts w:eastAsia="Arial"/>
                <w:iCs/>
                <w:spacing w:val="1"/>
              </w:rPr>
              <w:t>s</w:t>
            </w:r>
            <w:r w:rsidRPr="00672C03">
              <w:rPr>
                <w:rFonts w:eastAsia="Arial"/>
                <w:iCs/>
              </w:rPr>
              <w:t>lēgš</w:t>
            </w:r>
            <w:r w:rsidRPr="00672C03">
              <w:rPr>
                <w:rFonts w:eastAsia="Arial"/>
                <w:iCs/>
                <w:spacing w:val="1"/>
              </w:rPr>
              <w:t>a</w:t>
            </w:r>
            <w:r w:rsidRPr="00672C03">
              <w:rPr>
                <w:rFonts w:eastAsia="Arial"/>
                <w:iCs/>
              </w:rPr>
              <w:t>nas</w:t>
            </w:r>
            <w:r w:rsidRPr="00672C03">
              <w:rPr>
                <w:rFonts w:eastAsia="Arial"/>
                <w:spacing w:val="106"/>
              </w:rPr>
              <w:t xml:space="preserve"> </w:t>
            </w:r>
            <w:r w:rsidRPr="00672C03">
              <w:rPr>
                <w:rFonts w:eastAsia="Arial"/>
                <w:iCs/>
              </w:rPr>
              <w:t>t</w:t>
            </w:r>
            <w:r w:rsidRPr="00672C03">
              <w:rPr>
                <w:rFonts w:eastAsia="Arial"/>
                <w:iCs/>
                <w:spacing w:val="-1"/>
              </w:rPr>
              <w:t>i</w:t>
            </w:r>
            <w:r w:rsidRPr="00672C03">
              <w:rPr>
                <w:rFonts w:eastAsia="Arial"/>
                <w:iCs/>
              </w:rPr>
              <w:t>e</w:t>
            </w:r>
            <w:r w:rsidRPr="00672C03">
              <w:rPr>
                <w:rFonts w:eastAsia="Arial"/>
                <w:iCs/>
                <w:spacing w:val="2"/>
              </w:rPr>
              <w:t>s</w:t>
            </w:r>
            <w:r w:rsidRPr="00672C03">
              <w:rPr>
                <w:rFonts w:eastAsia="Arial"/>
                <w:iCs/>
              </w:rPr>
              <w:t>īb</w:t>
            </w:r>
            <w:r w:rsidRPr="00672C03">
              <w:rPr>
                <w:rFonts w:eastAsia="Arial"/>
                <w:iCs/>
                <w:spacing w:val="1"/>
              </w:rPr>
              <w:t>as</w:t>
            </w:r>
            <w:r w:rsidRPr="00672C03">
              <w:rPr>
                <w:rFonts w:eastAsia="Arial"/>
                <w:iCs/>
              </w:rPr>
              <w:t>,</w:t>
            </w:r>
            <w:r w:rsidRPr="00672C03">
              <w:rPr>
                <w:rFonts w:eastAsia="Arial"/>
                <w:spacing w:val="105"/>
              </w:rPr>
              <w:t xml:space="preserve"> </w:t>
            </w:r>
            <w:r w:rsidRPr="00672C03">
              <w:rPr>
                <w:rFonts w:eastAsia="Arial"/>
                <w:iCs/>
              </w:rPr>
              <w:t>tad</w:t>
            </w:r>
            <w:r w:rsidRPr="00672C03">
              <w:rPr>
                <w:rFonts w:eastAsia="Arial"/>
                <w:spacing w:val="104"/>
              </w:rPr>
              <w:t xml:space="preserve"> </w:t>
            </w:r>
            <w:r w:rsidRPr="00672C03">
              <w:rPr>
                <w:rFonts w:eastAsia="Arial"/>
                <w:iCs/>
              </w:rPr>
              <w:t>ār</w:t>
            </w:r>
            <w:r w:rsidRPr="00672C03">
              <w:rPr>
                <w:rFonts w:eastAsia="Arial"/>
                <w:iCs/>
                <w:spacing w:val="1"/>
              </w:rPr>
              <w:t>v</w:t>
            </w:r>
            <w:r w:rsidRPr="00672C03">
              <w:rPr>
                <w:rFonts w:eastAsia="Arial"/>
                <w:iCs/>
              </w:rPr>
              <w:t>alstīs</w:t>
            </w:r>
            <w:r w:rsidRPr="00672C03">
              <w:rPr>
                <w:rFonts w:eastAsia="Arial"/>
                <w:spacing w:val="105"/>
              </w:rPr>
              <w:t xml:space="preserve"> </w:t>
            </w:r>
            <w:r w:rsidRPr="00672C03">
              <w:rPr>
                <w:rFonts w:eastAsia="Arial"/>
                <w:iCs/>
                <w:spacing w:val="1"/>
              </w:rPr>
              <w:t>kv</w:t>
            </w:r>
            <w:r w:rsidRPr="00672C03">
              <w:rPr>
                <w:rFonts w:eastAsia="Arial"/>
                <w:iCs/>
              </w:rPr>
              <w:t>a</w:t>
            </w:r>
            <w:r w:rsidRPr="00672C03">
              <w:rPr>
                <w:rFonts w:eastAsia="Arial"/>
                <w:iCs/>
                <w:spacing w:val="-1"/>
              </w:rPr>
              <w:t>l</w:t>
            </w:r>
            <w:r w:rsidRPr="00672C03">
              <w:rPr>
                <w:rFonts w:eastAsia="Arial"/>
                <w:iCs/>
                <w:spacing w:val="1"/>
              </w:rPr>
              <w:t>i</w:t>
            </w:r>
            <w:r w:rsidRPr="00672C03">
              <w:rPr>
                <w:rFonts w:eastAsia="Arial"/>
                <w:iCs/>
              </w:rPr>
              <w:t>f</w:t>
            </w:r>
            <w:r w:rsidRPr="00672C03">
              <w:rPr>
                <w:rFonts w:eastAsia="Arial"/>
                <w:iCs/>
                <w:spacing w:val="-1"/>
              </w:rPr>
              <w:t>i</w:t>
            </w:r>
            <w:r w:rsidRPr="00672C03">
              <w:rPr>
                <w:rFonts w:eastAsia="Arial"/>
                <w:iCs/>
              </w:rPr>
              <w:t>k</w:t>
            </w:r>
            <w:r w:rsidRPr="00672C03">
              <w:rPr>
                <w:rFonts w:eastAsia="Arial"/>
                <w:iCs/>
                <w:spacing w:val="2"/>
              </w:rPr>
              <w:t>ā</w:t>
            </w:r>
            <w:r w:rsidRPr="00672C03">
              <w:rPr>
                <w:rFonts w:eastAsia="Arial"/>
                <w:iCs/>
                <w:spacing w:val="1"/>
              </w:rPr>
              <w:t>c</w:t>
            </w:r>
            <w:r w:rsidRPr="00672C03">
              <w:rPr>
                <w:rFonts w:eastAsia="Arial"/>
                <w:iCs/>
              </w:rPr>
              <w:t>i</w:t>
            </w:r>
            <w:r w:rsidRPr="00672C03">
              <w:rPr>
                <w:rFonts w:eastAsia="Arial"/>
                <w:iCs/>
                <w:spacing w:val="-1"/>
              </w:rPr>
              <w:t>j</w:t>
            </w:r>
            <w:r w:rsidRPr="00672C03">
              <w:rPr>
                <w:rFonts w:eastAsia="Arial"/>
                <w:iCs/>
              </w:rPr>
              <w:t>u</w:t>
            </w:r>
            <w:r w:rsidRPr="00672C03">
              <w:rPr>
                <w:rFonts w:eastAsia="Arial"/>
                <w:spacing w:val="104"/>
              </w:rPr>
              <w:t xml:space="preserve"> </w:t>
            </w:r>
            <w:r w:rsidRPr="00672C03">
              <w:rPr>
                <w:rFonts w:eastAsia="Arial"/>
                <w:iCs/>
                <w:spacing w:val="1"/>
              </w:rPr>
              <w:t>i</w:t>
            </w:r>
            <w:r w:rsidRPr="00672C03">
              <w:rPr>
                <w:rFonts w:eastAsia="Arial"/>
                <w:iCs/>
              </w:rPr>
              <w:t>eguvuš</w:t>
            </w:r>
            <w:r w:rsidRPr="00672C03">
              <w:rPr>
                <w:rFonts w:eastAsia="Arial"/>
                <w:iCs/>
                <w:spacing w:val="2"/>
              </w:rPr>
              <w:t>a</w:t>
            </w:r>
            <w:r w:rsidRPr="00672C03">
              <w:rPr>
                <w:rFonts w:eastAsia="Arial"/>
                <w:iCs/>
              </w:rPr>
              <w:t>j</w:t>
            </w:r>
            <w:r w:rsidRPr="00672C03">
              <w:rPr>
                <w:rFonts w:eastAsia="Arial"/>
                <w:iCs/>
                <w:spacing w:val="1"/>
              </w:rPr>
              <w:t>a</w:t>
            </w:r>
            <w:r w:rsidRPr="00672C03">
              <w:rPr>
                <w:rFonts w:eastAsia="Arial"/>
                <w:iCs/>
              </w:rPr>
              <w:t>m</w:t>
            </w:r>
            <w:r w:rsidRPr="00672C03">
              <w:rPr>
                <w:rFonts w:eastAsia="Arial"/>
                <w:spacing w:val="105"/>
              </w:rPr>
              <w:t xml:space="preserve"> </w:t>
            </w:r>
            <w:r w:rsidRPr="00672C03">
              <w:rPr>
                <w:rFonts w:eastAsia="Arial"/>
                <w:iCs/>
                <w:spacing w:val="1"/>
              </w:rPr>
              <w:t>s</w:t>
            </w:r>
            <w:r w:rsidRPr="00672C03">
              <w:rPr>
                <w:rFonts w:eastAsia="Arial"/>
                <w:iCs/>
              </w:rPr>
              <w:t>peci</w:t>
            </w:r>
            <w:r w:rsidRPr="00672C03">
              <w:rPr>
                <w:rFonts w:eastAsia="Arial"/>
                <w:iCs/>
                <w:spacing w:val="1"/>
              </w:rPr>
              <w:t>ālis</w:t>
            </w:r>
            <w:r w:rsidRPr="00672C03">
              <w:rPr>
                <w:rFonts w:eastAsia="Arial"/>
                <w:iCs/>
              </w:rPr>
              <w:t>tam</w:t>
            </w:r>
            <w:r w:rsidRPr="00672C03">
              <w:rPr>
                <w:rFonts w:eastAsia="Arial"/>
              </w:rPr>
              <w:t xml:space="preserve"> </w:t>
            </w:r>
            <w:r w:rsidRPr="00672C03">
              <w:rPr>
                <w:rFonts w:eastAsia="Arial"/>
                <w:iCs/>
              </w:rPr>
              <w:t>norma</w:t>
            </w:r>
            <w:r w:rsidRPr="00672C03">
              <w:rPr>
                <w:rFonts w:eastAsia="Arial"/>
                <w:iCs/>
                <w:spacing w:val="1"/>
              </w:rPr>
              <w:t>t</w:t>
            </w:r>
            <w:r w:rsidRPr="00672C03">
              <w:rPr>
                <w:rFonts w:eastAsia="Arial"/>
                <w:iCs/>
              </w:rPr>
              <w:t>īvajos</w:t>
            </w:r>
            <w:r w:rsidRPr="00672C03">
              <w:rPr>
                <w:rFonts w:eastAsia="Arial"/>
                <w:spacing w:val="27"/>
              </w:rPr>
              <w:t xml:space="preserve"> </w:t>
            </w:r>
            <w:r w:rsidRPr="00672C03">
              <w:rPr>
                <w:rFonts w:eastAsia="Arial"/>
                <w:iCs/>
              </w:rPr>
              <w:t>a</w:t>
            </w:r>
            <w:r w:rsidRPr="00672C03">
              <w:rPr>
                <w:rFonts w:eastAsia="Arial"/>
                <w:iCs/>
                <w:spacing w:val="1"/>
              </w:rPr>
              <w:t>k</w:t>
            </w:r>
            <w:r w:rsidRPr="00672C03">
              <w:rPr>
                <w:rFonts w:eastAsia="Arial"/>
                <w:iCs/>
              </w:rPr>
              <w:t>tos</w:t>
            </w:r>
            <w:r w:rsidRPr="00672C03">
              <w:rPr>
                <w:rFonts w:eastAsia="Arial"/>
                <w:spacing w:val="26"/>
              </w:rPr>
              <w:t xml:space="preserve"> </w:t>
            </w:r>
            <w:r w:rsidRPr="00672C03">
              <w:rPr>
                <w:rFonts w:eastAsia="Arial"/>
                <w:iCs/>
                <w:spacing w:val="2"/>
              </w:rPr>
              <w:t>n</w:t>
            </w:r>
            <w:r w:rsidRPr="00672C03">
              <w:rPr>
                <w:rFonts w:eastAsia="Arial"/>
                <w:iCs/>
              </w:rPr>
              <w:t>ot</w:t>
            </w:r>
            <w:r w:rsidRPr="00672C03">
              <w:rPr>
                <w:rFonts w:eastAsia="Arial"/>
                <w:iCs/>
                <w:spacing w:val="1"/>
              </w:rPr>
              <w:t>e</w:t>
            </w:r>
            <w:r w:rsidRPr="00672C03">
              <w:rPr>
                <w:rFonts w:eastAsia="Arial"/>
                <w:iCs/>
              </w:rPr>
              <w:t>ikta</w:t>
            </w:r>
            <w:r w:rsidRPr="00672C03">
              <w:rPr>
                <w:rFonts w:eastAsia="Arial"/>
                <w:iCs/>
                <w:spacing w:val="-1"/>
              </w:rPr>
              <w:t>j</w:t>
            </w:r>
            <w:r w:rsidRPr="00672C03">
              <w:rPr>
                <w:rFonts w:eastAsia="Arial"/>
                <w:iCs/>
              </w:rPr>
              <w:t>ā</w:t>
            </w:r>
            <w:r w:rsidRPr="00672C03">
              <w:rPr>
                <w:rFonts w:eastAsia="Arial"/>
                <w:spacing w:val="25"/>
              </w:rPr>
              <w:t xml:space="preserve"> </w:t>
            </w:r>
            <w:r w:rsidRPr="00672C03">
              <w:rPr>
                <w:rFonts w:eastAsia="Arial"/>
                <w:iCs/>
                <w:spacing w:val="1"/>
              </w:rPr>
              <w:t>k</w:t>
            </w:r>
            <w:r w:rsidRPr="00672C03">
              <w:rPr>
                <w:rFonts w:eastAsia="Arial"/>
                <w:iCs/>
              </w:rPr>
              <w:t>ār</w:t>
            </w:r>
            <w:r w:rsidRPr="00672C03">
              <w:rPr>
                <w:rFonts w:eastAsia="Arial"/>
                <w:iCs/>
                <w:spacing w:val="3"/>
              </w:rPr>
              <w:t>t</w:t>
            </w:r>
            <w:r w:rsidRPr="00672C03">
              <w:rPr>
                <w:rFonts w:eastAsia="Arial"/>
                <w:iCs/>
              </w:rPr>
              <w:t>ībā</w:t>
            </w:r>
            <w:r w:rsidRPr="00672C03">
              <w:rPr>
                <w:rFonts w:eastAsia="Arial"/>
                <w:spacing w:val="26"/>
              </w:rPr>
              <w:t xml:space="preserve"> </w:t>
            </w:r>
            <w:r w:rsidRPr="00672C03">
              <w:rPr>
                <w:rFonts w:eastAsia="Arial"/>
                <w:iCs/>
              </w:rPr>
              <w:t>tiks</w:t>
            </w:r>
            <w:r w:rsidRPr="00672C03">
              <w:rPr>
                <w:rFonts w:eastAsia="Arial"/>
                <w:spacing w:val="27"/>
              </w:rPr>
              <w:t xml:space="preserve"> </w:t>
            </w:r>
            <w:r w:rsidRPr="00672C03">
              <w:rPr>
                <w:rFonts w:eastAsia="Arial"/>
                <w:iCs/>
                <w:spacing w:val="1"/>
              </w:rPr>
              <w:t>v</w:t>
            </w:r>
            <w:r w:rsidRPr="00672C03">
              <w:rPr>
                <w:rFonts w:eastAsia="Arial"/>
                <w:iCs/>
              </w:rPr>
              <w:t>e</w:t>
            </w:r>
            <w:r w:rsidRPr="00672C03">
              <w:rPr>
                <w:rFonts w:eastAsia="Arial"/>
                <w:iCs/>
                <w:spacing w:val="-1"/>
              </w:rPr>
              <w:t>i</w:t>
            </w:r>
            <w:r w:rsidRPr="00672C03">
              <w:rPr>
                <w:rFonts w:eastAsia="Arial"/>
                <w:iCs/>
              </w:rPr>
              <w:t>kta</w:t>
            </w:r>
            <w:r w:rsidRPr="00672C03">
              <w:rPr>
                <w:rFonts w:eastAsia="Arial"/>
                <w:spacing w:val="28"/>
              </w:rPr>
              <w:t xml:space="preserve"> </w:t>
            </w:r>
            <w:r w:rsidRPr="00672C03">
              <w:rPr>
                <w:rFonts w:eastAsia="Arial"/>
                <w:iCs/>
              </w:rPr>
              <w:t>pro</w:t>
            </w:r>
            <w:r w:rsidRPr="00672C03">
              <w:rPr>
                <w:rFonts w:eastAsia="Arial"/>
                <w:iCs/>
                <w:spacing w:val="2"/>
              </w:rPr>
              <w:t>f</w:t>
            </w:r>
            <w:r w:rsidRPr="00672C03">
              <w:rPr>
                <w:rFonts w:eastAsia="Arial"/>
                <w:iCs/>
              </w:rPr>
              <w:t>esio</w:t>
            </w:r>
            <w:r w:rsidRPr="00672C03">
              <w:rPr>
                <w:rFonts w:eastAsia="Arial"/>
                <w:iCs/>
                <w:spacing w:val="1"/>
              </w:rPr>
              <w:t>n</w:t>
            </w:r>
            <w:r w:rsidRPr="00672C03">
              <w:rPr>
                <w:rFonts w:eastAsia="Arial"/>
                <w:iCs/>
              </w:rPr>
              <w:t>ā</w:t>
            </w:r>
            <w:r w:rsidRPr="00672C03">
              <w:rPr>
                <w:rFonts w:eastAsia="Arial"/>
                <w:iCs/>
                <w:spacing w:val="-1"/>
              </w:rPr>
              <w:t>l</w:t>
            </w:r>
            <w:r w:rsidRPr="00672C03">
              <w:rPr>
                <w:rFonts w:eastAsia="Arial"/>
                <w:iCs/>
              </w:rPr>
              <w:t>ās</w:t>
            </w:r>
            <w:r w:rsidRPr="00672C03">
              <w:rPr>
                <w:rFonts w:eastAsia="Arial"/>
                <w:spacing w:val="26"/>
              </w:rPr>
              <w:t xml:space="preserve"> </w:t>
            </w:r>
            <w:r w:rsidRPr="00672C03">
              <w:rPr>
                <w:rFonts w:eastAsia="Arial"/>
                <w:iCs/>
                <w:spacing w:val="1"/>
              </w:rPr>
              <w:t>kv</w:t>
            </w:r>
            <w:r w:rsidRPr="00672C03">
              <w:rPr>
                <w:rFonts w:eastAsia="Arial"/>
                <w:iCs/>
              </w:rPr>
              <w:t>a</w:t>
            </w:r>
            <w:r w:rsidRPr="00672C03">
              <w:rPr>
                <w:rFonts w:eastAsia="Arial"/>
                <w:iCs/>
                <w:spacing w:val="1"/>
              </w:rPr>
              <w:t>l</w:t>
            </w:r>
            <w:r w:rsidRPr="00672C03">
              <w:rPr>
                <w:rFonts w:eastAsia="Arial"/>
                <w:iCs/>
              </w:rPr>
              <w:t>i</w:t>
            </w:r>
            <w:r w:rsidRPr="00672C03">
              <w:rPr>
                <w:rFonts w:eastAsia="Arial"/>
                <w:iCs/>
                <w:spacing w:val="1"/>
              </w:rPr>
              <w:t>f</w:t>
            </w:r>
            <w:r w:rsidRPr="00672C03">
              <w:rPr>
                <w:rFonts w:eastAsia="Arial"/>
                <w:iCs/>
              </w:rPr>
              <w:t>ikāci</w:t>
            </w:r>
            <w:r w:rsidRPr="00672C03">
              <w:rPr>
                <w:rFonts w:eastAsia="Arial"/>
                <w:iCs/>
                <w:spacing w:val="1"/>
              </w:rPr>
              <w:t>j</w:t>
            </w:r>
            <w:r w:rsidRPr="00672C03">
              <w:rPr>
                <w:rFonts w:eastAsia="Arial"/>
                <w:iCs/>
              </w:rPr>
              <w:t>as</w:t>
            </w:r>
            <w:r w:rsidRPr="00672C03">
              <w:rPr>
                <w:rFonts w:eastAsia="Arial"/>
                <w:spacing w:val="26"/>
              </w:rPr>
              <w:t xml:space="preserve"> </w:t>
            </w:r>
            <w:r w:rsidRPr="00672C03">
              <w:rPr>
                <w:rFonts w:eastAsia="Arial"/>
                <w:iCs/>
              </w:rPr>
              <w:t>a</w:t>
            </w:r>
            <w:r w:rsidRPr="00672C03">
              <w:rPr>
                <w:rFonts w:eastAsia="Arial"/>
                <w:iCs/>
                <w:spacing w:val="2"/>
              </w:rPr>
              <w:t>t</w:t>
            </w:r>
            <w:r w:rsidRPr="00672C03">
              <w:rPr>
                <w:rFonts w:eastAsia="Arial"/>
                <w:iCs/>
                <w:spacing w:val="-1"/>
              </w:rPr>
              <w:t>z</w:t>
            </w:r>
            <w:r w:rsidRPr="00672C03">
              <w:rPr>
                <w:rFonts w:eastAsia="Arial"/>
                <w:iCs/>
                <w:spacing w:val="1"/>
              </w:rPr>
              <w:t>īš</w:t>
            </w:r>
            <w:r w:rsidRPr="00672C03">
              <w:rPr>
                <w:rFonts w:eastAsia="Arial"/>
                <w:iCs/>
              </w:rPr>
              <w:t>ana</w:t>
            </w:r>
            <w:r w:rsidRPr="00672C03">
              <w:rPr>
                <w:rFonts w:eastAsia="Arial"/>
              </w:rPr>
              <w:t xml:space="preserve"> </w:t>
            </w:r>
            <w:r w:rsidRPr="00672C03">
              <w:rPr>
                <w:rFonts w:eastAsia="Arial"/>
                <w:iCs/>
              </w:rPr>
              <w:t>Latv</w:t>
            </w:r>
            <w:r w:rsidRPr="00672C03">
              <w:rPr>
                <w:rFonts w:eastAsia="Arial"/>
                <w:iCs/>
                <w:spacing w:val="1"/>
              </w:rPr>
              <w:t>i</w:t>
            </w:r>
            <w:r w:rsidRPr="00672C03">
              <w:rPr>
                <w:rFonts w:eastAsia="Arial"/>
                <w:iCs/>
              </w:rPr>
              <w:t>jas</w:t>
            </w:r>
            <w:r w:rsidRPr="00672C03">
              <w:rPr>
                <w:rFonts w:eastAsia="Arial"/>
                <w:spacing w:val="32"/>
              </w:rPr>
              <w:t xml:space="preserve"> </w:t>
            </w:r>
            <w:r w:rsidRPr="00672C03">
              <w:rPr>
                <w:rFonts w:eastAsia="Arial"/>
                <w:iCs/>
              </w:rPr>
              <w:t>Re</w:t>
            </w:r>
            <w:r w:rsidRPr="00672C03">
              <w:rPr>
                <w:rFonts w:eastAsia="Arial"/>
                <w:iCs/>
                <w:spacing w:val="2"/>
              </w:rPr>
              <w:t>p</w:t>
            </w:r>
            <w:r w:rsidRPr="00672C03">
              <w:rPr>
                <w:rFonts w:eastAsia="Arial"/>
                <w:iCs/>
              </w:rPr>
              <w:t>u</w:t>
            </w:r>
            <w:r w:rsidRPr="00672C03">
              <w:rPr>
                <w:rFonts w:eastAsia="Arial"/>
                <w:iCs/>
                <w:spacing w:val="1"/>
              </w:rPr>
              <w:t>b</w:t>
            </w:r>
            <w:r w:rsidRPr="00672C03">
              <w:rPr>
                <w:rFonts w:eastAsia="Arial"/>
                <w:iCs/>
              </w:rPr>
              <w:t>l</w:t>
            </w:r>
            <w:r w:rsidRPr="00672C03">
              <w:rPr>
                <w:rFonts w:eastAsia="Arial"/>
                <w:iCs/>
                <w:spacing w:val="-1"/>
              </w:rPr>
              <w:t>i</w:t>
            </w:r>
            <w:r w:rsidRPr="00672C03">
              <w:rPr>
                <w:rFonts w:eastAsia="Arial"/>
                <w:iCs/>
              </w:rPr>
              <w:t>kas</w:t>
            </w:r>
            <w:r w:rsidRPr="00672C03">
              <w:rPr>
                <w:rFonts w:eastAsia="Arial"/>
                <w:spacing w:val="34"/>
              </w:rPr>
              <w:t xml:space="preserve"> </w:t>
            </w:r>
            <w:r w:rsidRPr="00672C03">
              <w:rPr>
                <w:rFonts w:eastAsia="Arial"/>
                <w:iCs/>
                <w:spacing w:val="1"/>
              </w:rPr>
              <w:t>r</w:t>
            </w:r>
            <w:r w:rsidRPr="00672C03">
              <w:rPr>
                <w:rFonts w:eastAsia="Arial"/>
                <w:iCs/>
              </w:rPr>
              <w:t>e</w:t>
            </w:r>
            <w:r w:rsidRPr="00672C03">
              <w:rPr>
                <w:rFonts w:eastAsia="Arial"/>
                <w:iCs/>
                <w:spacing w:val="1"/>
              </w:rPr>
              <w:t>g</w:t>
            </w:r>
            <w:r w:rsidRPr="00672C03">
              <w:rPr>
                <w:rFonts w:eastAsia="Arial"/>
                <w:iCs/>
              </w:rPr>
              <w:t>l</w:t>
            </w:r>
            <w:r w:rsidRPr="00672C03">
              <w:rPr>
                <w:rFonts w:eastAsia="Arial"/>
                <w:iCs/>
                <w:spacing w:val="1"/>
              </w:rPr>
              <w:t>a</w:t>
            </w:r>
            <w:r w:rsidRPr="00672C03">
              <w:rPr>
                <w:rFonts w:eastAsia="Arial"/>
                <w:iCs/>
              </w:rPr>
              <w:t>men</w:t>
            </w:r>
            <w:r w:rsidRPr="00672C03">
              <w:rPr>
                <w:rFonts w:eastAsia="Arial"/>
                <w:iCs/>
                <w:spacing w:val="1"/>
              </w:rPr>
              <w:t>t</w:t>
            </w:r>
            <w:r w:rsidRPr="00672C03">
              <w:rPr>
                <w:rFonts w:eastAsia="Arial"/>
                <w:iCs/>
              </w:rPr>
              <w:t>ēt</w:t>
            </w:r>
            <w:r w:rsidRPr="00672C03">
              <w:rPr>
                <w:rFonts w:eastAsia="Arial"/>
                <w:iCs/>
                <w:spacing w:val="1"/>
              </w:rPr>
              <w:t>a</w:t>
            </w:r>
            <w:r w:rsidRPr="00672C03">
              <w:rPr>
                <w:rFonts w:eastAsia="Arial"/>
                <w:iCs/>
              </w:rPr>
              <w:t>jā</w:t>
            </w:r>
            <w:r w:rsidRPr="00672C03">
              <w:rPr>
                <w:rFonts w:eastAsia="Arial"/>
                <w:spacing w:val="32"/>
              </w:rPr>
              <w:t xml:space="preserve"> </w:t>
            </w:r>
            <w:r w:rsidRPr="00672C03">
              <w:rPr>
                <w:rFonts w:eastAsia="Arial"/>
                <w:iCs/>
              </w:rPr>
              <w:t>pr</w:t>
            </w:r>
            <w:r w:rsidRPr="00672C03">
              <w:rPr>
                <w:rFonts w:eastAsia="Arial"/>
                <w:iCs/>
                <w:spacing w:val="2"/>
              </w:rPr>
              <w:t>o</w:t>
            </w:r>
            <w:r w:rsidRPr="00672C03">
              <w:rPr>
                <w:rFonts w:eastAsia="Arial"/>
                <w:iCs/>
              </w:rPr>
              <w:t>fe</w:t>
            </w:r>
            <w:r w:rsidRPr="00672C03">
              <w:rPr>
                <w:rFonts w:eastAsia="Arial"/>
                <w:iCs/>
                <w:spacing w:val="1"/>
              </w:rPr>
              <w:t>si</w:t>
            </w:r>
            <w:r w:rsidRPr="00672C03">
              <w:rPr>
                <w:rFonts w:eastAsia="Arial"/>
                <w:iCs/>
              </w:rPr>
              <w:t>jā</w:t>
            </w:r>
            <w:r w:rsidRPr="00672C03">
              <w:rPr>
                <w:rFonts w:eastAsia="Arial"/>
                <w:spacing w:val="32"/>
              </w:rPr>
              <w:t xml:space="preserve"> </w:t>
            </w:r>
            <w:r w:rsidRPr="00672C03">
              <w:rPr>
                <w:rFonts w:eastAsia="Arial"/>
                <w:iCs/>
                <w:spacing w:val="1"/>
              </w:rPr>
              <w:t>u</w:t>
            </w:r>
            <w:r w:rsidRPr="00672C03">
              <w:rPr>
                <w:rFonts w:eastAsia="Arial"/>
                <w:iCs/>
              </w:rPr>
              <w:t>n</w:t>
            </w:r>
            <w:r w:rsidRPr="00672C03">
              <w:rPr>
                <w:rFonts w:eastAsia="Arial"/>
                <w:spacing w:val="39"/>
              </w:rPr>
              <w:t xml:space="preserve"> </w:t>
            </w:r>
            <w:r w:rsidRPr="00672C03">
              <w:rPr>
                <w:rFonts w:eastAsia="Arial"/>
                <w:iCs/>
              </w:rPr>
              <w:t>t</w:t>
            </w:r>
            <w:r w:rsidRPr="00672C03">
              <w:rPr>
                <w:rFonts w:eastAsia="Arial"/>
                <w:iCs/>
                <w:spacing w:val="-1"/>
              </w:rPr>
              <w:t>i</w:t>
            </w:r>
            <w:r w:rsidRPr="00672C03">
              <w:rPr>
                <w:rFonts w:eastAsia="Arial"/>
                <w:iCs/>
              </w:rPr>
              <w:t>ks</w:t>
            </w:r>
            <w:r w:rsidRPr="00672C03">
              <w:rPr>
                <w:rFonts w:eastAsia="Arial"/>
                <w:spacing w:val="37"/>
              </w:rPr>
              <w:t xml:space="preserve"> </w:t>
            </w:r>
            <w:r w:rsidRPr="00672C03">
              <w:rPr>
                <w:rFonts w:eastAsia="Arial"/>
                <w:iCs/>
                <w:spacing w:val="1"/>
              </w:rPr>
              <w:t>s</w:t>
            </w:r>
            <w:r w:rsidRPr="00672C03">
              <w:rPr>
                <w:rFonts w:eastAsia="Arial"/>
                <w:iCs/>
              </w:rPr>
              <w:t>aņe</w:t>
            </w:r>
            <w:r w:rsidRPr="00672C03">
              <w:rPr>
                <w:rFonts w:eastAsia="Arial"/>
                <w:iCs/>
                <w:spacing w:val="-1"/>
              </w:rPr>
              <w:t>m</w:t>
            </w:r>
            <w:r w:rsidRPr="00672C03">
              <w:rPr>
                <w:rFonts w:eastAsia="Arial"/>
                <w:iCs/>
              </w:rPr>
              <w:t>ts</w:t>
            </w:r>
            <w:r w:rsidRPr="00672C03">
              <w:rPr>
                <w:rFonts w:eastAsia="Arial"/>
                <w:spacing w:val="33"/>
              </w:rPr>
              <w:t xml:space="preserve"> </w:t>
            </w:r>
            <w:r w:rsidRPr="00672C03">
              <w:rPr>
                <w:rFonts w:eastAsia="Arial"/>
                <w:iCs/>
                <w:spacing w:val="2"/>
              </w:rPr>
              <w:t>a</w:t>
            </w:r>
            <w:r w:rsidRPr="00672C03">
              <w:rPr>
                <w:rFonts w:eastAsia="Arial"/>
                <w:iCs/>
              </w:rPr>
              <w:t>tb</w:t>
            </w:r>
            <w:r w:rsidRPr="00672C03">
              <w:rPr>
                <w:rFonts w:eastAsia="Arial"/>
                <w:iCs/>
                <w:spacing w:val="1"/>
              </w:rPr>
              <w:t>i</w:t>
            </w:r>
            <w:r w:rsidRPr="00672C03">
              <w:rPr>
                <w:rFonts w:eastAsia="Arial"/>
                <w:iCs/>
              </w:rPr>
              <w:t>lstošs</w:t>
            </w:r>
            <w:r w:rsidRPr="00672C03">
              <w:rPr>
                <w:rFonts w:eastAsia="Arial"/>
                <w:spacing w:val="34"/>
              </w:rPr>
              <w:t xml:space="preserve"> </w:t>
            </w:r>
            <w:r w:rsidRPr="00672C03">
              <w:rPr>
                <w:rFonts w:eastAsia="Arial"/>
                <w:iCs/>
              </w:rPr>
              <w:t>būvp</w:t>
            </w:r>
            <w:r w:rsidRPr="00672C03">
              <w:rPr>
                <w:rFonts w:eastAsia="Arial"/>
                <w:iCs/>
                <w:spacing w:val="3"/>
              </w:rPr>
              <w:t>r</w:t>
            </w:r>
            <w:r w:rsidRPr="00672C03">
              <w:rPr>
                <w:rFonts w:eastAsia="Arial"/>
                <w:iCs/>
              </w:rPr>
              <w:t>a</w:t>
            </w:r>
            <w:r w:rsidRPr="00672C03">
              <w:rPr>
                <w:rFonts w:eastAsia="Arial"/>
                <w:iCs/>
                <w:spacing w:val="1"/>
              </w:rPr>
              <w:t>ks</w:t>
            </w:r>
            <w:r w:rsidRPr="00672C03">
              <w:rPr>
                <w:rFonts w:eastAsia="Arial"/>
                <w:iCs/>
              </w:rPr>
              <w:t>es</w:t>
            </w:r>
            <w:r w:rsidRPr="00672C03">
              <w:rPr>
                <w:rFonts w:eastAsia="Arial"/>
              </w:rPr>
              <w:t xml:space="preserve"> </w:t>
            </w:r>
            <w:r w:rsidRPr="00672C03">
              <w:rPr>
                <w:rFonts w:eastAsia="Arial"/>
                <w:iCs/>
              </w:rPr>
              <w:t>sertifikāts</w:t>
            </w:r>
            <w:r w:rsidRPr="00672C03">
              <w:rPr>
                <w:rFonts w:eastAsia="Arial"/>
                <w:spacing w:val="2"/>
              </w:rPr>
              <w:t xml:space="preserve"> </w:t>
            </w:r>
            <w:r w:rsidRPr="00672C03">
              <w:rPr>
                <w:rFonts w:eastAsia="Arial"/>
                <w:iCs/>
              </w:rPr>
              <w:t>l</w:t>
            </w:r>
            <w:r w:rsidRPr="00672C03">
              <w:rPr>
                <w:rFonts w:eastAsia="Arial"/>
                <w:iCs/>
                <w:spacing w:val="-1"/>
              </w:rPr>
              <w:t>ī</w:t>
            </w:r>
            <w:r w:rsidRPr="00672C03">
              <w:rPr>
                <w:rFonts w:eastAsia="Arial"/>
                <w:iCs/>
                <w:spacing w:val="1"/>
              </w:rPr>
              <w:t>d</w:t>
            </w:r>
            <w:r w:rsidRPr="00672C03">
              <w:rPr>
                <w:rFonts w:eastAsia="Arial"/>
                <w:iCs/>
              </w:rPr>
              <w:t>z</w:t>
            </w:r>
            <w:r w:rsidRPr="00672C03">
              <w:rPr>
                <w:rFonts w:eastAsia="Arial"/>
              </w:rPr>
              <w:t xml:space="preserve"> </w:t>
            </w:r>
            <w:r w:rsidRPr="00672C03">
              <w:rPr>
                <w:rFonts w:eastAsia="Arial"/>
                <w:iCs/>
              </w:rPr>
              <w:t>i</w:t>
            </w:r>
            <w:r w:rsidRPr="00672C03">
              <w:rPr>
                <w:rFonts w:eastAsia="Arial"/>
                <w:iCs/>
                <w:spacing w:val="1"/>
              </w:rPr>
              <w:t>e</w:t>
            </w:r>
            <w:r w:rsidRPr="00672C03">
              <w:rPr>
                <w:rFonts w:eastAsia="Arial"/>
                <w:iCs/>
              </w:rPr>
              <w:t>pirku</w:t>
            </w:r>
            <w:r w:rsidRPr="00672C03">
              <w:rPr>
                <w:rFonts w:eastAsia="Arial"/>
                <w:iCs/>
                <w:spacing w:val="2"/>
              </w:rPr>
              <w:t>m</w:t>
            </w:r>
            <w:r w:rsidRPr="00672C03">
              <w:rPr>
                <w:rFonts w:eastAsia="Arial"/>
                <w:iCs/>
              </w:rPr>
              <w:t>a</w:t>
            </w:r>
            <w:r w:rsidRPr="00672C03">
              <w:rPr>
                <w:rFonts w:eastAsia="Arial"/>
              </w:rPr>
              <w:t xml:space="preserve"> </w:t>
            </w:r>
            <w:r w:rsidRPr="00672C03">
              <w:rPr>
                <w:rFonts w:eastAsia="Arial"/>
                <w:iCs/>
              </w:rPr>
              <w:t>lī</w:t>
            </w:r>
            <w:r w:rsidRPr="00672C03">
              <w:rPr>
                <w:rFonts w:eastAsia="Arial"/>
                <w:iCs/>
                <w:spacing w:val="1"/>
              </w:rPr>
              <w:t>g</w:t>
            </w:r>
            <w:r w:rsidRPr="00672C03">
              <w:rPr>
                <w:rFonts w:eastAsia="Arial"/>
                <w:iCs/>
              </w:rPr>
              <w:t>uma</w:t>
            </w:r>
            <w:r w:rsidRPr="00672C03">
              <w:rPr>
                <w:rFonts w:eastAsia="Arial"/>
                <w:spacing w:val="1"/>
              </w:rPr>
              <w:t xml:space="preserve"> </w:t>
            </w:r>
            <w:r w:rsidRPr="00672C03">
              <w:rPr>
                <w:rFonts w:eastAsia="Arial"/>
                <w:iCs/>
              </w:rPr>
              <w:t>nos</w:t>
            </w:r>
            <w:r w:rsidRPr="00672C03">
              <w:rPr>
                <w:rFonts w:eastAsia="Arial"/>
                <w:iCs/>
                <w:spacing w:val="1"/>
              </w:rPr>
              <w:t>l</w:t>
            </w:r>
            <w:r w:rsidRPr="00672C03">
              <w:rPr>
                <w:rFonts w:eastAsia="Arial"/>
                <w:iCs/>
              </w:rPr>
              <w:t>ēg</w:t>
            </w:r>
            <w:r w:rsidRPr="00672C03">
              <w:rPr>
                <w:rFonts w:eastAsia="Arial"/>
                <w:iCs/>
                <w:spacing w:val="1"/>
              </w:rPr>
              <w:t>š</w:t>
            </w:r>
            <w:r w:rsidRPr="00672C03">
              <w:rPr>
                <w:rFonts w:eastAsia="Arial"/>
                <w:iCs/>
              </w:rPr>
              <w:t>a</w:t>
            </w:r>
            <w:r w:rsidRPr="00672C03">
              <w:rPr>
                <w:rFonts w:eastAsia="Arial"/>
                <w:iCs/>
                <w:spacing w:val="1"/>
              </w:rPr>
              <w:t>n</w:t>
            </w:r>
            <w:r w:rsidRPr="00672C03">
              <w:rPr>
                <w:rFonts w:eastAsia="Arial"/>
                <w:iCs/>
              </w:rPr>
              <w:t>ai.</w:t>
            </w:r>
          </w:p>
        </w:tc>
      </w:tr>
      <w:tr w:rsidR="007C4589" w:rsidRPr="00672C03" w:rsidTr="000A38FA">
        <w:tc>
          <w:tcPr>
            <w:tcW w:w="1134" w:type="dxa"/>
            <w:shd w:val="clear" w:color="auto" w:fill="FFFFFF"/>
          </w:tcPr>
          <w:p w:rsidR="007C4589" w:rsidRPr="00CD417D" w:rsidRDefault="007C4589" w:rsidP="001405AA">
            <w:pPr>
              <w:widowControl w:val="0"/>
              <w:tabs>
                <w:tab w:val="left" w:pos="34"/>
              </w:tabs>
              <w:autoSpaceDE w:val="0"/>
              <w:autoSpaceDN w:val="0"/>
              <w:adjustRightInd w:val="0"/>
              <w:spacing w:line="276" w:lineRule="auto"/>
              <w:ind w:left="176" w:hanging="142"/>
            </w:pPr>
            <w:r w:rsidRPr="00CD417D">
              <w:lastRenderedPageBreak/>
              <w:t>9.2.1.5.</w:t>
            </w:r>
          </w:p>
        </w:tc>
        <w:tc>
          <w:tcPr>
            <w:tcW w:w="3828" w:type="dxa"/>
            <w:shd w:val="clear" w:color="auto" w:fill="FFFFFF"/>
          </w:tcPr>
          <w:p w:rsidR="007C4589" w:rsidRPr="003B7A1E" w:rsidRDefault="007C4589" w:rsidP="001405AA">
            <w:pPr>
              <w:pStyle w:val="Rindkopa"/>
              <w:spacing w:line="276" w:lineRule="auto"/>
              <w:ind w:left="0"/>
              <w:rPr>
                <w:rFonts w:ascii="Times New Roman" w:hAnsi="Times New Roman"/>
                <w:sz w:val="24"/>
              </w:rPr>
            </w:pPr>
            <w:r w:rsidRPr="003B7A1E">
              <w:rPr>
                <w:rFonts w:ascii="Times New Roman" w:hAnsi="Times New Roman"/>
                <w:sz w:val="24"/>
              </w:rPr>
              <w:t>Pretendenta pēdējo trīs gadu (2016., 2017. un 2018. gad</w:t>
            </w:r>
            <w:r w:rsidR="009C35CA">
              <w:rPr>
                <w:rFonts w:ascii="Times New Roman" w:hAnsi="Times New Roman"/>
                <w:sz w:val="24"/>
              </w:rPr>
              <w:t>s) vidējam finanšu apgrozījumam</w:t>
            </w:r>
            <w:r w:rsidRPr="003B7A1E">
              <w:rPr>
                <w:rStyle w:val="FootnoteReference"/>
                <w:rFonts w:ascii="Times New Roman" w:hAnsi="Times New Roman"/>
                <w:sz w:val="24"/>
              </w:rPr>
              <w:footnoteReference w:id="5"/>
            </w:r>
            <w:r w:rsidR="00D12B1F">
              <w:rPr>
                <w:rFonts w:ascii="Times New Roman" w:hAnsi="Times New Roman"/>
                <w:sz w:val="24"/>
              </w:rPr>
              <w:t xml:space="preserve"> ir jābūt ne mazāka</w:t>
            </w:r>
            <w:r w:rsidRPr="003B7A1E">
              <w:rPr>
                <w:rFonts w:ascii="Times New Roman" w:hAnsi="Times New Roman"/>
                <w:sz w:val="24"/>
              </w:rPr>
              <w:t xml:space="preserve">m </w:t>
            </w:r>
            <w:r w:rsidR="00D12B1F" w:rsidRPr="00D12B1F">
              <w:rPr>
                <w:rFonts w:ascii="Times New Roman" w:hAnsi="Times New Roman"/>
                <w:sz w:val="24"/>
              </w:rPr>
              <w:t>kā  4</w:t>
            </w:r>
            <w:r w:rsidRPr="00D12B1F">
              <w:rPr>
                <w:rFonts w:ascii="Times New Roman" w:hAnsi="Times New Roman"/>
                <w:sz w:val="24"/>
              </w:rPr>
              <w:t>0 000 (</w:t>
            </w:r>
            <w:r w:rsidR="00D12B1F">
              <w:rPr>
                <w:rFonts w:ascii="Times New Roman" w:hAnsi="Times New Roman"/>
                <w:sz w:val="24"/>
              </w:rPr>
              <w:t xml:space="preserve">četrdesmit </w:t>
            </w:r>
            <w:r w:rsidRPr="003B7A1E">
              <w:rPr>
                <w:rFonts w:ascii="Times New Roman" w:hAnsi="Times New Roman"/>
                <w:sz w:val="24"/>
              </w:rPr>
              <w:lastRenderedPageBreak/>
              <w:t xml:space="preserve">tūkstoši </w:t>
            </w:r>
            <w:r w:rsidRPr="003B7A1E">
              <w:rPr>
                <w:rFonts w:ascii="Times New Roman" w:hAnsi="Times New Roman"/>
                <w:i/>
                <w:sz w:val="24"/>
              </w:rPr>
              <w:t>euro</w:t>
            </w:r>
            <w:r w:rsidRPr="003B7A1E">
              <w:rPr>
                <w:rFonts w:ascii="Times New Roman" w:hAnsi="Times New Roman"/>
                <w:sz w:val="24"/>
              </w:rPr>
              <w:t xml:space="preserve">) bez pievienotās vērtības nodokļa (turpmāk – PVN). </w:t>
            </w:r>
          </w:p>
          <w:p w:rsidR="007C4589" w:rsidRPr="003B7A1E" w:rsidRDefault="007C4589" w:rsidP="001405AA">
            <w:pPr>
              <w:pStyle w:val="Rindkopa"/>
              <w:spacing w:line="276" w:lineRule="auto"/>
              <w:ind w:left="0"/>
              <w:rPr>
                <w:rFonts w:ascii="Times New Roman" w:hAnsi="Times New Roman"/>
                <w:sz w:val="24"/>
              </w:rPr>
            </w:pPr>
            <w:r w:rsidRPr="003B7A1E">
              <w:rPr>
                <w:rFonts w:ascii="Times New Roman" w:hAnsi="Times New Roman"/>
                <w:sz w:val="24"/>
              </w:rPr>
              <w:t>Jaundibinātiem uzņēmumiem/ uzņēmumiem, kas tirgū darbojas mazāk par trīs gadiem, informācija jāiesniedz par visu darbības periodu.</w:t>
            </w:r>
          </w:p>
          <w:p w:rsidR="007C4589" w:rsidRPr="003B7A1E" w:rsidRDefault="007C4589" w:rsidP="001405AA">
            <w:pPr>
              <w:tabs>
                <w:tab w:val="num" w:pos="709"/>
              </w:tabs>
              <w:spacing w:line="276" w:lineRule="auto"/>
              <w:jc w:val="both"/>
            </w:pPr>
            <w:r w:rsidRPr="003B7A1E">
              <w:t xml:space="preserve">Pretendenti, kas dibināti vēlāk, apliecina, ka nostrādātajā periodā vidējais finanšu apgrozījums nav mazāks, kā EUR </w:t>
            </w:r>
            <w:r w:rsidR="00D12B1F" w:rsidRPr="00D12B1F">
              <w:t>4</w:t>
            </w:r>
            <w:r w:rsidRPr="00D12B1F">
              <w:t>0 000 (</w:t>
            </w:r>
            <w:r w:rsidR="00D12B1F" w:rsidRPr="00D12B1F">
              <w:t xml:space="preserve">četrdesmit </w:t>
            </w:r>
            <w:r w:rsidRPr="00D12B1F">
              <w:t xml:space="preserve">tūkstoši tūkstoši </w:t>
            </w:r>
            <w:r w:rsidRPr="00D12B1F">
              <w:rPr>
                <w:i/>
              </w:rPr>
              <w:t>euro</w:t>
            </w:r>
            <w:r w:rsidRPr="00D12B1F">
              <w:t>) bez</w:t>
            </w:r>
            <w:r w:rsidRPr="003B7A1E">
              <w:t xml:space="preserve"> PVN. </w:t>
            </w:r>
          </w:p>
          <w:p w:rsidR="007C4589" w:rsidRPr="00C5663A" w:rsidRDefault="007C4589" w:rsidP="00000868">
            <w:pPr>
              <w:tabs>
                <w:tab w:val="num" w:pos="709"/>
              </w:tabs>
              <w:spacing w:line="276" w:lineRule="auto"/>
              <w:jc w:val="both"/>
            </w:pPr>
            <w:r w:rsidRPr="003B7A1E">
              <w:rPr>
                <w:lang w:eastAsia="ar-SA"/>
              </w:rPr>
              <w:t>Ja Pretendents ir piegādātāju apvienība, tad visu piegādātāju apvienības dalībnieku kopējam vidējam finan</w:t>
            </w:r>
            <w:r w:rsidR="00000868">
              <w:rPr>
                <w:lang w:eastAsia="ar-SA"/>
              </w:rPr>
              <w:t>šu apgrozījumam jābūt ne mazāk k</w:t>
            </w:r>
            <w:r w:rsidRPr="003B7A1E">
              <w:rPr>
                <w:lang w:eastAsia="ar-SA"/>
              </w:rPr>
              <w:t xml:space="preserve">ā EUR </w:t>
            </w:r>
            <w:r w:rsidR="00D12B1F" w:rsidRPr="00D12B1F">
              <w:t xml:space="preserve">40 </w:t>
            </w:r>
            <w:r w:rsidRPr="00D12B1F">
              <w:t>000 (</w:t>
            </w:r>
            <w:r w:rsidR="00D12B1F" w:rsidRPr="00D12B1F">
              <w:t xml:space="preserve">četrdesmit </w:t>
            </w:r>
            <w:r w:rsidRPr="00D12B1F">
              <w:t xml:space="preserve">tūkstoši </w:t>
            </w:r>
            <w:r w:rsidRPr="00D12B1F">
              <w:rPr>
                <w:i/>
              </w:rPr>
              <w:t>euro</w:t>
            </w:r>
            <w:r w:rsidRPr="00D12B1F">
              <w:t>)</w:t>
            </w:r>
            <w:r w:rsidR="001405AA" w:rsidRPr="00D12B1F">
              <w:t xml:space="preserve"> bez PVN</w:t>
            </w:r>
            <w:r w:rsidR="00C5663A">
              <w:t>.</w:t>
            </w:r>
          </w:p>
        </w:tc>
        <w:tc>
          <w:tcPr>
            <w:tcW w:w="4536" w:type="dxa"/>
            <w:shd w:val="clear" w:color="auto" w:fill="FFFFFF"/>
          </w:tcPr>
          <w:p w:rsidR="007C4589" w:rsidRPr="003B7A1E" w:rsidRDefault="00E67F85" w:rsidP="00E67F85">
            <w:pPr>
              <w:widowControl w:val="0"/>
              <w:suppressAutoHyphens/>
              <w:autoSpaceDE w:val="0"/>
              <w:autoSpaceDN w:val="0"/>
              <w:adjustRightInd w:val="0"/>
              <w:spacing w:line="276" w:lineRule="auto"/>
              <w:ind w:left="4"/>
              <w:jc w:val="both"/>
            </w:pPr>
            <w:r w:rsidRPr="00E67F85">
              <w:rPr>
                <w:b/>
                <w:lang w:eastAsia="zh-CN"/>
              </w:rPr>
              <w:lastRenderedPageBreak/>
              <w:t>1.</w:t>
            </w:r>
            <w:r>
              <w:rPr>
                <w:lang w:eastAsia="zh-CN"/>
              </w:rPr>
              <w:t xml:space="preserve"> </w:t>
            </w:r>
            <w:r w:rsidR="007C4589" w:rsidRPr="003B7A1E">
              <w:rPr>
                <w:lang w:eastAsia="zh-CN"/>
              </w:rPr>
              <w:t xml:space="preserve">Pretendenta </w:t>
            </w:r>
            <w:r w:rsidR="007C4589" w:rsidRPr="00F128EF">
              <w:rPr>
                <w:b/>
                <w:lang w:eastAsia="zh-CN"/>
              </w:rPr>
              <w:t>apliecinājums</w:t>
            </w:r>
            <w:r w:rsidR="007C4589" w:rsidRPr="003B7A1E">
              <w:rPr>
                <w:lang w:eastAsia="zh-CN"/>
              </w:rPr>
              <w:t xml:space="preserve"> par Pretendenta </w:t>
            </w:r>
            <w:r w:rsidR="007C4589" w:rsidRPr="003B7A1E">
              <w:t>trīs gadu (2016., 2017. un 2018. gads) vidējo finanšu apgrozījumu bez PVN.</w:t>
            </w:r>
          </w:p>
          <w:p w:rsidR="007C4589" w:rsidRDefault="007C4589" w:rsidP="00E67F85">
            <w:pPr>
              <w:widowControl w:val="0"/>
              <w:suppressAutoHyphens/>
              <w:autoSpaceDE w:val="0"/>
              <w:autoSpaceDN w:val="0"/>
              <w:adjustRightInd w:val="0"/>
              <w:spacing w:line="276" w:lineRule="auto"/>
              <w:ind w:left="4"/>
              <w:jc w:val="both"/>
            </w:pPr>
            <w:r w:rsidRPr="003B7A1E">
              <w:t xml:space="preserve">Pretendentiem, kas dibināti vēlāk, </w:t>
            </w:r>
            <w:r w:rsidRPr="003B7A1E">
              <w:lastRenderedPageBreak/>
              <w:t>apliecinājums par nostrādātajā periodā vidējo finanšu apgrozījumu bez PVN.</w:t>
            </w:r>
          </w:p>
          <w:p w:rsidR="00E67F85" w:rsidRPr="003B7A1E" w:rsidRDefault="00E67F85" w:rsidP="00E67F85">
            <w:pPr>
              <w:widowControl w:val="0"/>
              <w:suppressAutoHyphens/>
              <w:autoSpaceDE w:val="0"/>
              <w:autoSpaceDN w:val="0"/>
              <w:adjustRightInd w:val="0"/>
              <w:spacing w:line="276" w:lineRule="auto"/>
              <w:jc w:val="both"/>
              <w:rPr>
                <w:lang w:eastAsia="zh-CN"/>
              </w:rPr>
            </w:pPr>
          </w:p>
        </w:tc>
      </w:tr>
      <w:tr w:rsidR="007C4589" w:rsidRPr="00672C03" w:rsidTr="0047661D">
        <w:trPr>
          <w:trHeight w:val="700"/>
        </w:trPr>
        <w:tc>
          <w:tcPr>
            <w:tcW w:w="1134" w:type="dxa"/>
            <w:shd w:val="clear" w:color="auto" w:fill="FFFFFF"/>
          </w:tcPr>
          <w:p w:rsidR="007C4589" w:rsidRPr="003B7A1E" w:rsidRDefault="007C4589" w:rsidP="001405AA">
            <w:pPr>
              <w:widowControl w:val="0"/>
              <w:tabs>
                <w:tab w:val="left" w:pos="34"/>
              </w:tabs>
              <w:autoSpaceDE w:val="0"/>
              <w:autoSpaceDN w:val="0"/>
              <w:adjustRightInd w:val="0"/>
              <w:spacing w:line="276" w:lineRule="auto"/>
              <w:ind w:left="176" w:hanging="142"/>
            </w:pPr>
            <w:r w:rsidRPr="003B7A1E">
              <w:lastRenderedPageBreak/>
              <w:t>9.2.1.6.</w:t>
            </w:r>
          </w:p>
        </w:tc>
        <w:tc>
          <w:tcPr>
            <w:tcW w:w="3828" w:type="dxa"/>
            <w:shd w:val="clear" w:color="auto" w:fill="FFFFFF"/>
          </w:tcPr>
          <w:p w:rsidR="007C4589" w:rsidRPr="003B7A1E" w:rsidRDefault="007C4589" w:rsidP="001405AA">
            <w:pPr>
              <w:spacing w:line="276" w:lineRule="auto"/>
              <w:ind w:left="33" w:right="34"/>
              <w:rPr>
                <w:rFonts w:eastAsia="Arial"/>
              </w:rPr>
            </w:pPr>
            <w:r w:rsidRPr="003B7A1E">
              <w:t xml:space="preserve">Pretendents pēdējo trīs gadu laikā (2016., 2017., 2018. gads un 2019. gadā līdz piedāvājuma iesniegšanas dienai) ir </w:t>
            </w:r>
            <w:r w:rsidRPr="003B7A1E">
              <w:rPr>
                <w:rFonts w:eastAsia="Arial"/>
                <w:spacing w:val="1"/>
              </w:rPr>
              <w:t>v</w:t>
            </w:r>
            <w:r w:rsidRPr="003B7A1E">
              <w:rPr>
                <w:rFonts w:eastAsia="Arial"/>
              </w:rPr>
              <w:t>e</w:t>
            </w:r>
            <w:r w:rsidRPr="003B7A1E">
              <w:rPr>
                <w:rFonts w:eastAsia="Arial"/>
                <w:spacing w:val="-1"/>
              </w:rPr>
              <w:t>i</w:t>
            </w:r>
            <w:r w:rsidRPr="003B7A1E">
              <w:rPr>
                <w:rFonts w:eastAsia="Arial"/>
              </w:rPr>
              <w:t>cis</w:t>
            </w:r>
            <w:r w:rsidRPr="003B7A1E">
              <w:rPr>
                <w:rFonts w:eastAsia="Arial"/>
                <w:spacing w:val="2"/>
              </w:rPr>
              <w:t xml:space="preserve"> </w:t>
            </w:r>
            <w:r w:rsidRPr="003B7A1E">
              <w:rPr>
                <w:rFonts w:eastAsia="Arial"/>
              </w:rPr>
              <w:t>v</w:t>
            </w:r>
            <w:r w:rsidRPr="003B7A1E">
              <w:rPr>
                <w:rFonts w:eastAsia="Arial"/>
                <w:spacing w:val="-1"/>
              </w:rPr>
              <w:t>i</w:t>
            </w:r>
            <w:r w:rsidRPr="003B7A1E">
              <w:rPr>
                <w:rFonts w:eastAsia="Arial"/>
              </w:rPr>
              <w:t>s</w:t>
            </w:r>
            <w:r w:rsidRPr="003B7A1E">
              <w:rPr>
                <w:rFonts w:eastAsia="Arial"/>
                <w:spacing w:val="4"/>
              </w:rPr>
              <w:t>m</w:t>
            </w:r>
            <w:r w:rsidRPr="003B7A1E">
              <w:rPr>
                <w:rFonts w:eastAsia="Arial"/>
                <w:spacing w:val="2"/>
              </w:rPr>
              <w:t>a</w:t>
            </w:r>
            <w:r w:rsidRPr="003B7A1E">
              <w:rPr>
                <w:rFonts w:eastAsia="Arial"/>
                <w:spacing w:val="-3"/>
              </w:rPr>
              <w:t>z</w:t>
            </w:r>
            <w:r w:rsidRPr="003B7A1E">
              <w:rPr>
                <w:rFonts w:eastAsia="Arial"/>
              </w:rPr>
              <w:t xml:space="preserve"> </w:t>
            </w:r>
            <w:r w:rsidRPr="003B7A1E">
              <w:rPr>
                <w:rFonts w:eastAsia="Arial"/>
                <w:b/>
              </w:rPr>
              <w:t>2 (divu)</w:t>
            </w:r>
            <w:r w:rsidRPr="003B7A1E">
              <w:rPr>
                <w:rFonts w:eastAsia="Arial"/>
              </w:rPr>
              <w:t xml:space="preserve"> b</w:t>
            </w:r>
            <w:r w:rsidRPr="003B7A1E">
              <w:rPr>
                <w:rFonts w:eastAsia="Arial"/>
                <w:spacing w:val="1"/>
              </w:rPr>
              <w:t>ū</w:t>
            </w:r>
            <w:r w:rsidRPr="003B7A1E">
              <w:rPr>
                <w:rFonts w:eastAsia="Arial"/>
              </w:rPr>
              <w:t>vproje</w:t>
            </w:r>
            <w:r w:rsidRPr="003B7A1E">
              <w:rPr>
                <w:rFonts w:eastAsia="Arial"/>
                <w:spacing w:val="3"/>
              </w:rPr>
              <w:t>k</w:t>
            </w:r>
            <w:r w:rsidRPr="003B7A1E">
              <w:rPr>
                <w:rFonts w:eastAsia="Arial"/>
              </w:rPr>
              <w:t>tu</w:t>
            </w:r>
            <w:r w:rsidRPr="003B7A1E">
              <w:rPr>
                <w:rFonts w:eastAsia="Arial"/>
                <w:spacing w:val="2"/>
              </w:rPr>
              <w:t xml:space="preserve"> </w:t>
            </w:r>
            <w:r w:rsidRPr="003B7A1E">
              <w:rPr>
                <w:rFonts w:eastAsia="Arial"/>
                <w:spacing w:val="1"/>
              </w:rPr>
              <w:t>i</w:t>
            </w:r>
            <w:r w:rsidRPr="003B7A1E">
              <w:rPr>
                <w:rFonts w:eastAsia="Arial"/>
              </w:rPr>
              <w:t>zstrā</w:t>
            </w:r>
            <w:r w:rsidRPr="003B7A1E">
              <w:rPr>
                <w:rFonts w:eastAsia="Arial"/>
                <w:spacing w:val="1"/>
              </w:rPr>
              <w:t>d</w:t>
            </w:r>
            <w:r w:rsidRPr="003B7A1E">
              <w:rPr>
                <w:rFonts w:eastAsia="Arial"/>
              </w:rPr>
              <w:t>i</w:t>
            </w:r>
            <w:r w:rsidRPr="003B7A1E">
              <w:rPr>
                <w:rFonts w:eastAsia="Arial"/>
                <w:spacing w:val="1"/>
              </w:rPr>
              <w:t xml:space="preserve"> </w:t>
            </w:r>
            <w:r w:rsidRPr="003B7A1E">
              <w:rPr>
                <w:rFonts w:eastAsia="Arial"/>
                <w:spacing w:val="2"/>
              </w:rPr>
              <w:t>ū</w:t>
            </w:r>
            <w:r w:rsidRPr="003B7A1E">
              <w:rPr>
                <w:rFonts w:eastAsia="Arial"/>
              </w:rPr>
              <w:t>de</w:t>
            </w:r>
            <w:r w:rsidRPr="003B7A1E">
              <w:rPr>
                <w:rFonts w:eastAsia="Arial"/>
                <w:spacing w:val="1"/>
              </w:rPr>
              <w:t>nss</w:t>
            </w:r>
            <w:r w:rsidRPr="003B7A1E">
              <w:rPr>
                <w:rFonts w:eastAsia="Arial"/>
              </w:rPr>
              <w:t>ai</w:t>
            </w:r>
            <w:r w:rsidRPr="003B7A1E">
              <w:rPr>
                <w:rFonts w:eastAsia="Arial"/>
                <w:spacing w:val="3"/>
              </w:rPr>
              <w:t>m</w:t>
            </w:r>
            <w:r w:rsidRPr="003B7A1E">
              <w:rPr>
                <w:rFonts w:eastAsia="Arial"/>
              </w:rPr>
              <w:t>n</w:t>
            </w:r>
            <w:r w:rsidRPr="003B7A1E">
              <w:rPr>
                <w:rFonts w:eastAsia="Arial"/>
                <w:spacing w:val="-1"/>
              </w:rPr>
              <w:t>i</w:t>
            </w:r>
            <w:r w:rsidRPr="003B7A1E">
              <w:rPr>
                <w:rFonts w:eastAsia="Arial"/>
              </w:rPr>
              <w:t xml:space="preserve">ecības inženierbūvju </w:t>
            </w:r>
            <w:r w:rsidRPr="003B7A1E">
              <w:rPr>
                <w:rFonts w:eastAsia="Arial"/>
                <w:spacing w:val="1"/>
              </w:rPr>
              <w:t>j</w:t>
            </w:r>
            <w:r w:rsidRPr="003B7A1E">
              <w:rPr>
                <w:rFonts w:eastAsia="Arial"/>
              </w:rPr>
              <w:t>o</w:t>
            </w:r>
            <w:r w:rsidRPr="003B7A1E">
              <w:rPr>
                <w:rFonts w:eastAsia="Arial"/>
                <w:spacing w:val="4"/>
              </w:rPr>
              <w:t>m</w:t>
            </w:r>
            <w:r w:rsidRPr="003B7A1E">
              <w:rPr>
                <w:rFonts w:eastAsia="Arial"/>
              </w:rPr>
              <w:t>ā</w:t>
            </w:r>
            <w:r w:rsidRPr="003B7A1E">
              <w:rPr>
                <w:rFonts w:eastAsia="Arial"/>
                <w:spacing w:val="2"/>
              </w:rPr>
              <w:t xml:space="preserve"> </w:t>
            </w:r>
            <w:r w:rsidRPr="003B7A1E">
              <w:rPr>
                <w:rFonts w:eastAsia="Arial"/>
              </w:rPr>
              <w:t>ap</w:t>
            </w:r>
            <w:r w:rsidRPr="003B7A1E">
              <w:rPr>
                <w:rFonts w:eastAsia="Arial"/>
                <w:spacing w:val="1"/>
              </w:rPr>
              <w:t>d</w:t>
            </w:r>
            <w:r w:rsidRPr="003B7A1E">
              <w:rPr>
                <w:rFonts w:eastAsia="Arial"/>
                <w:spacing w:val="-3"/>
              </w:rPr>
              <w:t>z</w:t>
            </w:r>
            <w:r w:rsidRPr="003B7A1E">
              <w:rPr>
                <w:rFonts w:eastAsia="Arial"/>
                <w:spacing w:val="1"/>
              </w:rPr>
              <w:t>īv</w:t>
            </w:r>
            <w:r w:rsidRPr="003B7A1E">
              <w:rPr>
                <w:rFonts w:eastAsia="Arial"/>
              </w:rPr>
              <w:t>otai</w:t>
            </w:r>
            <w:r w:rsidRPr="003B7A1E">
              <w:rPr>
                <w:rFonts w:eastAsia="Arial"/>
                <w:spacing w:val="3"/>
              </w:rPr>
              <w:t xml:space="preserve"> </w:t>
            </w:r>
            <w:r w:rsidRPr="003B7A1E">
              <w:rPr>
                <w:rFonts w:eastAsia="Arial"/>
              </w:rPr>
              <w:t>vietai</w:t>
            </w:r>
            <w:r w:rsidRPr="003B7A1E">
              <w:rPr>
                <w:rStyle w:val="FootnoteReference"/>
                <w:rFonts w:eastAsia="Arial"/>
              </w:rPr>
              <w:footnoteReference w:id="6"/>
            </w:r>
            <w:r w:rsidRPr="003B7A1E">
              <w:rPr>
                <w:rFonts w:eastAsia="Arial"/>
              </w:rPr>
              <w:t>,</w:t>
            </w:r>
            <w:r w:rsidRPr="003B7A1E">
              <w:rPr>
                <w:rFonts w:eastAsia="Arial"/>
                <w:spacing w:val="3"/>
              </w:rPr>
              <w:t xml:space="preserve"> </w:t>
            </w:r>
            <w:r w:rsidRPr="003B7A1E">
              <w:rPr>
                <w:rFonts w:eastAsia="Arial"/>
              </w:rPr>
              <w:t xml:space="preserve">abiem būvprojektiem ir saņemts būvvaldes akcepts par projektēšanas nosacījumu izpildi vai līdzvērtīgas institūcijas ārvalstīs dokuments un, </w:t>
            </w:r>
            <w:r w:rsidRPr="003B7A1E">
              <w:rPr>
                <w:rFonts w:eastAsia="Arial"/>
                <w:b/>
              </w:rPr>
              <w:t xml:space="preserve">kur </w:t>
            </w:r>
            <w:r w:rsidR="003A7BC6">
              <w:rPr>
                <w:rFonts w:eastAsia="Arial"/>
                <w:b/>
                <w:spacing w:val="3"/>
              </w:rPr>
              <w:t xml:space="preserve">vismaz vienā </w:t>
            </w:r>
            <w:r w:rsidRPr="003B7A1E">
              <w:rPr>
                <w:rFonts w:eastAsia="Arial"/>
                <w:spacing w:val="3"/>
              </w:rPr>
              <w:t xml:space="preserve"> būvprojektā:</w:t>
            </w:r>
          </w:p>
          <w:p w:rsidR="007C4589" w:rsidRPr="003B7A1E" w:rsidRDefault="007C4589" w:rsidP="001405AA">
            <w:pPr>
              <w:spacing w:line="276" w:lineRule="auto"/>
              <w:ind w:right="34"/>
              <w:rPr>
                <w:rFonts w:eastAsia="Arial"/>
              </w:rPr>
            </w:pPr>
            <w:r w:rsidRPr="003B7A1E">
              <w:rPr>
                <w:rFonts w:eastAsia="Arial"/>
                <w:b/>
                <w:spacing w:val="3"/>
              </w:rPr>
              <w:t>a</w:t>
            </w:r>
            <w:r w:rsidRPr="003B7A1E">
              <w:rPr>
                <w:rFonts w:eastAsia="Arial"/>
                <w:spacing w:val="3"/>
              </w:rPr>
              <w:t xml:space="preserve">. </w:t>
            </w:r>
            <w:r w:rsidRPr="003B7A1E">
              <w:rPr>
                <w:rFonts w:eastAsia="Arial"/>
                <w:spacing w:val="1"/>
              </w:rPr>
              <w:t xml:space="preserve"> projektēto ārējo kanalizācijas tīklu garums </w:t>
            </w:r>
            <w:r w:rsidR="003A7BC6">
              <w:rPr>
                <w:rFonts w:eastAsia="Arial"/>
                <w:spacing w:val="-1"/>
              </w:rPr>
              <w:t xml:space="preserve">nav mazāks par </w:t>
            </w:r>
            <w:r w:rsidRPr="003B7A1E">
              <w:rPr>
                <w:rFonts w:eastAsia="Arial"/>
              </w:rPr>
              <w:t>1</w:t>
            </w:r>
            <w:r w:rsidRPr="003B7A1E">
              <w:rPr>
                <w:rFonts w:eastAsia="Arial"/>
                <w:spacing w:val="1"/>
              </w:rPr>
              <w:t xml:space="preserve"> k</w:t>
            </w:r>
            <w:r w:rsidRPr="003B7A1E">
              <w:rPr>
                <w:rFonts w:eastAsia="Arial"/>
              </w:rPr>
              <w:t>m,</w:t>
            </w:r>
          </w:p>
          <w:p w:rsidR="007C4589" w:rsidRPr="003B7A1E" w:rsidRDefault="007C4589" w:rsidP="001405AA">
            <w:pPr>
              <w:spacing w:line="276" w:lineRule="auto"/>
              <w:ind w:left="33" w:right="34"/>
              <w:rPr>
                <w:rFonts w:eastAsia="Arial"/>
              </w:rPr>
            </w:pPr>
            <w:r w:rsidRPr="003B7A1E">
              <w:rPr>
                <w:rFonts w:eastAsia="Arial"/>
                <w:b/>
                <w:spacing w:val="6"/>
              </w:rPr>
              <w:t>b.</w:t>
            </w:r>
            <w:r w:rsidRPr="003B7A1E">
              <w:rPr>
                <w:rFonts w:eastAsia="Arial"/>
                <w:spacing w:val="6"/>
              </w:rPr>
              <w:t xml:space="preserve"> projektēta vismaz viena rūpnieciski ražota </w:t>
            </w:r>
            <w:r w:rsidR="00C3799B">
              <w:rPr>
                <w:rFonts w:eastAsia="Arial"/>
                <w:spacing w:val="6"/>
              </w:rPr>
              <w:t xml:space="preserve">kanalizācijas sūkņu stacija ar </w:t>
            </w:r>
            <w:r w:rsidRPr="003B7A1E">
              <w:rPr>
                <w:rFonts w:eastAsia="Arial"/>
                <w:spacing w:val="6"/>
              </w:rPr>
              <w:t>automātisko vadību.</w:t>
            </w:r>
          </w:p>
          <w:p w:rsidR="007C4589" w:rsidRPr="003B7A1E" w:rsidRDefault="007C4589" w:rsidP="0047661D">
            <w:pPr>
              <w:pStyle w:val="ListParagraph"/>
              <w:tabs>
                <w:tab w:val="left" w:pos="426"/>
              </w:tabs>
              <w:spacing w:line="276" w:lineRule="auto"/>
              <w:ind w:left="0"/>
              <w:contextualSpacing/>
              <w:jc w:val="both"/>
            </w:pPr>
            <w:r w:rsidRPr="003B7A1E">
              <w:rPr>
                <w:i/>
              </w:rPr>
              <w:t xml:space="preserve">Ja piedāvājumu iesniedz piegādātāju apvienība vai personālsabiedrība, tad šī prasība jāizpilda kopā piegādātāju apvienības dalībniekiem </w:t>
            </w:r>
            <w:r w:rsidRPr="003B7A1E">
              <w:rPr>
                <w:i/>
              </w:rPr>
              <w:lastRenderedPageBreak/>
              <w:t>(personālsabiedrības biedriem).</w:t>
            </w:r>
          </w:p>
        </w:tc>
        <w:tc>
          <w:tcPr>
            <w:tcW w:w="4536" w:type="dxa"/>
            <w:shd w:val="clear" w:color="auto" w:fill="FFFFFF"/>
          </w:tcPr>
          <w:p w:rsidR="007C4589" w:rsidRPr="003B7A1E" w:rsidRDefault="007C4589" w:rsidP="001405AA">
            <w:pPr>
              <w:widowControl w:val="0"/>
              <w:suppressAutoHyphens/>
              <w:autoSpaceDE w:val="0"/>
              <w:autoSpaceDN w:val="0"/>
              <w:adjustRightInd w:val="0"/>
              <w:spacing w:line="276" w:lineRule="auto"/>
              <w:jc w:val="both"/>
              <w:rPr>
                <w:lang w:eastAsia="zh-CN"/>
              </w:rPr>
            </w:pPr>
            <w:r w:rsidRPr="003B7A1E">
              <w:rPr>
                <w:b/>
                <w:bCs/>
                <w:lang w:eastAsia="zh-CN"/>
              </w:rPr>
              <w:lastRenderedPageBreak/>
              <w:t>1.</w:t>
            </w:r>
            <w:r w:rsidRPr="003B7A1E">
              <w:rPr>
                <w:bCs/>
                <w:lang w:eastAsia="zh-CN"/>
              </w:rPr>
              <w:t xml:space="preserve"> Pretendenta parakstīts pieredzes saraksts</w:t>
            </w:r>
            <w:r w:rsidRPr="003B7A1E">
              <w:rPr>
                <w:lang w:eastAsia="zh-CN"/>
              </w:rPr>
              <w:t xml:space="preserve"> par Pretendenta pieredzi iepriekšējo trīs gadu laikā un </w:t>
            </w:r>
            <w:r>
              <w:rPr>
                <w:lang w:eastAsia="zh-CN"/>
              </w:rPr>
              <w:t xml:space="preserve">2019. gadā līdz piedāvājuma iesniegšanas </w:t>
            </w:r>
            <w:r w:rsidRPr="003B7A1E">
              <w:rPr>
                <w:lang w:eastAsia="zh-CN"/>
              </w:rPr>
              <w:t xml:space="preserve">dienai (Nolikuma 3.pielikums). Sniegto pakalpojumu sarakstā Pretendents norāda tādu informāciju par sniegtajiem pakalpojumiem, kas apliecina Nolikuma </w:t>
            </w:r>
            <w:r w:rsidRPr="00F128EF">
              <w:rPr>
                <w:lang w:eastAsia="zh-CN"/>
              </w:rPr>
              <w:t>9.2.1.6.</w:t>
            </w:r>
            <w:r w:rsidRPr="003B7A1E">
              <w:rPr>
                <w:lang w:eastAsia="zh-CN"/>
              </w:rPr>
              <w:t>apakšpunktā prasīto pieredzi.</w:t>
            </w:r>
          </w:p>
          <w:p w:rsidR="007C4589" w:rsidRPr="003B7A1E" w:rsidRDefault="007C4589" w:rsidP="001405AA">
            <w:pPr>
              <w:widowControl w:val="0"/>
              <w:suppressAutoHyphens/>
              <w:autoSpaceDE w:val="0"/>
              <w:autoSpaceDN w:val="0"/>
              <w:adjustRightInd w:val="0"/>
              <w:spacing w:line="276" w:lineRule="auto"/>
              <w:jc w:val="both"/>
              <w:rPr>
                <w:lang w:eastAsia="zh-CN"/>
              </w:rPr>
            </w:pPr>
            <w:r w:rsidRPr="003B7A1E">
              <w:rPr>
                <w:b/>
                <w:lang w:eastAsia="zh-CN"/>
              </w:rPr>
              <w:t>2.</w:t>
            </w:r>
            <w:r w:rsidRPr="003B7A1E">
              <w:rPr>
                <w:lang w:eastAsia="zh-CN"/>
              </w:rPr>
              <w:t xml:space="preserve"> Dokumentu kopijas, kas pierāda Nolikuma </w:t>
            </w:r>
            <w:r w:rsidRPr="00F128EF">
              <w:rPr>
                <w:lang w:eastAsia="zh-CN"/>
              </w:rPr>
              <w:t>9.2.1.6.apakšpunktā</w:t>
            </w:r>
            <w:r w:rsidRPr="003B7A1E">
              <w:rPr>
                <w:lang w:eastAsia="zh-CN"/>
              </w:rPr>
              <w:t xml:space="preserve"> prasīto pieredzi (piemēram, pasūtītāju atsauksmes, būvatļaujas kopā ar akceptu par projektēšanas nosacījumu izpildi kopija, ārvalstu Pretendentam līdzvērtīgu dokumentu kopija) vai cit</w:t>
            </w:r>
            <w:r w:rsidR="00F128EF">
              <w:rPr>
                <w:lang w:eastAsia="zh-CN"/>
              </w:rPr>
              <w:t>i pieredzi pierādoši dokumenti).</w:t>
            </w:r>
          </w:p>
          <w:p w:rsidR="007C4589" w:rsidRPr="003B7A1E" w:rsidRDefault="007C4589" w:rsidP="0047661D">
            <w:pPr>
              <w:widowControl w:val="0"/>
              <w:suppressAutoHyphens/>
              <w:autoSpaceDE w:val="0"/>
              <w:autoSpaceDN w:val="0"/>
              <w:adjustRightInd w:val="0"/>
              <w:spacing w:line="276" w:lineRule="auto"/>
              <w:jc w:val="both"/>
              <w:rPr>
                <w:lang w:eastAsia="zh-CN"/>
              </w:rPr>
            </w:pPr>
          </w:p>
        </w:tc>
      </w:tr>
      <w:tr w:rsidR="007C4589" w:rsidRPr="00672C03" w:rsidTr="000A38FA">
        <w:tc>
          <w:tcPr>
            <w:tcW w:w="1134" w:type="dxa"/>
            <w:shd w:val="clear" w:color="auto" w:fill="FFFFFF"/>
          </w:tcPr>
          <w:p w:rsidR="007C4589" w:rsidRPr="00221AB0" w:rsidRDefault="007C4589" w:rsidP="001405AA">
            <w:pPr>
              <w:widowControl w:val="0"/>
              <w:tabs>
                <w:tab w:val="left" w:pos="34"/>
              </w:tabs>
              <w:autoSpaceDE w:val="0"/>
              <w:autoSpaceDN w:val="0"/>
              <w:adjustRightInd w:val="0"/>
              <w:spacing w:line="276" w:lineRule="auto"/>
              <w:ind w:left="176" w:hanging="142"/>
            </w:pPr>
            <w:r w:rsidRPr="00221AB0">
              <w:t>9.2.1.7.</w:t>
            </w:r>
          </w:p>
        </w:tc>
        <w:tc>
          <w:tcPr>
            <w:tcW w:w="3828" w:type="dxa"/>
            <w:shd w:val="clear" w:color="auto" w:fill="FFFFFF"/>
          </w:tcPr>
          <w:p w:rsidR="007C4589" w:rsidRPr="00221AB0" w:rsidRDefault="007C4589" w:rsidP="001405AA">
            <w:pPr>
              <w:pStyle w:val="Paragrfs"/>
              <w:numPr>
                <w:ilvl w:val="0"/>
                <w:numId w:val="0"/>
              </w:numPr>
              <w:spacing w:line="276" w:lineRule="auto"/>
              <w:ind w:left="33"/>
              <w:rPr>
                <w:rFonts w:ascii="Times New Roman" w:hAnsi="Times New Roman"/>
                <w:sz w:val="24"/>
              </w:rPr>
            </w:pPr>
            <w:r w:rsidRPr="00221AB0">
              <w:rPr>
                <w:rFonts w:ascii="Times New Roman" w:hAnsi="Times New Roman"/>
                <w:sz w:val="24"/>
              </w:rPr>
              <w:t xml:space="preserve">Pretendents var nodrošināt </w:t>
            </w:r>
            <w:r w:rsidRPr="00221AB0">
              <w:rPr>
                <w:rFonts w:ascii="Times New Roman" w:hAnsi="Times New Roman"/>
                <w:b/>
                <w:sz w:val="24"/>
              </w:rPr>
              <w:t>būvprojekta vadītāju</w:t>
            </w:r>
            <w:r w:rsidRPr="00221AB0">
              <w:rPr>
                <w:rFonts w:ascii="Times New Roman" w:hAnsi="Times New Roman"/>
                <w:sz w:val="24"/>
              </w:rPr>
              <w:t xml:space="preserve">, kurš pēdējo trīs gadu laikā (2016., 2017., 2018. gads un 2019. gadā līdz piedāvājuma iesniegšanas dienai) vismaz </w:t>
            </w:r>
            <w:r w:rsidRPr="00221AB0">
              <w:rPr>
                <w:rFonts w:ascii="Times New Roman" w:hAnsi="Times New Roman"/>
                <w:b/>
                <w:sz w:val="24"/>
              </w:rPr>
              <w:t>divos būvprojektos, kuriem ir saņemts būvvaldes akcepts par projektēšanas nosacījumu izpildi (</w:t>
            </w:r>
            <w:r w:rsidRPr="00221AB0">
              <w:rPr>
                <w:rFonts w:ascii="Times New Roman" w:eastAsia="Arial" w:hAnsi="Times New Roman"/>
                <w:sz w:val="24"/>
              </w:rPr>
              <w:t>vai līdzvērtīgas institūcijas ārvalstīs dokuments),</w:t>
            </w:r>
            <w:r w:rsidR="001405AA">
              <w:rPr>
                <w:rFonts w:ascii="Times New Roman" w:hAnsi="Times New Roman"/>
                <w:sz w:val="24"/>
              </w:rPr>
              <w:t xml:space="preserve"> ir </w:t>
            </w:r>
            <w:r w:rsidRPr="00221AB0">
              <w:rPr>
                <w:rFonts w:ascii="Times New Roman" w:hAnsi="Times New Roman"/>
                <w:sz w:val="24"/>
              </w:rPr>
              <w:t>veicis ūdenssaimniecības inženierbūvju</w:t>
            </w:r>
            <w:r w:rsidRPr="00221AB0">
              <w:rPr>
                <w:rFonts w:ascii="Times New Roman" w:hAnsi="Times New Roman"/>
                <w:b/>
                <w:sz w:val="24"/>
              </w:rPr>
              <w:t xml:space="preserve"> </w:t>
            </w:r>
            <w:r w:rsidRPr="00221AB0">
              <w:rPr>
                <w:rFonts w:ascii="Times New Roman" w:hAnsi="Times New Roman"/>
                <w:sz w:val="24"/>
              </w:rPr>
              <w:t xml:space="preserve">būvprojekta vadītāja pienākumus, kur: </w:t>
            </w:r>
          </w:p>
          <w:p w:rsidR="007C4589" w:rsidRPr="00221AB0" w:rsidRDefault="007C4589" w:rsidP="001405AA">
            <w:pPr>
              <w:pStyle w:val="Paragrfs"/>
              <w:numPr>
                <w:ilvl w:val="0"/>
                <w:numId w:val="0"/>
              </w:numPr>
              <w:spacing w:line="276" w:lineRule="auto"/>
              <w:rPr>
                <w:rFonts w:ascii="Times New Roman" w:hAnsi="Times New Roman"/>
                <w:sz w:val="24"/>
              </w:rPr>
            </w:pPr>
            <w:r w:rsidRPr="00221AB0">
              <w:rPr>
                <w:rFonts w:ascii="Times New Roman" w:hAnsi="Times New Roman"/>
                <w:b/>
                <w:sz w:val="24"/>
              </w:rPr>
              <w:t>a.</w:t>
            </w:r>
            <w:r w:rsidRPr="00221AB0">
              <w:rPr>
                <w:rFonts w:ascii="Times New Roman" w:hAnsi="Times New Roman"/>
                <w:sz w:val="24"/>
              </w:rPr>
              <w:t xml:space="preserve"> </w:t>
            </w:r>
            <w:r w:rsidR="003A7BC6">
              <w:rPr>
                <w:rFonts w:ascii="Times New Roman" w:hAnsi="Times New Roman"/>
                <w:sz w:val="24"/>
              </w:rPr>
              <w:t xml:space="preserve">vienā </w:t>
            </w:r>
            <w:r w:rsidRPr="00221AB0">
              <w:rPr>
                <w:rFonts w:ascii="Times New Roman" w:hAnsi="Times New Roman"/>
                <w:sz w:val="24"/>
              </w:rPr>
              <w:t>no šiem būvprojektiem projektēto ārējo kanalizācijas tīklu garums nav mazāks par 1km,</w:t>
            </w:r>
          </w:p>
          <w:p w:rsidR="007C4589" w:rsidRPr="00C3799B" w:rsidRDefault="007C4589" w:rsidP="00C3799B">
            <w:pPr>
              <w:pStyle w:val="Paragrfs"/>
              <w:numPr>
                <w:ilvl w:val="0"/>
                <w:numId w:val="0"/>
              </w:numPr>
              <w:spacing w:line="276" w:lineRule="auto"/>
              <w:rPr>
                <w:rFonts w:ascii="Times New Roman" w:hAnsi="Times New Roman"/>
                <w:sz w:val="24"/>
              </w:rPr>
            </w:pPr>
            <w:r w:rsidRPr="00221AB0">
              <w:rPr>
                <w:rFonts w:ascii="Times New Roman" w:hAnsi="Times New Roman"/>
                <w:b/>
                <w:sz w:val="24"/>
              </w:rPr>
              <w:t>b.</w:t>
            </w:r>
            <w:r w:rsidRPr="00221AB0">
              <w:rPr>
                <w:rFonts w:ascii="Times New Roman" w:hAnsi="Times New Roman"/>
                <w:sz w:val="24"/>
              </w:rPr>
              <w:t xml:space="preserve"> vienā no šiem būvprojektiem ir projektēta rūpnieciski ražota kanalizācijas sūkņ</w:t>
            </w:r>
            <w:r w:rsidR="00D12B1F">
              <w:rPr>
                <w:rFonts w:ascii="Times New Roman" w:hAnsi="Times New Roman"/>
                <w:sz w:val="24"/>
              </w:rPr>
              <w:t>u stacija ar vadības automātiku.</w:t>
            </w:r>
            <w:r w:rsidRPr="00221AB0">
              <w:rPr>
                <w:rFonts w:ascii="Times New Roman" w:hAnsi="Times New Roman"/>
                <w:sz w:val="24"/>
              </w:rPr>
              <w:t xml:space="preserve"> </w:t>
            </w:r>
          </w:p>
        </w:tc>
        <w:tc>
          <w:tcPr>
            <w:tcW w:w="4536" w:type="dxa"/>
            <w:shd w:val="clear" w:color="auto" w:fill="FFFFFF"/>
          </w:tcPr>
          <w:p w:rsidR="007C4589" w:rsidRPr="00221AB0" w:rsidRDefault="007C4589" w:rsidP="001405AA">
            <w:pPr>
              <w:pStyle w:val="ListParagraph1"/>
              <w:adjustRightInd w:val="0"/>
              <w:spacing w:line="276" w:lineRule="auto"/>
              <w:ind w:left="0"/>
              <w:jc w:val="both"/>
              <w:rPr>
                <w:szCs w:val="24"/>
              </w:rPr>
            </w:pPr>
            <w:r w:rsidRPr="00221AB0">
              <w:rPr>
                <w:b/>
                <w:szCs w:val="24"/>
              </w:rPr>
              <w:t>1.</w:t>
            </w:r>
            <w:r w:rsidRPr="00221AB0">
              <w:rPr>
                <w:szCs w:val="24"/>
              </w:rPr>
              <w:t xml:space="preserve"> Pretendenta piedāvātā atbildīgā būvprojekta vadītāja CV/Apliecinājums, saskaņā ar veidlapu (Nolikuma 4.pielikums).</w:t>
            </w:r>
          </w:p>
          <w:p w:rsidR="007C4589" w:rsidRPr="00221AB0" w:rsidRDefault="007C4589" w:rsidP="001405AA">
            <w:pPr>
              <w:pStyle w:val="ListParagraph1"/>
              <w:adjustRightInd w:val="0"/>
              <w:spacing w:line="276" w:lineRule="auto"/>
              <w:ind w:left="0"/>
              <w:jc w:val="both"/>
              <w:rPr>
                <w:szCs w:val="24"/>
              </w:rPr>
            </w:pPr>
            <w:r w:rsidRPr="003A7BC6">
              <w:rPr>
                <w:b/>
                <w:szCs w:val="24"/>
              </w:rPr>
              <w:t>2.</w:t>
            </w:r>
            <w:r w:rsidRPr="00221AB0">
              <w:rPr>
                <w:szCs w:val="24"/>
              </w:rPr>
              <w:t xml:space="preserve"> Dokumentu kopijas, kas pierāda </w:t>
            </w:r>
            <w:r w:rsidRPr="0047661D">
              <w:rPr>
                <w:szCs w:val="24"/>
              </w:rPr>
              <w:t>9.2.1.7.</w:t>
            </w:r>
            <w:r w:rsidRPr="00221AB0">
              <w:rPr>
                <w:szCs w:val="24"/>
              </w:rPr>
              <w:t xml:space="preserve"> </w:t>
            </w:r>
            <w:r w:rsidR="0047661D">
              <w:rPr>
                <w:szCs w:val="24"/>
              </w:rPr>
              <w:t>apakš</w:t>
            </w:r>
            <w:r w:rsidRPr="00221AB0">
              <w:rPr>
                <w:szCs w:val="24"/>
              </w:rPr>
              <w:t xml:space="preserve">punktā prasīto pieredzi (piemēram, būvatļauja un būvvaldes akcepts par projektēšanas nosacījumu izpildi </w:t>
            </w:r>
            <w:r w:rsidRPr="00221AB0">
              <w:rPr>
                <w:b/>
                <w:szCs w:val="24"/>
              </w:rPr>
              <w:t>(</w:t>
            </w:r>
            <w:r w:rsidRPr="00221AB0">
              <w:rPr>
                <w:rFonts w:eastAsia="Arial"/>
                <w:szCs w:val="24"/>
              </w:rPr>
              <w:t xml:space="preserve">vai līdzvērtīgas institūcijas ārvalstīs dokuments), pasūtītāju atsauksme, </w:t>
            </w:r>
            <w:r w:rsidR="0047661D">
              <w:rPr>
                <w:rFonts w:eastAsia="Arial"/>
                <w:szCs w:val="24"/>
              </w:rPr>
              <w:t xml:space="preserve">apliecināta būvprojekta </w:t>
            </w:r>
            <w:r w:rsidR="0047661D" w:rsidRPr="00C5663A">
              <w:rPr>
                <w:rFonts w:eastAsia="Arial"/>
                <w:szCs w:val="24"/>
              </w:rPr>
              <w:t>ģenerālplāna</w:t>
            </w:r>
            <w:r w:rsidR="00C5663A" w:rsidRPr="00C5663A">
              <w:rPr>
                <w:rFonts w:eastAsia="Arial"/>
                <w:szCs w:val="24"/>
              </w:rPr>
              <w:t>,</w:t>
            </w:r>
            <w:r w:rsidR="00C5663A">
              <w:rPr>
                <w:rFonts w:eastAsia="Arial"/>
                <w:szCs w:val="24"/>
              </w:rPr>
              <w:t xml:space="preserve"> vispārīgo datu </w:t>
            </w:r>
            <w:r w:rsidR="0047661D">
              <w:rPr>
                <w:rFonts w:eastAsia="Arial"/>
                <w:szCs w:val="24"/>
              </w:rPr>
              <w:t xml:space="preserve"> lapas kopija </w:t>
            </w:r>
            <w:r w:rsidRPr="00221AB0">
              <w:rPr>
                <w:rFonts w:eastAsia="Arial"/>
                <w:szCs w:val="24"/>
              </w:rPr>
              <w:t>u.c.)</w:t>
            </w:r>
            <w:r w:rsidR="00D12B1F">
              <w:rPr>
                <w:rFonts w:eastAsia="Arial"/>
                <w:szCs w:val="24"/>
              </w:rPr>
              <w:t>.</w:t>
            </w:r>
          </w:p>
          <w:p w:rsidR="007C4589" w:rsidRPr="00221AB0" w:rsidRDefault="007C4589" w:rsidP="00D12B1F">
            <w:pPr>
              <w:spacing w:line="276" w:lineRule="auto"/>
              <w:rPr>
                <w:lang w:eastAsia="en-US"/>
              </w:rPr>
            </w:pPr>
          </w:p>
        </w:tc>
      </w:tr>
      <w:tr w:rsidR="007C4589" w:rsidRPr="00672C03" w:rsidTr="000A38FA">
        <w:tc>
          <w:tcPr>
            <w:tcW w:w="1134" w:type="dxa"/>
            <w:shd w:val="clear" w:color="auto" w:fill="FFFFFF"/>
          </w:tcPr>
          <w:p w:rsidR="007C4589" w:rsidRPr="00221AB0" w:rsidRDefault="007C4589" w:rsidP="001405AA">
            <w:pPr>
              <w:widowControl w:val="0"/>
              <w:tabs>
                <w:tab w:val="left" w:pos="34"/>
              </w:tabs>
              <w:autoSpaceDE w:val="0"/>
              <w:autoSpaceDN w:val="0"/>
              <w:adjustRightInd w:val="0"/>
              <w:spacing w:line="276" w:lineRule="auto"/>
              <w:ind w:left="176" w:hanging="142"/>
            </w:pPr>
            <w:r w:rsidRPr="00221AB0">
              <w:t>9.2.1.8.</w:t>
            </w:r>
          </w:p>
        </w:tc>
        <w:tc>
          <w:tcPr>
            <w:tcW w:w="3828" w:type="dxa"/>
            <w:shd w:val="clear" w:color="auto" w:fill="FFFFFF"/>
          </w:tcPr>
          <w:p w:rsidR="001405AA" w:rsidRPr="00C3799B" w:rsidRDefault="007C4589" w:rsidP="009125BA">
            <w:pPr>
              <w:widowControl w:val="0"/>
              <w:autoSpaceDE w:val="0"/>
              <w:autoSpaceDN w:val="0"/>
              <w:adjustRightInd w:val="0"/>
              <w:spacing w:line="276" w:lineRule="auto"/>
              <w:jc w:val="both"/>
            </w:pPr>
            <w:r>
              <w:t>Pretendents var nodrošināt t</w:t>
            </w:r>
            <w:r w:rsidRPr="00672C03">
              <w:t>āmētāj</w:t>
            </w:r>
            <w:r>
              <w:t xml:space="preserve">u, kurš pēdējo trīs gadu laikā </w:t>
            </w:r>
            <w:r w:rsidRPr="00672C03">
              <w:t>(2016., 2017., 2018. gads un 2019. gadā līdz piedāvājuma iesniegšanas dienai) atbilstoši būvniecību regulējošo normatīvo aktu prasībām vismaz vienam ūdenssaimniecības inženierbūvju būvprojektam, kur</w:t>
            </w:r>
            <w:r>
              <w:t>am ir saņemts</w:t>
            </w:r>
            <w:r w:rsidRPr="00672C03">
              <w:t xml:space="preserve"> būvvaldes akcepts</w:t>
            </w:r>
            <w:r w:rsidR="0047661D">
              <w:t xml:space="preserve"> </w:t>
            </w:r>
            <w:r w:rsidRPr="00672C03">
              <w:t xml:space="preserve">par projektēšanas nosacījumu izpildi </w:t>
            </w:r>
            <w:r w:rsidRPr="00672C03">
              <w:rPr>
                <w:b/>
              </w:rPr>
              <w:t>(</w:t>
            </w:r>
            <w:r w:rsidRPr="00672C03">
              <w:rPr>
                <w:rFonts w:eastAsia="Arial"/>
              </w:rPr>
              <w:t>vai līdzvērtīgas institūcijas ārvalstīs dokuments)</w:t>
            </w:r>
            <w:r>
              <w:t xml:space="preserve"> </w:t>
            </w:r>
            <w:r w:rsidRPr="00672C03">
              <w:t>ir sagatavojis izmaksu aprēķinu (tāmi).</w:t>
            </w:r>
          </w:p>
        </w:tc>
        <w:tc>
          <w:tcPr>
            <w:tcW w:w="4536" w:type="dxa"/>
            <w:shd w:val="clear" w:color="auto" w:fill="FFFFFF"/>
          </w:tcPr>
          <w:p w:rsidR="007C4589" w:rsidRPr="00672C03" w:rsidRDefault="007C4589" w:rsidP="001405AA">
            <w:pPr>
              <w:widowControl w:val="0"/>
              <w:tabs>
                <w:tab w:val="left" w:pos="317"/>
              </w:tabs>
              <w:suppressAutoHyphens/>
              <w:autoSpaceDE w:val="0"/>
              <w:autoSpaceDN w:val="0"/>
              <w:adjustRightInd w:val="0"/>
              <w:spacing w:line="276" w:lineRule="auto"/>
              <w:jc w:val="both"/>
              <w:rPr>
                <w:lang w:eastAsia="zh-CN"/>
              </w:rPr>
            </w:pPr>
            <w:r w:rsidRPr="00221AB0">
              <w:rPr>
                <w:b/>
                <w:lang w:eastAsia="zh-CN"/>
              </w:rPr>
              <w:t>1.</w:t>
            </w:r>
            <w:r w:rsidRPr="00672C03">
              <w:rPr>
                <w:lang w:eastAsia="zh-CN"/>
              </w:rPr>
              <w:tab/>
              <w:t>Pretendenta piedāvātā tāmētāja CV/Apliecinājums, saskaņā ar veidlapu (Nolikuma 5.pielikums).</w:t>
            </w:r>
          </w:p>
          <w:p w:rsidR="007C4589" w:rsidRPr="00672C03" w:rsidRDefault="007C4589" w:rsidP="001405AA">
            <w:pPr>
              <w:widowControl w:val="0"/>
              <w:tabs>
                <w:tab w:val="left" w:pos="175"/>
              </w:tabs>
              <w:suppressAutoHyphens/>
              <w:autoSpaceDE w:val="0"/>
              <w:autoSpaceDN w:val="0"/>
              <w:adjustRightInd w:val="0"/>
              <w:spacing w:line="276" w:lineRule="auto"/>
              <w:jc w:val="both"/>
              <w:rPr>
                <w:lang w:eastAsia="zh-CN"/>
              </w:rPr>
            </w:pPr>
            <w:r w:rsidRPr="00221AB0">
              <w:rPr>
                <w:b/>
                <w:lang w:eastAsia="zh-CN"/>
              </w:rPr>
              <w:t>2.</w:t>
            </w:r>
            <w:r>
              <w:rPr>
                <w:lang w:eastAsia="zh-CN"/>
              </w:rPr>
              <w:t xml:space="preserve"> </w:t>
            </w:r>
            <w:r w:rsidRPr="00672C03">
              <w:rPr>
                <w:lang w:eastAsia="zh-CN"/>
              </w:rPr>
              <w:t xml:space="preserve">Dokumentu kopija/as, kas pierāda </w:t>
            </w:r>
            <w:r w:rsidRPr="009125BA">
              <w:rPr>
                <w:lang w:eastAsia="zh-CN"/>
              </w:rPr>
              <w:t>9.2.1.8.</w:t>
            </w:r>
            <w:r w:rsidRPr="00672C03">
              <w:rPr>
                <w:lang w:eastAsia="zh-CN"/>
              </w:rPr>
              <w:t xml:space="preserve"> </w:t>
            </w:r>
            <w:r w:rsidR="009125BA">
              <w:rPr>
                <w:lang w:eastAsia="zh-CN"/>
              </w:rPr>
              <w:t>apakš</w:t>
            </w:r>
            <w:r w:rsidRPr="00672C03">
              <w:rPr>
                <w:lang w:eastAsia="zh-CN"/>
              </w:rPr>
              <w:t xml:space="preserve">punktā prasīto pieredzi (piemēram, pasūtītāju atsauksme, </w:t>
            </w:r>
            <w:r w:rsidRPr="00672C03">
              <w:t xml:space="preserve">būvatļauja un būvvaldes akcepts par projektēšanas nosacījumu izpildi </w:t>
            </w:r>
            <w:r w:rsidRPr="00672C03">
              <w:rPr>
                <w:b/>
              </w:rPr>
              <w:t>(</w:t>
            </w:r>
            <w:r w:rsidRPr="00672C03">
              <w:rPr>
                <w:rFonts w:eastAsia="Arial"/>
              </w:rPr>
              <w:t>vai līdzvērtīgas institūcijas ārvalstīs dokuments),</w:t>
            </w:r>
            <w:r w:rsidRPr="00672C03">
              <w:rPr>
                <w:lang w:eastAsia="zh-CN"/>
              </w:rPr>
              <w:t xml:space="preserve"> būvprojekta ekonomiskās daļas koptāmes kopija u.c.)</w:t>
            </w:r>
          </w:p>
        </w:tc>
      </w:tr>
      <w:tr w:rsidR="007C4589" w:rsidRPr="00672C03" w:rsidTr="000A38FA">
        <w:tc>
          <w:tcPr>
            <w:tcW w:w="1134" w:type="dxa"/>
            <w:shd w:val="clear" w:color="auto" w:fill="FFFFFF"/>
          </w:tcPr>
          <w:p w:rsidR="007C4589" w:rsidRPr="00BD08B7" w:rsidRDefault="007C4589" w:rsidP="001405AA">
            <w:pPr>
              <w:widowControl w:val="0"/>
              <w:tabs>
                <w:tab w:val="left" w:pos="34"/>
              </w:tabs>
              <w:autoSpaceDE w:val="0"/>
              <w:autoSpaceDN w:val="0"/>
              <w:adjustRightInd w:val="0"/>
              <w:spacing w:line="276" w:lineRule="auto"/>
              <w:ind w:left="176" w:hanging="142"/>
            </w:pPr>
            <w:r w:rsidRPr="00BD08B7">
              <w:t>9.2.1.9.</w:t>
            </w:r>
          </w:p>
        </w:tc>
        <w:tc>
          <w:tcPr>
            <w:tcW w:w="3828" w:type="dxa"/>
            <w:shd w:val="clear" w:color="auto" w:fill="FFFFFF"/>
          </w:tcPr>
          <w:p w:rsidR="007C4589" w:rsidRPr="00BD08B7" w:rsidRDefault="007C4589" w:rsidP="001405AA">
            <w:pPr>
              <w:widowControl w:val="0"/>
              <w:autoSpaceDE w:val="0"/>
              <w:autoSpaceDN w:val="0"/>
              <w:adjustRightInd w:val="0"/>
              <w:spacing w:line="276" w:lineRule="auto"/>
              <w:jc w:val="both"/>
            </w:pPr>
            <w:r w:rsidRPr="00BD08B7">
              <w:t>Ja Pretendents plāno piesaistīt apakšuzņēmējus,</w:t>
            </w:r>
            <w:r>
              <w:t xml:space="preserve"> kura veicamo pakalpojumu vērtība </w:t>
            </w:r>
            <w:r w:rsidRPr="00ED07F9">
              <w:rPr>
                <w:b/>
              </w:rPr>
              <w:t xml:space="preserve">ir vismaz 10 (desmit) procenti no </w:t>
            </w:r>
            <w:r w:rsidR="00C3799B">
              <w:rPr>
                <w:b/>
              </w:rPr>
              <w:t>kopējās piedāvājuma cenas</w:t>
            </w:r>
            <w:r w:rsidR="00C3799B">
              <w:rPr>
                <w:rStyle w:val="FootnoteReference"/>
                <w:b/>
              </w:rPr>
              <w:footnoteReference w:id="7"/>
            </w:r>
            <w:r w:rsidR="00C3799B">
              <w:rPr>
                <w:b/>
              </w:rPr>
              <w:t>,</w:t>
            </w:r>
            <w:r w:rsidRPr="00BD08B7">
              <w:t xml:space="preserve"> tad Pretendentam jāiesniedz informācija </w:t>
            </w:r>
            <w:r w:rsidRPr="00BD08B7">
              <w:lastRenderedPageBreak/>
              <w:t>par tiem.</w:t>
            </w:r>
          </w:p>
          <w:p w:rsidR="007C4589" w:rsidRPr="00BD08B7" w:rsidRDefault="007C4589" w:rsidP="001405AA">
            <w:pPr>
              <w:widowControl w:val="0"/>
              <w:autoSpaceDE w:val="0"/>
              <w:autoSpaceDN w:val="0"/>
              <w:adjustRightInd w:val="0"/>
              <w:spacing w:line="276" w:lineRule="auto"/>
              <w:jc w:val="both"/>
            </w:pPr>
          </w:p>
        </w:tc>
        <w:tc>
          <w:tcPr>
            <w:tcW w:w="4536" w:type="dxa"/>
            <w:shd w:val="clear" w:color="auto" w:fill="FFFFFF"/>
          </w:tcPr>
          <w:p w:rsidR="007C4589" w:rsidRPr="00BD08B7" w:rsidRDefault="007C4589" w:rsidP="001405AA">
            <w:pPr>
              <w:widowControl w:val="0"/>
              <w:autoSpaceDE w:val="0"/>
              <w:autoSpaceDN w:val="0"/>
              <w:adjustRightInd w:val="0"/>
              <w:spacing w:line="276" w:lineRule="auto"/>
              <w:jc w:val="both"/>
            </w:pPr>
            <w:r w:rsidRPr="00BD08B7">
              <w:rPr>
                <w:b/>
              </w:rPr>
              <w:lastRenderedPageBreak/>
              <w:t>1.</w:t>
            </w:r>
            <w:r w:rsidRPr="00BD08B7">
              <w:t xml:space="preserve"> Informācija par Pretendenta apakšuzņēmējiem norādīta Pretendenta pieteikumā dalībai iepirkumā (Nolikuma 1.pielikums)</w:t>
            </w:r>
          </w:p>
          <w:p w:rsidR="007C4589" w:rsidRDefault="007C4589" w:rsidP="001405AA">
            <w:pPr>
              <w:widowControl w:val="0"/>
              <w:tabs>
                <w:tab w:val="left" w:pos="175"/>
                <w:tab w:val="left" w:pos="317"/>
                <w:tab w:val="left" w:pos="459"/>
              </w:tabs>
              <w:autoSpaceDE w:val="0"/>
              <w:autoSpaceDN w:val="0"/>
              <w:adjustRightInd w:val="0"/>
              <w:spacing w:line="276" w:lineRule="auto"/>
              <w:jc w:val="both"/>
            </w:pPr>
            <w:r w:rsidRPr="00843459">
              <w:rPr>
                <w:b/>
              </w:rPr>
              <w:t>2.</w:t>
            </w:r>
            <w:r w:rsidRPr="00BD08B7">
              <w:t xml:space="preserve"> Apakšuzņēmēja apliecinājums (Nolikuma 6. pielikums) par tā gatavību veikt tam</w:t>
            </w:r>
            <w:r w:rsidR="000A38FA">
              <w:t xml:space="preserve"> </w:t>
            </w:r>
            <w:r w:rsidR="000A38FA">
              <w:lastRenderedPageBreak/>
              <w:t>izpildei nododamo līguma daļu.</w:t>
            </w:r>
          </w:p>
          <w:p w:rsidR="007C4589" w:rsidRDefault="007C4589" w:rsidP="009E415A">
            <w:pPr>
              <w:widowControl w:val="0"/>
              <w:tabs>
                <w:tab w:val="left" w:pos="175"/>
                <w:tab w:val="left" w:pos="317"/>
                <w:tab w:val="left" w:pos="459"/>
              </w:tabs>
              <w:autoSpaceDE w:val="0"/>
              <w:autoSpaceDN w:val="0"/>
              <w:adjustRightInd w:val="0"/>
              <w:spacing w:line="276" w:lineRule="auto"/>
              <w:jc w:val="both"/>
            </w:pPr>
            <w:r w:rsidRPr="00843459">
              <w:rPr>
                <w:b/>
              </w:rPr>
              <w:t>3.</w:t>
            </w:r>
            <w:r w:rsidR="002B7EE6">
              <w:rPr>
                <w:b/>
              </w:rPr>
              <w:t xml:space="preserve"> </w:t>
            </w:r>
            <w:r w:rsidR="001405AA">
              <w:t>Ā</w:t>
            </w:r>
            <w:r>
              <w:t xml:space="preserve">rvalstīs reģistrētiem apakšuzņēmējiem dokumentus, kas apliecina atbilstību </w:t>
            </w:r>
            <w:r w:rsidRPr="00132BF5">
              <w:t>Nolikuma 9.2.1.2. un 9.2.1.3. apakšpunktu prasībām</w:t>
            </w:r>
            <w:r w:rsidR="009E415A" w:rsidRPr="00132BF5">
              <w:t>.</w:t>
            </w:r>
          </w:p>
          <w:p w:rsidR="007C4589" w:rsidRPr="00BD08B7" w:rsidRDefault="007C4589" w:rsidP="00E616BB">
            <w:pPr>
              <w:widowControl w:val="0"/>
              <w:tabs>
                <w:tab w:val="left" w:pos="33"/>
                <w:tab w:val="left" w:pos="430"/>
              </w:tabs>
              <w:autoSpaceDE w:val="0"/>
              <w:autoSpaceDN w:val="0"/>
              <w:adjustRightInd w:val="0"/>
              <w:spacing w:line="276" w:lineRule="auto"/>
              <w:jc w:val="both"/>
            </w:pPr>
            <w:r w:rsidRPr="00843459">
              <w:rPr>
                <w:rFonts w:eastAsia="Arial"/>
                <w:b/>
              </w:rPr>
              <w:t>4.</w:t>
            </w:r>
            <w:r w:rsidRPr="00843459">
              <w:rPr>
                <w:rFonts w:eastAsia="Arial"/>
                <w:spacing w:val="138"/>
              </w:rPr>
              <w:t xml:space="preserve"> </w:t>
            </w:r>
            <w:r w:rsidRPr="00843459">
              <w:rPr>
                <w:rFonts w:eastAsia="Arial"/>
              </w:rPr>
              <w:t>Do</w:t>
            </w:r>
            <w:r w:rsidRPr="00843459">
              <w:rPr>
                <w:rFonts w:eastAsia="Arial"/>
                <w:spacing w:val="2"/>
              </w:rPr>
              <w:t>k</w:t>
            </w:r>
            <w:r w:rsidRPr="00843459">
              <w:rPr>
                <w:rFonts w:eastAsia="Arial"/>
                <w:spacing w:val="-1"/>
              </w:rPr>
              <w:t>u</w:t>
            </w:r>
            <w:r w:rsidRPr="00843459">
              <w:rPr>
                <w:rFonts w:eastAsia="Arial"/>
                <w:spacing w:val="3"/>
              </w:rPr>
              <w:t>m</w:t>
            </w:r>
            <w:r w:rsidRPr="00843459">
              <w:rPr>
                <w:rFonts w:eastAsia="Arial"/>
              </w:rPr>
              <w:t>ents</w:t>
            </w:r>
            <w:r w:rsidRPr="00843459">
              <w:rPr>
                <w:rFonts w:eastAsia="Arial"/>
                <w:spacing w:val="26"/>
              </w:rPr>
              <w:t xml:space="preserve"> </w:t>
            </w:r>
            <w:r w:rsidRPr="00843459">
              <w:rPr>
                <w:rFonts w:eastAsia="Arial"/>
                <w:spacing w:val="-1"/>
              </w:rPr>
              <w:t>v</w:t>
            </w:r>
            <w:r w:rsidRPr="00843459">
              <w:rPr>
                <w:rFonts w:eastAsia="Arial"/>
              </w:rPr>
              <w:t>ai</w:t>
            </w:r>
            <w:r w:rsidRPr="00843459">
              <w:rPr>
                <w:rFonts w:eastAsia="Arial"/>
                <w:spacing w:val="24"/>
              </w:rPr>
              <w:t xml:space="preserve"> </w:t>
            </w:r>
            <w:r w:rsidRPr="00843459">
              <w:rPr>
                <w:rFonts w:eastAsia="Arial"/>
                <w:spacing w:val="2"/>
              </w:rPr>
              <w:t>d</w:t>
            </w:r>
            <w:r w:rsidRPr="00843459">
              <w:rPr>
                <w:rFonts w:eastAsia="Arial"/>
              </w:rPr>
              <w:t>o</w:t>
            </w:r>
            <w:r w:rsidRPr="00843459">
              <w:rPr>
                <w:rFonts w:eastAsia="Arial"/>
                <w:spacing w:val="3"/>
              </w:rPr>
              <w:t>k</w:t>
            </w:r>
            <w:r w:rsidRPr="00843459">
              <w:rPr>
                <w:rFonts w:eastAsia="Arial"/>
                <w:spacing w:val="-2"/>
              </w:rPr>
              <w:t>u</w:t>
            </w:r>
            <w:r w:rsidRPr="00843459">
              <w:rPr>
                <w:rFonts w:eastAsia="Arial"/>
                <w:spacing w:val="3"/>
              </w:rPr>
              <w:t>m</w:t>
            </w:r>
            <w:r w:rsidRPr="00843459">
              <w:rPr>
                <w:rFonts w:eastAsia="Arial"/>
              </w:rPr>
              <w:t>ent</w:t>
            </w:r>
            <w:r w:rsidRPr="00843459">
              <w:rPr>
                <w:rFonts w:eastAsia="Arial"/>
                <w:spacing w:val="1"/>
              </w:rPr>
              <w:t>i</w:t>
            </w:r>
            <w:r w:rsidRPr="00843459">
              <w:rPr>
                <w:rFonts w:eastAsia="Arial"/>
              </w:rPr>
              <w:t>,</w:t>
            </w:r>
            <w:r w:rsidRPr="00843459">
              <w:rPr>
                <w:rFonts w:eastAsia="Arial"/>
                <w:spacing w:val="26"/>
              </w:rPr>
              <w:t xml:space="preserve"> </w:t>
            </w:r>
            <w:r w:rsidRPr="00843459">
              <w:rPr>
                <w:rFonts w:eastAsia="Arial"/>
                <w:spacing w:val="3"/>
              </w:rPr>
              <w:t>k</w:t>
            </w:r>
            <w:r w:rsidRPr="00843459">
              <w:rPr>
                <w:rFonts w:eastAsia="Arial"/>
              </w:rPr>
              <w:t>as</w:t>
            </w:r>
            <w:r w:rsidRPr="00843459">
              <w:rPr>
                <w:rFonts w:eastAsia="Arial"/>
                <w:spacing w:val="26"/>
              </w:rPr>
              <w:t xml:space="preserve"> </w:t>
            </w:r>
            <w:r w:rsidRPr="00843459">
              <w:rPr>
                <w:rFonts w:eastAsia="Arial"/>
              </w:rPr>
              <w:t>apl</w:t>
            </w:r>
            <w:r w:rsidRPr="00843459">
              <w:rPr>
                <w:rFonts w:eastAsia="Arial"/>
                <w:spacing w:val="-1"/>
              </w:rPr>
              <w:t>i</w:t>
            </w:r>
            <w:r w:rsidRPr="00843459">
              <w:rPr>
                <w:rFonts w:eastAsia="Arial"/>
              </w:rPr>
              <w:t>ec</w:t>
            </w:r>
            <w:r w:rsidRPr="00843459">
              <w:rPr>
                <w:rFonts w:eastAsia="Arial"/>
                <w:spacing w:val="-1"/>
              </w:rPr>
              <w:t>i</w:t>
            </w:r>
            <w:r w:rsidRPr="00843459">
              <w:rPr>
                <w:rFonts w:eastAsia="Arial"/>
              </w:rPr>
              <w:t>na</w:t>
            </w:r>
            <w:r w:rsidRPr="00843459">
              <w:rPr>
                <w:rFonts w:eastAsia="Arial"/>
                <w:spacing w:val="28"/>
              </w:rPr>
              <w:t xml:space="preserve"> </w:t>
            </w:r>
            <w:r w:rsidRPr="00843459">
              <w:rPr>
                <w:rFonts w:eastAsia="Arial"/>
              </w:rPr>
              <w:t>apa</w:t>
            </w:r>
            <w:r w:rsidRPr="00843459">
              <w:rPr>
                <w:rFonts w:eastAsia="Arial"/>
                <w:spacing w:val="3"/>
              </w:rPr>
              <w:t>k</w:t>
            </w:r>
            <w:r w:rsidRPr="00843459">
              <w:rPr>
                <w:rFonts w:eastAsia="Arial"/>
                <w:spacing w:val="1"/>
              </w:rPr>
              <w:t>šu</w:t>
            </w:r>
            <w:r w:rsidRPr="00843459">
              <w:rPr>
                <w:rFonts w:eastAsia="Arial"/>
                <w:spacing w:val="-2"/>
              </w:rPr>
              <w:t>z</w:t>
            </w:r>
            <w:r w:rsidRPr="00843459">
              <w:rPr>
                <w:rFonts w:eastAsia="Arial"/>
              </w:rPr>
              <w:t>ņ</w:t>
            </w:r>
            <w:r w:rsidRPr="00843459">
              <w:rPr>
                <w:rFonts w:eastAsia="Arial"/>
                <w:spacing w:val="-1"/>
              </w:rPr>
              <w:t>ē</w:t>
            </w:r>
            <w:r w:rsidRPr="00843459">
              <w:rPr>
                <w:rFonts w:eastAsia="Arial"/>
                <w:spacing w:val="3"/>
              </w:rPr>
              <w:t>m</w:t>
            </w:r>
            <w:r w:rsidRPr="00843459">
              <w:rPr>
                <w:rFonts w:eastAsia="Arial"/>
              </w:rPr>
              <w:t>ē</w:t>
            </w:r>
            <w:r w:rsidRPr="00843459">
              <w:rPr>
                <w:rFonts w:eastAsia="Arial"/>
                <w:spacing w:val="1"/>
              </w:rPr>
              <w:t>j</w:t>
            </w:r>
            <w:r w:rsidRPr="00843459">
              <w:rPr>
                <w:rFonts w:eastAsia="Arial"/>
              </w:rPr>
              <w:t>a</w:t>
            </w:r>
            <w:r w:rsidRPr="00843459">
              <w:rPr>
                <w:rFonts w:eastAsia="Arial"/>
                <w:spacing w:val="38"/>
              </w:rPr>
              <w:t xml:space="preserve"> </w:t>
            </w:r>
            <w:r w:rsidRPr="00843459">
              <w:rPr>
                <w:rFonts w:eastAsia="Arial"/>
              </w:rPr>
              <w:t>p</w:t>
            </w:r>
            <w:r w:rsidRPr="00843459">
              <w:rPr>
                <w:rFonts w:eastAsia="Arial"/>
                <w:spacing w:val="-1"/>
              </w:rPr>
              <w:t>i</w:t>
            </w:r>
            <w:r w:rsidRPr="00843459">
              <w:rPr>
                <w:rFonts w:eastAsia="Arial"/>
                <w:spacing w:val="1"/>
              </w:rPr>
              <w:t>e</w:t>
            </w:r>
            <w:r w:rsidRPr="00843459">
              <w:rPr>
                <w:rFonts w:eastAsia="Arial"/>
              </w:rPr>
              <w:t>d</w:t>
            </w:r>
            <w:r w:rsidRPr="00843459">
              <w:rPr>
                <w:rFonts w:eastAsia="Arial"/>
                <w:spacing w:val="1"/>
              </w:rPr>
              <w:t>ā</w:t>
            </w:r>
            <w:r w:rsidRPr="00843459">
              <w:rPr>
                <w:rFonts w:eastAsia="Arial"/>
              </w:rPr>
              <w:t>vāju</w:t>
            </w:r>
            <w:r w:rsidRPr="00843459">
              <w:rPr>
                <w:rFonts w:eastAsia="Arial"/>
                <w:spacing w:val="4"/>
              </w:rPr>
              <w:t>m</w:t>
            </w:r>
            <w:r w:rsidRPr="00843459">
              <w:rPr>
                <w:rFonts w:eastAsia="Arial"/>
              </w:rPr>
              <w:t>a</w:t>
            </w:r>
            <w:r w:rsidRPr="00843459">
              <w:rPr>
                <w:rFonts w:eastAsia="Arial"/>
                <w:spacing w:val="37"/>
              </w:rPr>
              <w:t xml:space="preserve"> </w:t>
            </w:r>
            <w:r w:rsidRPr="00843459">
              <w:rPr>
                <w:rFonts w:eastAsia="Arial"/>
              </w:rPr>
              <w:t>do</w:t>
            </w:r>
            <w:r w:rsidRPr="00843459">
              <w:rPr>
                <w:rFonts w:eastAsia="Arial"/>
                <w:spacing w:val="3"/>
              </w:rPr>
              <w:t>k</w:t>
            </w:r>
            <w:r w:rsidRPr="00843459">
              <w:rPr>
                <w:rFonts w:eastAsia="Arial"/>
                <w:spacing w:val="-2"/>
              </w:rPr>
              <w:t>u</w:t>
            </w:r>
            <w:r w:rsidRPr="00843459">
              <w:rPr>
                <w:rFonts w:eastAsia="Arial"/>
                <w:spacing w:val="3"/>
              </w:rPr>
              <w:t>m</w:t>
            </w:r>
            <w:r w:rsidRPr="00843459">
              <w:rPr>
                <w:rFonts w:eastAsia="Arial"/>
                <w:spacing w:val="-1"/>
              </w:rPr>
              <w:t>e</w:t>
            </w:r>
            <w:r w:rsidRPr="00843459">
              <w:rPr>
                <w:rFonts w:eastAsia="Arial"/>
              </w:rPr>
              <w:t>nt</w:t>
            </w:r>
            <w:r w:rsidRPr="00843459">
              <w:rPr>
                <w:rFonts w:eastAsia="Arial"/>
                <w:spacing w:val="-1"/>
              </w:rPr>
              <w:t>u</w:t>
            </w:r>
            <w:r w:rsidRPr="00843459">
              <w:rPr>
                <w:rFonts w:eastAsia="Arial"/>
              </w:rPr>
              <w:t>s</w:t>
            </w:r>
            <w:r w:rsidRPr="00843459">
              <w:rPr>
                <w:rFonts w:eastAsia="Arial"/>
                <w:spacing w:val="38"/>
              </w:rPr>
              <w:t xml:space="preserve"> </w:t>
            </w:r>
            <w:r w:rsidRPr="00843459">
              <w:rPr>
                <w:rFonts w:eastAsia="Arial"/>
              </w:rPr>
              <w:t>para</w:t>
            </w:r>
            <w:r w:rsidRPr="00843459">
              <w:rPr>
                <w:rFonts w:eastAsia="Arial"/>
                <w:spacing w:val="3"/>
              </w:rPr>
              <w:t>k</w:t>
            </w:r>
            <w:r w:rsidRPr="00843459">
              <w:rPr>
                <w:rFonts w:eastAsia="Arial"/>
                <w:spacing w:val="1"/>
              </w:rPr>
              <w:t>s</w:t>
            </w:r>
            <w:r w:rsidRPr="00843459">
              <w:rPr>
                <w:rFonts w:eastAsia="Arial"/>
              </w:rPr>
              <w:t>tīju</w:t>
            </w:r>
            <w:r w:rsidRPr="00843459">
              <w:rPr>
                <w:rFonts w:eastAsia="Arial"/>
                <w:spacing w:val="1"/>
              </w:rPr>
              <w:t>š</w:t>
            </w:r>
            <w:r w:rsidRPr="00843459">
              <w:rPr>
                <w:rFonts w:eastAsia="Arial"/>
              </w:rPr>
              <w:t>ā</w:t>
            </w:r>
            <w:r w:rsidRPr="00843459">
              <w:rPr>
                <w:rFonts w:eastAsia="Arial"/>
                <w:spacing w:val="1"/>
              </w:rPr>
              <w:t>s</w:t>
            </w:r>
            <w:r w:rsidRPr="00843459">
              <w:rPr>
                <w:rFonts w:eastAsia="Arial"/>
              </w:rPr>
              <w:t>,</w:t>
            </w:r>
            <w:r w:rsidRPr="00843459">
              <w:rPr>
                <w:rFonts w:eastAsia="Arial"/>
                <w:spacing w:val="35"/>
              </w:rPr>
              <w:t xml:space="preserve"> </w:t>
            </w:r>
            <w:r w:rsidRPr="00843459">
              <w:rPr>
                <w:rFonts w:eastAsia="Arial"/>
                <w:spacing w:val="3"/>
              </w:rPr>
              <w:t>k</w:t>
            </w:r>
            <w:r w:rsidRPr="00843459">
              <w:rPr>
                <w:rFonts w:eastAsia="Arial"/>
              </w:rPr>
              <w:t>ā</w:t>
            </w:r>
            <w:r w:rsidRPr="00843459">
              <w:rPr>
                <w:rFonts w:eastAsia="Arial"/>
                <w:spacing w:val="38"/>
              </w:rPr>
              <w:t xml:space="preserve"> </w:t>
            </w:r>
            <w:r w:rsidRPr="00843459">
              <w:rPr>
                <w:rFonts w:eastAsia="Arial"/>
              </w:rPr>
              <w:t xml:space="preserve">arī </w:t>
            </w:r>
            <w:r w:rsidRPr="00843459">
              <w:rPr>
                <w:rFonts w:eastAsia="Arial"/>
                <w:spacing w:val="3"/>
              </w:rPr>
              <w:t>k</w:t>
            </w:r>
            <w:r w:rsidRPr="00843459">
              <w:rPr>
                <w:rFonts w:eastAsia="Arial"/>
              </w:rPr>
              <w:t>op</w:t>
            </w:r>
            <w:r w:rsidRPr="00843459">
              <w:rPr>
                <w:rFonts w:eastAsia="Arial"/>
                <w:spacing w:val="-1"/>
              </w:rPr>
              <w:t>i</w:t>
            </w:r>
            <w:r w:rsidRPr="00843459">
              <w:rPr>
                <w:rFonts w:eastAsia="Arial"/>
              </w:rPr>
              <w:t>jas</w:t>
            </w:r>
            <w:r w:rsidRPr="00843459">
              <w:rPr>
                <w:rFonts w:eastAsia="Arial"/>
              </w:rPr>
              <w:tab/>
              <w:t>un</w:t>
            </w:r>
            <w:r w:rsidRPr="00843459">
              <w:rPr>
                <w:rFonts w:eastAsia="Arial"/>
              </w:rPr>
              <w:tab/>
              <w:t>tu</w:t>
            </w:r>
            <w:r w:rsidRPr="00843459">
              <w:rPr>
                <w:rFonts w:eastAsia="Arial"/>
                <w:spacing w:val="-1"/>
              </w:rPr>
              <w:t>l</w:t>
            </w:r>
            <w:r w:rsidRPr="00843459">
              <w:rPr>
                <w:rFonts w:eastAsia="Arial"/>
                <w:spacing w:val="2"/>
              </w:rPr>
              <w:t>k</w:t>
            </w:r>
            <w:r w:rsidRPr="00843459">
              <w:rPr>
                <w:rFonts w:eastAsia="Arial"/>
              </w:rPr>
              <w:t>o</w:t>
            </w:r>
            <w:r w:rsidRPr="00843459">
              <w:rPr>
                <w:rFonts w:eastAsia="Arial"/>
                <w:spacing w:val="1"/>
              </w:rPr>
              <w:t>j</w:t>
            </w:r>
            <w:r w:rsidRPr="00843459">
              <w:rPr>
                <w:rFonts w:eastAsia="Arial"/>
                <w:spacing w:val="-2"/>
              </w:rPr>
              <w:t>u</w:t>
            </w:r>
            <w:r w:rsidRPr="00843459">
              <w:rPr>
                <w:rFonts w:eastAsia="Arial"/>
                <w:spacing w:val="3"/>
              </w:rPr>
              <w:t>m</w:t>
            </w:r>
            <w:r w:rsidRPr="00843459">
              <w:rPr>
                <w:rFonts w:eastAsia="Arial"/>
              </w:rPr>
              <w:t>us</w:t>
            </w:r>
            <w:r w:rsidRPr="00843459">
              <w:rPr>
                <w:rFonts w:eastAsia="Arial"/>
              </w:rPr>
              <w:tab/>
              <w:t>ap</w:t>
            </w:r>
            <w:r w:rsidRPr="00843459">
              <w:rPr>
                <w:rFonts w:eastAsia="Arial"/>
                <w:spacing w:val="-1"/>
              </w:rPr>
              <w:t>l</w:t>
            </w:r>
            <w:r w:rsidRPr="00843459">
              <w:rPr>
                <w:rFonts w:eastAsia="Arial"/>
              </w:rPr>
              <w:t>ie</w:t>
            </w:r>
            <w:r w:rsidRPr="00843459">
              <w:rPr>
                <w:rFonts w:eastAsia="Arial"/>
                <w:spacing w:val="1"/>
              </w:rPr>
              <w:t>c</w:t>
            </w:r>
            <w:r w:rsidRPr="00843459">
              <w:rPr>
                <w:rFonts w:eastAsia="Arial"/>
              </w:rPr>
              <w:t>inā</w:t>
            </w:r>
            <w:r w:rsidRPr="00843459">
              <w:rPr>
                <w:rFonts w:eastAsia="Arial"/>
                <w:spacing w:val="1"/>
              </w:rPr>
              <w:t>j</w:t>
            </w:r>
            <w:r w:rsidRPr="00843459">
              <w:rPr>
                <w:rFonts w:eastAsia="Arial"/>
              </w:rPr>
              <w:t>u</w:t>
            </w:r>
            <w:r w:rsidRPr="00843459">
              <w:rPr>
                <w:rFonts w:eastAsia="Arial"/>
                <w:spacing w:val="1"/>
              </w:rPr>
              <w:t>š</w:t>
            </w:r>
            <w:r w:rsidRPr="00843459">
              <w:rPr>
                <w:rFonts w:eastAsia="Arial"/>
              </w:rPr>
              <w:t>ās</w:t>
            </w:r>
            <w:r w:rsidRPr="00843459">
              <w:rPr>
                <w:rFonts w:eastAsia="Arial"/>
              </w:rPr>
              <w:tab/>
              <w:t>perso</w:t>
            </w:r>
            <w:r w:rsidRPr="00843459">
              <w:rPr>
                <w:rFonts w:eastAsia="Arial"/>
                <w:spacing w:val="2"/>
              </w:rPr>
              <w:t>n</w:t>
            </w:r>
            <w:r w:rsidRPr="00843459">
              <w:rPr>
                <w:rFonts w:eastAsia="Arial"/>
              </w:rPr>
              <w:t>as</w:t>
            </w:r>
            <w:r w:rsidRPr="00843459">
              <w:rPr>
                <w:rFonts w:eastAsia="Arial"/>
              </w:rPr>
              <w:tab/>
              <w:t>t</w:t>
            </w:r>
            <w:r w:rsidRPr="00843459">
              <w:rPr>
                <w:rFonts w:eastAsia="Arial"/>
                <w:spacing w:val="-1"/>
              </w:rPr>
              <w:t>i</w:t>
            </w:r>
            <w:r w:rsidRPr="00843459">
              <w:rPr>
                <w:rFonts w:eastAsia="Arial"/>
              </w:rPr>
              <w:t>esības</w:t>
            </w:r>
            <w:r w:rsidRPr="00843459">
              <w:rPr>
                <w:rFonts w:eastAsia="Arial"/>
              </w:rPr>
              <w:tab/>
            </w:r>
            <w:r w:rsidR="00132BF5">
              <w:rPr>
                <w:rFonts w:eastAsia="Arial"/>
              </w:rPr>
              <w:t xml:space="preserve"> </w:t>
            </w:r>
            <w:r w:rsidRPr="00843459">
              <w:rPr>
                <w:rFonts w:eastAsia="Arial"/>
              </w:rPr>
              <w:t>pārst</w:t>
            </w:r>
            <w:r w:rsidRPr="00843459">
              <w:rPr>
                <w:rFonts w:eastAsia="Arial"/>
                <w:spacing w:val="2"/>
              </w:rPr>
              <w:t>ā</w:t>
            </w:r>
            <w:r w:rsidRPr="00843459">
              <w:rPr>
                <w:rFonts w:eastAsia="Arial"/>
              </w:rPr>
              <w:t>vēt apa</w:t>
            </w:r>
            <w:r w:rsidRPr="00843459">
              <w:rPr>
                <w:rFonts w:eastAsia="Arial"/>
                <w:spacing w:val="2"/>
              </w:rPr>
              <w:t>k</w:t>
            </w:r>
            <w:r w:rsidRPr="00843459">
              <w:rPr>
                <w:rFonts w:eastAsia="Arial"/>
                <w:spacing w:val="1"/>
              </w:rPr>
              <w:t>š</w:t>
            </w:r>
            <w:r w:rsidRPr="00843459">
              <w:rPr>
                <w:rFonts w:eastAsia="Arial"/>
              </w:rPr>
              <w:t>u</w:t>
            </w:r>
            <w:r w:rsidRPr="00843459">
              <w:rPr>
                <w:rFonts w:eastAsia="Arial"/>
                <w:spacing w:val="-1"/>
              </w:rPr>
              <w:t>z</w:t>
            </w:r>
            <w:r w:rsidRPr="00843459">
              <w:rPr>
                <w:rFonts w:eastAsia="Arial"/>
              </w:rPr>
              <w:t>ņ</w:t>
            </w:r>
            <w:r w:rsidRPr="00843459">
              <w:rPr>
                <w:rFonts w:eastAsia="Arial"/>
                <w:spacing w:val="-1"/>
              </w:rPr>
              <w:t>ē</w:t>
            </w:r>
            <w:r w:rsidRPr="00843459">
              <w:rPr>
                <w:rFonts w:eastAsia="Arial"/>
                <w:spacing w:val="3"/>
              </w:rPr>
              <w:t>m</w:t>
            </w:r>
            <w:r w:rsidRPr="00843459">
              <w:rPr>
                <w:rFonts w:eastAsia="Arial"/>
              </w:rPr>
              <w:t>ē</w:t>
            </w:r>
            <w:r w:rsidRPr="00843459">
              <w:rPr>
                <w:rFonts w:eastAsia="Arial"/>
                <w:spacing w:val="1"/>
              </w:rPr>
              <w:t>j</w:t>
            </w:r>
            <w:r w:rsidRPr="00843459">
              <w:rPr>
                <w:rFonts w:eastAsia="Arial"/>
              </w:rPr>
              <w:t>u</w:t>
            </w:r>
            <w:r w:rsidRPr="00843459">
              <w:rPr>
                <w:rFonts w:eastAsia="Arial"/>
                <w:spacing w:val="35"/>
              </w:rPr>
              <w:t xml:space="preserve"> </w:t>
            </w:r>
            <w:r w:rsidRPr="00843459">
              <w:rPr>
                <w:rFonts w:eastAsia="Arial"/>
              </w:rPr>
              <w:t>ie</w:t>
            </w:r>
            <w:r w:rsidRPr="00843459">
              <w:rPr>
                <w:rFonts w:eastAsia="Arial"/>
                <w:spacing w:val="1"/>
              </w:rPr>
              <w:t>p</w:t>
            </w:r>
            <w:r w:rsidRPr="00843459">
              <w:rPr>
                <w:rFonts w:eastAsia="Arial"/>
              </w:rPr>
              <w:t>ir</w:t>
            </w:r>
            <w:r w:rsidRPr="00843459">
              <w:rPr>
                <w:rFonts w:eastAsia="Arial"/>
                <w:spacing w:val="3"/>
              </w:rPr>
              <w:t>k</w:t>
            </w:r>
            <w:r w:rsidRPr="00843459">
              <w:rPr>
                <w:rFonts w:eastAsia="Arial"/>
                <w:spacing w:val="-2"/>
              </w:rPr>
              <w:t>u</w:t>
            </w:r>
            <w:r w:rsidRPr="00843459">
              <w:rPr>
                <w:rFonts w:eastAsia="Arial"/>
                <w:spacing w:val="1"/>
              </w:rPr>
              <w:t>m</w:t>
            </w:r>
            <w:r w:rsidRPr="00843459">
              <w:rPr>
                <w:rFonts w:eastAsia="Arial"/>
              </w:rPr>
              <w:t>a pro</w:t>
            </w:r>
            <w:r w:rsidRPr="00843459">
              <w:rPr>
                <w:rFonts w:eastAsia="Arial"/>
                <w:spacing w:val="1"/>
              </w:rPr>
              <w:t>c</w:t>
            </w:r>
            <w:r w:rsidRPr="00843459">
              <w:rPr>
                <w:rFonts w:eastAsia="Arial"/>
              </w:rPr>
              <w:t>edūras</w:t>
            </w:r>
            <w:r w:rsidRPr="00843459">
              <w:rPr>
                <w:rFonts w:eastAsia="Arial"/>
                <w:spacing w:val="57"/>
              </w:rPr>
              <w:t xml:space="preserve"> </w:t>
            </w:r>
            <w:r w:rsidRPr="00843459">
              <w:rPr>
                <w:rFonts w:eastAsia="Arial"/>
                <w:spacing w:val="1"/>
              </w:rPr>
              <w:t>i</w:t>
            </w:r>
            <w:r w:rsidRPr="00843459">
              <w:rPr>
                <w:rFonts w:eastAsia="Arial"/>
              </w:rPr>
              <w:t>et</w:t>
            </w:r>
            <w:r w:rsidRPr="00843459">
              <w:rPr>
                <w:rFonts w:eastAsia="Arial"/>
                <w:spacing w:val="1"/>
              </w:rPr>
              <w:t>v</w:t>
            </w:r>
            <w:r w:rsidRPr="00843459">
              <w:rPr>
                <w:rFonts w:eastAsia="Arial"/>
              </w:rPr>
              <w:t>aro</w:t>
            </w:r>
            <w:r w:rsidRPr="00843459">
              <w:rPr>
                <w:rFonts w:eastAsia="Arial"/>
                <w:spacing w:val="1"/>
              </w:rPr>
              <w:t>s</w:t>
            </w:r>
            <w:r w:rsidRPr="00843459">
              <w:rPr>
                <w:rFonts w:eastAsia="Arial"/>
              </w:rPr>
              <w:t>.</w:t>
            </w:r>
            <w:r w:rsidRPr="00843459">
              <w:rPr>
                <w:rFonts w:eastAsia="Arial"/>
                <w:spacing w:val="57"/>
              </w:rPr>
              <w:t xml:space="preserve"> </w:t>
            </w:r>
            <w:r w:rsidRPr="00843459">
              <w:rPr>
                <w:rFonts w:eastAsia="Arial"/>
                <w:spacing w:val="1"/>
              </w:rPr>
              <w:t>J</w:t>
            </w:r>
            <w:r w:rsidRPr="00843459">
              <w:rPr>
                <w:rFonts w:eastAsia="Arial"/>
              </w:rPr>
              <w:t>uri</w:t>
            </w:r>
            <w:r w:rsidRPr="00843459">
              <w:rPr>
                <w:rFonts w:eastAsia="Arial"/>
                <w:spacing w:val="1"/>
              </w:rPr>
              <w:t>d</w:t>
            </w:r>
            <w:r w:rsidRPr="00843459">
              <w:rPr>
                <w:rFonts w:eastAsia="Arial"/>
              </w:rPr>
              <w:t>i</w:t>
            </w:r>
            <w:r w:rsidRPr="00843459">
              <w:rPr>
                <w:rFonts w:eastAsia="Arial"/>
                <w:spacing w:val="3"/>
              </w:rPr>
              <w:t>sk</w:t>
            </w:r>
            <w:r w:rsidRPr="00843459">
              <w:rPr>
                <w:rFonts w:eastAsia="Arial"/>
              </w:rPr>
              <w:t>as</w:t>
            </w:r>
            <w:r w:rsidRPr="00843459">
              <w:rPr>
                <w:rFonts w:eastAsia="Arial"/>
                <w:spacing w:val="58"/>
              </w:rPr>
              <w:t xml:space="preserve"> </w:t>
            </w:r>
            <w:r w:rsidRPr="00843459">
              <w:rPr>
                <w:rFonts w:eastAsia="Arial"/>
              </w:rPr>
              <w:t>personas</w:t>
            </w:r>
            <w:r w:rsidRPr="00843459">
              <w:rPr>
                <w:rFonts w:eastAsia="Arial"/>
                <w:spacing w:val="57"/>
              </w:rPr>
              <w:t xml:space="preserve"> </w:t>
            </w:r>
            <w:r w:rsidRPr="00843459">
              <w:rPr>
                <w:rFonts w:eastAsia="Arial"/>
              </w:rPr>
              <w:t>pi</w:t>
            </w:r>
            <w:r w:rsidRPr="00843459">
              <w:rPr>
                <w:rFonts w:eastAsia="Arial"/>
                <w:spacing w:val="-1"/>
              </w:rPr>
              <w:t>l</w:t>
            </w:r>
            <w:r w:rsidRPr="00843459">
              <w:rPr>
                <w:rFonts w:eastAsia="Arial"/>
                <w:spacing w:val="1"/>
              </w:rPr>
              <w:t>n</w:t>
            </w:r>
            <w:r w:rsidRPr="00843459">
              <w:rPr>
                <w:rFonts w:eastAsia="Arial"/>
                <w:spacing w:val="-1"/>
              </w:rPr>
              <w:t>v</w:t>
            </w:r>
            <w:r w:rsidRPr="00843459">
              <w:rPr>
                <w:rFonts w:eastAsia="Arial"/>
              </w:rPr>
              <w:t>ar</w:t>
            </w:r>
            <w:r w:rsidRPr="00843459">
              <w:rPr>
                <w:rFonts w:eastAsia="Arial"/>
                <w:spacing w:val="2"/>
              </w:rPr>
              <w:t>a</w:t>
            </w:r>
            <w:r w:rsidRPr="00843459">
              <w:rPr>
                <w:rFonts w:eastAsia="Arial"/>
              </w:rPr>
              <w:t>i</w:t>
            </w:r>
            <w:r w:rsidRPr="00843459">
              <w:rPr>
                <w:rFonts w:eastAsia="Arial"/>
                <w:spacing w:val="58"/>
              </w:rPr>
              <w:t xml:space="preserve"> </w:t>
            </w:r>
            <w:r w:rsidRPr="00843459">
              <w:rPr>
                <w:rFonts w:eastAsia="Arial"/>
              </w:rPr>
              <w:t>pi</w:t>
            </w:r>
            <w:r w:rsidRPr="00843459">
              <w:rPr>
                <w:rFonts w:eastAsia="Arial"/>
                <w:spacing w:val="1"/>
              </w:rPr>
              <w:t>e</w:t>
            </w:r>
            <w:r w:rsidRPr="00843459">
              <w:rPr>
                <w:rFonts w:eastAsia="Arial"/>
                <w:spacing w:val="-1"/>
              </w:rPr>
              <w:t>v</w:t>
            </w:r>
            <w:r w:rsidRPr="00843459">
              <w:rPr>
                <w:rFonts w:eastAsia="Arial"/>
                <w:spacing w:val="1"/>
              </w:rPr>
              <w:t>i</w:t>
            </w:r>
            <w:r w:rsidRPr="00843459">
              <w:rPr>
                <w:rFonts w:eastAsia="Arial"/>
              </w:rPr>
              <w:t>eno</w:t>
            </w:r>
            <w:r w:rsidRPr="00843459">
              <w:rPr>
                <w:rFonts w:eastAsia="Arial"/>
                <w:spacing w:val="58"/>
              </w:rPr>
              <w:t xml:space="preserve"> </w:t>
            </w:r>
            <w:r w:rsidRPr="00843459">
              <w:rPr>
                <w:rFonts w:eastAsia="Arial"/>
              </w:rPr>
              <w:t>do</w:t>
            </w:r>
            <w:r w:rsidRPr="00843459">
              <w:rPr>
                <w:rFonts w:eastAsia="Arial"/>
                <w:spacing w:val="3"/>
              </w:rPr>
              <w:t>k</w:t>
            </w:r>
            <w:r w:rsidRPr="00843459">
              <w:rPr>
                <w:rFonts w:eastAsia="Arial"/>
                <w:spacing w:val="-2"/>
              </w:rPr>
              <w:t>u</w:t>
            </w:r>
            <w:r w:rsidRPr="00843459">
              <w:rPr>
                <w:rFonts w:eastAsia="Arial"/>
                <w:spacing w:val="3"/>
              </w:rPr>
              <w:t>m</w:t>
            </w:r>
            <w:r w:rsidRPr="00843459">
              <w:rPr>
                <w:rFonts w:eastAsia="Arial"/>
              </w:rPr>
              <w:t>entu,</w:t>
            </w:r>
            <w:r w:rsidRPr="00843459">
              <w:rPr>
                <w:rFonts w:eastAsia="Arial"/>
                <w:spacing w:val="55"/>
              </w:rPr>
              <w:t xml:space="preserve"> </w:t>
            </w:r>
            <w:r w:rsidRPr="00843459">
              <w:rPr>
                <w:rFonts w:eastAsia="Arial"/>
                <w:spacing w:val="4"/>
              </w:rPr>
              <w:t>k</w:t>
            </w:r>
            <w:r w:rsidRPr="00843459">
              <w:rPr>
                <w:rFonts w:eastAsia="Arial"/>
                <w:spacing w:val="-2"/>
              </w:rPr>
              <w:t>a</w:t>
            </w:r>
            <w:r w:rsidRPr="00843459">
              <w:rPr>
                <w:rFonts w:eastAsia="Arial"/>
              </w:rPr>
              <w:t>s apliec</w:t>
            </w:r>
            <w:r w:rsidRPr="00843459">
              <w:rPr>
                <w:rFonts w:eastAsia="Arial"/>
                <w:spacing w:val="1"/>
              </w:rPr>
              <w:t>i</w:t>
            </w:r>
            <w:r w:rsidRPr="00843459">
              <w:rPr>
                <w:rFonts w:eastAsia="Arial"/>
              </w:rPr>
              <w:t xml:space="preserve">na    </w:t>
            </w:r>
            <w:r w:rsidRPr="00843459">
              <w:rPr>
                <w:rFonts w:eastAsia="Arial"/>
                <w:spacing w:val="-50"/>
              </w:rPr>
              <w:t xml:space="preserve"> </w:t>
            </w:r>
            <w:r w:rsidRPr="00843459">
              <w:rPr>
                <w:rFonts w:eastAsia="Arial"/>
              </w:rPr>
              <w:t>pil</w:t>
            </w:r>
            <w:r w:rsidRPr="00843459">
              <w:rPr>
                <w:rFonts w:eastAsia="Arial"/>
                <w:spacing w:val="1"/>
              </w:rPr>
              <w:t>n</w:t>
            </w:r>
            <w:r w:rsidRPr="00843459">
              <w:rPr>
                <w:rFonts w:eastAsia="Arial"/>
                <w:spacing w:val="-1"/>
              </w:rPr>
              <w:t>v</w:t>
            </w:r>
            <w:r w:rsidRPr="00843459">
              <w:rPr>
                <w:rFonts w:eastAsia="Arial"/>
              </w:rPr>
              <w:t>aru</w:t>
            </w:r>
            <w:r w:rsidRPr="00843459">
              <w:rPr>
                <w:rFonts w:eastAsia="Arial"/>
              </w:rPr>
              <w:tab/>
              <w:t>para</w:t>
            </w:r>
            <w:r w:rsidRPr="00843459">
              <w:rPr>
                <w:rFonts w:eastAsia="Arial"/>
                <w:spacing w:val="2"/>
              </w:rPr>
              <w:t>k</w:t>
            </w:r>
            <w:r w:rsidRPr="00843459">
              <w:rPr>
                <w:rFonts w:eastAsia="Arial"/>
                <w:spacing w:val="1"/>
              </w:rPr>
              <w:t>s</w:t>
            </w:r>
            <w:r w:rsidRPr="00843459">
              <w:rPr>
                <w:rFonts w:eastAsia="Arial"/>
              </w:rPr>
              <w:t>tī</w:t>
            </w:r>
            <w:r w:rsidRPr="00843459">
              <w:rPr>
                <w:rFonts w:eastAsia="Arial"/>
                <w:spacing w:val="1"/>
              </w:rPr>
              <w:t>j</w:t>
            </w:r>
            <w:r w:rsidRPr="00843459">
              <w:rPr>
                <w:rFonts w:eastAsia="Arial"/>
              </w:rPr>
              <w:t>u</w:t>
            </w:r>
            <w:r w:rsidRPr="00843459">
              <w:rPr>
                <w:rFonts w:eastAsia="Arial"/>
                <w:spacing w:val="1"/>
              </w:rPr>
              <w:t>š</w:t>
            </w:r>
            <w:r w:rsidRPr="00843459">
              <w:rPr>
                <w:rFonts w:eastAsia="Arial"/>
              </w:rPr>
              <w:t>ās</w:t>
            </w:r>
            <w:r w:rsidRPr="00843459">
              <w:rPr>
                <w:rFonts w:eastAsia="Arial"/>
              </w:rPr>
              <w:tab/>
              <w:t>para</w:t>
            </w:r>
            <w:r w:rsidRPr="00843459">
              <w:rPr>
                <w:rFonts w:eastAsia="Arial"/>
                <w:spacing w:val="2"/>
              </w:rPr>
              <w:t>k</w:t>
            </w:r>
            <w:r w:rsidRPr="00843459">
              <w:rPr>
                <w:rFonts w:eastAsia="Arial"/>
                <w:spacing w:val="1"/>
              </w:rPr>
              <w:t>s</w:t>
            </w:r>
            <w:r w:rsidRPr="00843459">
              <w:rPr>
                <w:rFonts w:eastAsia="Arial"/>
              </w:rPr>
              <w:t>ttiesīgās</w:t>
            </w:r>
            <w:r w:rsidRPr="00843459">
              <w:rPr>
                <w:rFonts w:eastAsia="Arial"/>
              </w:rPr>
              <w:tab/>
              <w:t>a</w:t>
            </w:r>
            <w:r w:rsidRPr="00843459">
              <w:rPr>
                <w:rFonts w:eastAsia="Arial"/>
                <w:spacing w:val="3"/>
              </w:rPr>
              <w:t>m</w:t>
            </w:r>
            <w:r w:rsidRPr="00843459">
              <w:rPr>
                <w:rFonts w:eastAsia="Arial"/>
              </w:rPr>
              <w:t>atper</w:t>
            </w:r>
            <w:r w:rsidRPr="00843459">
              <w:rPr>
                <w:rFonts w:eastAsia="Arial"/>
                <w:spacing w:val="1"/>
              </w:rPr>
              <w:t>s</w:t>
            </w:r>
            <w:r w:rsidRPr="00843459">
              <w:rPr>
                <w:rFonts w:eastAsia="Arial"/>
              </w:rPr>
              <w:t xml:space="preserve">onas    </w:t>
            </w:r>
            <w:r w:rsidRPr="00843459">
              <w:rPr>
                <w:rFonts w:eastAsia="Arial"/>
                <w:spacing w:val="-51"/>
              </w:rPr>
              <w:t xml:space="preserve"> </w:t>
            </w:r>
            <w:r w:rsidRPr="00843459">
              <w:rPr>
                <w:rFonts w:eastAsia="Arial"/>
              </w:rPr>
              <w:t>tiesības pārstā</w:t>
            </w:r>
            <w:r w:rsidRPr="00843459">
              <w:rPr>
                <w:rFonts w:eastAsia="Arial"/>
                <w:spacing w:val="1"/>
              </w:rPr>
              <w:t>v</w:t>
            </w:r>
            <w:r w:rsidRPr="00843459">
              <w:rPr>
                <w:rFonts w:eastAsia="Arial"/>
              </w:rPr>
              <w:t>ēt attiec</w:t>
            </w:r>
            <w:r w:rsidRPr="00843459">
              <w:rPr>
                <w:rFonts w:eastAsia="Arial"/>
                <w:spacing w:val="2"/>
              </w:rPr>
              <w:t>ī</w:t>
            </w:r>
            <w:r w:rsidRPr="00843459">
              <w:rPr>
                <w:rFonts w:eastAsia="Arial"/>
              </w:rPr>
              <w:t>go jur</w:t>
            </w:r>
            <w:r w:rsidRPr="00843459">
              <w:rPr>
                <w:rFonts w:eastAsia="Arial"/>
                <w:spacing w:val="1"/>
              </w:rPr>
              <w:t>i</w:t>
            </w:r>
            <w:r w:rsidRPr="00843459">
              <w:rPr>
                <w:rFonts w:eastAsia="Arial"/>
              </w:rPr>
              <w:t>dis</w:t>
            </w:r>
            <w:r w:rsidRPr="00843459">
              <w:rPr>
                <w:rFonts w:eastAsia="Arial"/>
                <w:spacing w:val="3"/>
              </w:rPr>
              <w:t>k</w:t>
            </w:r>
            <w:r w:rsidRPr="00843459">
              <w:rPr>
                <w:rFonts w:eastAsia="Arial"/>
              </w:rPr>
              <w:t>o per</w:t>
            </w:r>
            <w:r w:rsidRPr="00843459">
              <w:rPr>
                <w:rFonts w:eastAsia="Arial"/>
                <w:spacing w:val="1"/>
              </w:rPr>
              <w:t>s</w:t>
            </w:r>
            <w:r w:rsidRPr="00843459">
              <w:rPr>
                <w:rFonts w:eastAsia="Arial"/>
              </w:rPr>
              <w:t>onu.</w:t>
            </w:r>
          </w:p>
        </w:tc>
      </w:tr>
      <w:tr w:rsidR="007C4589" w:rsidRPr="00672C03" w:rsidTr="000A38FA">
        <w:trPr>
          <w:trHeight w:val="415"/>
        </w:trPr>
        <w:tc>
          <w:tcPr>
            <w:tcW w:w="1134" w:type="dxa"/>
            <w:shd w:val="clear" w:color="auto" w:fill="FFFFFF"/>
          </w:tcPr>
          <w:p w:rsidR="007C4589" w:rsidRPr="00BD08B7" w:rsidRDefault="007C4589" w:rsidP="001405AA">
            <w:pPr>
              <w:widowControl w:val="0"/>
              <w:tabs>
                <w:tab w:val="left" w:pos="34"/>
              </w:tabs>
              <w:autoSpaceDE w:val="0"/>
              <w:autoSpaceDN w:val="0"/>
              <w:adjustRightInd w:val="0"/>
              <w:spacing w:line="276" w:lineRule="auto"/>
              <w:ind w:left="176" w:hanging="142"/>
            </w:pPr>
            <w:r w:rsidRPr="00BD08B7">
              <w:lastRenderedPageBreak/>
              <w:t>9.2.1.10.</w:t>
            </w:r>
          </w:p>
        </w:tc>
        <w:tc>
          <w:tcPr>
            <w:tcW w:w="3828" w:type="dxa"/>
            <w:shd w:val="clear" w:color="auto" w:fill="FFFFFF"/>
          </w:tcPr>
          <w:p w:rsidR="007C4589" w:rsidRPr="00843459" w:rsidRDefault="007C4589" w:rsidP="001405AA">
            <w:pPr>
              <w:widowControl w:val="0"/>
              <w:autoSpaceDE w:val="0"/>
              <w:autoSpaceDN w:val="0"/>
              <w:adjustRightInd w:val="0"/>
              <w:spacing w:line="276" w:lineRule="auto"/>
              <w:ind w:right="-58"/>
              <w:jc w:val="both"/>
            </w:pPr>
            <w:r w:rsidRPr="00843459">
              <w:t>Pretendentam jānorāda personas</w:t>
            </w:r>
            <w:r>
              <w:t xml:space="preserve"> (t.sk. apakšuzņēmēji)</w:t>
            </w:r>
            <w:r w:rsidRPr="00843459">
              <w:t>, uz kuru iespējām Pretendents balstās, lai apliecinātu, ka tā kvalifikācija atbilst prasībām, kas noteiktas Nolikumā.</w:t>
            </w:r>
          </w:p>
          <w:p w:rsidR="007C4589" w:rsidRPr="00132BF5" w:rsidRDefault="007C4589" w:rsidP="001405AA">
            <w:pPr>
              <w:widowControl w:val="0"/>
              <w:autoSpaceDE w:val="0"/>
              <w:autoSpaceDN w:val="0"/>
              <w:adjustRightInd w:val="0"/>
              <w:spacing w:line="276" w:lineRule="auto"/>
              <w:ind w:right="-58"/>
              <w:jc w:val="both"/>
              <w:rPr>
                <w:i/>
              </w:rPr>
            </w:pPr>
            <w:r w:rsidRPr="00132BF5">
              <w:rPr>
                <w:i/>
              </w:rPr>
              <w:t>Pretendents var balstīties uz trešo personu iespējām, lai i</w:t>
            </w:r>
            <w:r w:rsidR="00132BF5" w:rsidRPr="00132BF5">
              <w:rPr>
                <w:i/>
              </w:rPr>
              <w:t>zpildītu prasības attiecībā uz P</w:t>
            </w:r>
            <w:r w:rsidRPr="00132BF5">
              <w:rPr>
                <w:i/>
              </w:rPr>
              <w:t>retendenta atbilstību profesionālās darbības veikšanai, kā arī prasības attiecībā uz Pretendenta tehniskajām un profesionālajām spējām.</w:t>
            </w:r>
          </w:p>
          <w:p w:rsidR="007C4589" w:rsidRPr="00132BF5" w:rsidRDefault="007C4589" w:rsidP="001405AA">
            <w:pPr>
              <w:widowControl w:val="0"/>
              <w:autoSpaceDE w:val="0"/>
              <w:autoSpaceDN w:val="0"/>
              <w:adjustRightInd w:val="0"/>
              <w:spacing w:line="276" w:lineRule="auto"/>
              <w:ind w:right="-58"/>
              <w:jc w:val="both"/>
              <w:rPr>
                <w:i/>
              </w:rPr>
            </w:pPr>
            <w:r w:rsidRPr="00132BF5">
              <w:rPr>
                <w:i/>
              </w:rPr>
              <w:t xml:space="preserve"> Ja Pretendents balstās uz citas personas saimnieciskajām un finansiālajām iespējām, tad Pretendentam un personai, uz kura iespējām Pretendents balstās, jābūt solidāri atbildīgiem par iepirkuma līguma izpildi, t.sk. finansiālajām saistībām, par ko Pretendentam jāiesniedz attiecīgi pierādījumi pēc savas izvēles.</w:t>
            </w:r>
          </w:p>
          <w:p w:rsidR="007C4589" w:rsidRPr="00132BF5" w:rsidRDefault="007C4589" w:rsidP="001405AA">
            <w:pPr>
              <w:widowControl w:val="0"/>
              <w:autoSpaceDE w:val="0"/>
              <w:autoSpaceDN w:val="0"/>
              <w:adjustRightInd w:val="0"/>
              <w:spacing w:line="276" w:lineRule="auto"/>
              <w:ind w:right="-58"/>
              <w:jc w:val="both"/>
              <w:rPr>
                <w:i/>
              </w:rPr>
            </w:pPr>
            <w:r w:rsidRPr="00132BF5">
              <w:rPr>
                <w:i/>
              </w:rPr>
              <w:t xml:space="preserve">Lai apliecinātu profesionālo pieredzi vai Pasūtītāja prasībām atbilstoša personāla pieejamību, Pretendents var balstīties uz citu personu iespējām tikai tad, ja šīs personas </w:t>
            </w:r>
            <w:r w:rsidR="001405AA" w:rsidRPr="00132BF5">
              <w:rPr>
                <w:i/>
              </w:rPr>
              <w:t xml:space="preserve">veiks pakalpojumu, </w:t>
            </w:r>
            <w:r w:rsidRPr="00132BF5">
              <w:rPr>
                <w:i/>
              </w:rPr>
              <w:t xml:space="preserve">kuru izpildei </w:t>
            </w:r>
            <w:r w:rsidRPr="00132BF5">
              <w:rPr>
                <w:i/>
              </w:rPr>
              <w:lastRenderedPageBreak/>
              <w:t>attiecīgās spējas ir nepieciešamas.</w:t>
            </w:r>
          </w:p>
          <w:p w:rsidR="007C4589" w:rsidRPr="00672C03" w:rsidRDefault="007C4589" w:rsidP="001405AA">
            <w:pPr>
              <w:widowControl w:val="0"/>
              <w:autoSpaceDE w:val="0"/>
              <w:autoSpaceDN w:val="0"/>
              <w:adjustRightInd w:val="0"/>
              <w:spacing w:line="276" w:lineRule="auto"/>
              <w:jc w:val="both"/>
              <w:rPr>
                <w:color w:val="7030A0"/>
              </w:rPr>
            </w:pPr>
          </w:p>
        </w:tc>
        <w:tc>
          <w:tcPr>
            <w:tcW w:w="4536" w:type="dxa"/>
            <w:shd w:val="clear" w:color="auto" w:fill="FFFFFF"/>
          </w:tcPr>
          <w:p w:rsidR="003A7BC6" w:rsidRPr="00BD08B7" w:rsidRDefault="003A7BC6" w:rsidP="003A7BC6">
            <w:pPr>
              <w:widowControl w:val="0"/>
              <w:autoSpaceDE w:val="0"/>
              <w:autoSpaceDN w:val="0"/>
              <w:adjustRightInd w:val="0"/>
              <w:spacing w:line="276" w:lineRule="auto"/>
              <w:jc w:val="both"/>
            </w:pPr>
            <w:r w:rsidRPr="00C307DB">
              <w:rPr>
                <w:rFonts w:eastAsia="Arial"/>
                <w:b/>
                <w:color w:val="000000" w:themeColor="text1"/>
              </w:rPr>
              <w:lastRenderedPageBreak/>
              <w:t>1.</w:t>
            </w:r>
            <w:r w:rsidRPr="00C307DB">
              <w:rPr>
                <w:rFonts w:ascii="Arial" w:eastAsia="Arial" w:hAnsi="Arial" w:cs="Arial"/>
                <w:color w:val="000000" w:themeColor="text1"/>
                <w:sz w:val="20"/>
                <w:szCs w:val="20"/>
              </w:rPr>
              <w:t xml:space="preserve"> </w:t>
            </w:r>
            <w:r w:rsidRPr="00BD08B7">
              <w:t xml:space="preserve">Informācija par Pretendenta </w:t>
            </w:r>
            <w:r>
              <w:t xml:space="preserve">personām (t.sk. </w:t>
            </w:r>
            <w:r w:rsidRPr="00BD08B7">
              <w:t>apakšuzņēmējiem</w:t>
            </w:r>
            <w:r>
              <w:t>) , uz kuru iespējām Pretendents balstā</w:t>
            </w:r>
            <w:r w:rsidR="000A38FA">
              <w:t>s</w:t>
            </w:r>
            <w:r>
              <w:t xml:space="preserve"> </w:t>
            </w:r>
            <w:r w:rsidRPr="00BD08B7">
              <w:t xml:space="preserve"> norādīta Pretendenta pieteikumā dalībai iepirkumā (Nolikuma 1.pielikums)</w:t>
            </w:r>
            <w:r w:rsidR="000A38FA">
              <w:t>.</w:t>
            </w:r>
          </w:p>
          <w:p w:rsidR="000A38FA" w:rsidRDefault="003A7BC6" w:rsidP="003A7BC6">
            <w:pPr>
              <w:widowControl w:val="0"/>
              <w:tabs>
                <w:tab w:val="left" w:pos="175"/>
                <w:tab w:val="left" w:pos="317"/>
                <w:tab w:val="left" w:pos="459"/>
              </w:tabs>
              <w:autoSpaceDE w:val="0"/>
              <w:autoSpaceDN w:val="0"/>
              <w:adjustRightInd w:val="0"/>
              <w:spacing w:line="276" w:lineRule="auto"/>
              <w:jc w:val="both"/>
            </w:pPr>
            <w:r w:rsidRPr="00843459">
              <w:rPr>
                <w:b/>
              </w:rPr>
              <w:t>2.</w:t>
            </w:r>
            <w:r w:rsidR="000A38FA">
              <w:t xml:space="preserve"> Personas uz kuras iespējām balstās apliecinājums (Nolikuma 7</w:t>
            </w:r>
            <w:r w:rsidRPr="00BD08B7">
              <w:t>. pielikums)</w:t>
            </w:r>
            <w:r w:rsidR="000A38FA">
              <w:t>.</w:t>
            </w:r>
            <w:r w:rsidRPr="00BD08B7">
              <w:t xml:space="preserve"> </w:t>
            </w:r>
          </w:p>
          <w:p w:rsidR="003A7BC6" w:rsidRPr="00E616BB" w:rsidRDefault="003A7BC6" w:rsidP="003A7BC6">
            <w:pPr>
              <w:widowControl w:val="0"/>
              <w:tabs>
                <w:tab w:val="left" w:pos="175"/>
                <w:tab w:val="left" w:pos="317"/>
                <w:tab w:val="left" w:pos="459"/>
              </w:tabs>
              <w:autoSpaceDE w:val="0"/>
              <w:autoSpaceDN w:val="0"/>
              <w:adjustRightInd w:val="0"/>
              <w:spacing w:line="276" w:lineRule="auto"/>
              <w:jc w:val="both"/>
            </w:pPr>
            <w:r w:rsidRPr="00843459">
              <w:rPr>
                <w:b/>
              </w:rPr>
              <w:t>3.</w:t>
            </w:r>
            <w:r>
              <w:rPr>
                <w:b/>
              </w:rPr>
              <w:t xml:space="preserve"> </w:t>
            </w:r>
            <w:r w:rsidR="00132BF5">
              <w:t>Ārvalstīs reģistrētām personām</w:t>
            </w:r>
            <w:r>
              <w:t xml:space="preserve"> dokumentus, kas apliecina atbilstību Nolikuma </w:t>
            </w:r>
            <w:r w:rsidRPr="00E616BB">
              <w:t>9.2.1.2. un 9.2.1.3. apakšpunktu prasībām.</w:t>
            </w:r>
          </w:p>
          <w:p w:rsidR="003A7BC6" w:rsidRPr="00843459" w:rsidRDefault="003A7BC6" w:rsidP="003A7BC6">
            <w:pPr>
              <w:widowControl w:val="0"/>
              <w:tabs>
                <w:tab w:val="left" w:pos="33"/>
              </w:tabs>
              <w:autoSpaceDE w:val="0"/>
              <w:autoSpaceDN w:val="0"/>
              <w:adjustRightInd w:val="0"/>
              <w:spacing w:line="276" w:lineRule="auto"/>
              <w:jc w:val="both"/>
            </w:pPr>
            <w:r w:rsidRPr="00843459">
              <w:rPr>
                <w:rFonts w:eastAsia="Arial"/>
                <w:b/>
              </w:rPr>
              <w:t>4.</w:t>
            </w:r>
            <w:r w:rsidRPr="00843459">
              <w:rPr>
                <w:rFonts w:eastAsia="Arial"/>
                <w:spacing w:val="138"/>
              </w:rPr>
              <w:t xml:space="preserve"> </w:t>
            </w:r>
            <w:r w:rsidRPr="00843459">
              <w:rPr>
                <w:rFonts w:eastAsia="Arial"/>
              </w:rPr>
              <w:t>Do</w:t>
            </w:r>
            <w:r w:rsidRPr="00843459">
              <w:rPr>
                <w:rFonts w:eastAsia="Arial"/>
                <w:spacing w:val="2"/>
              </w:rPr>
              <w:t>k</w:t>
            </w:r>
            <w:r w:rsidRPr="00843459">
              <w:rPr>
                <w:rFonts w:eastAsia="Arial"/>
                <w:spacing w:val="-1"/>
              </w:rPr>
              <w:t>u</w:t>
            </w:r>
            <w:r w:rsidRPr="00843459">
              <w:rPr>
                <w:rFonts w:eastAsia="Arial"/>
                <w:spacing w:val="3"/>
              </w:rPr>
              <w:t>m</w:t>
            </w:r>
            <w:r w:rsidRPr="00843459">
              <w:rPr>
                <w:rFonts w:eastAsia="Arial"/>
              </w:rPr>
              <w:t>ents</w:t>
            </w:r>
            <w:r w:rsidRPr="00843459">
              <w:rPr>
                <w:rFonts w:eastAsia="Arial"/>
                <w:spacing w:val="26"/>
              </w:rPr>
              <w:t xml:space="preserve"> </w:t>
            </w:r>
            <w:r w:rsidRPr="00843459">
              <w:rPr>
                <w:rFonts w:eastAsia="Arial"/>
                <w:spacing w:val="-1"/>
              </w:rPr>
              <w:t>v</w:t>
            </w:r>
            <w:r w:rsidRPr="00843459">
              <w:rPr>
                <w:rFonts w:eastAsia="Arial"/>
              </w:rPr>
              <w:t>ai</w:t>
            </w:r>
            <w:r w:rsidRPr="00843459">
              <w:rPr>
                <w:rFonts w:eastAsia="Arial"/>
                <w:spacing w:val="24"/>
              </w:rPr>
              <w:t xml:space="preserve"> </w:t>
            </w:r>
            <w:r w:rsidRPr="00843459">
              <w:rPr>
                <w:rFonts w:eastAsia="Arial"/>
                <w:spacing w:val="2"/>
              </w:rPr>
              <w:t>d</w:t>
            </w:r>
            <w:r w:rsidRPr="00843459">
              <w:rPr>
                <w:rFonts w:eastAsia="Arial"/>
              </w:rPr>
              <w:t>o</w:t>
            </w:r>
            <w:r w:rsidRPr="00843459">
              <w:rPr>
                <w:rFonts w:eastAsia="Arial"/>
                <w:spacing w:val="3"/>
              </w:rPr>
              <w:t>k</w:t>
            </w:r>
            <w:r w:rsidRPr="00843459">
              <w:rPr>
                <w:rFonts w:eastAsia="Arial"/>
                <w:spacing w:val="-2"/>
              </w:rPr>
              <w:t>u</w:t>
            </w:r>
            <w:r w:rsidRPr="00843459">
              <w:rPr>
                <w:rFonts w:eastAsia="Arial"/>
                <w:spacing w:val="3"/>
              </w:rPr>
              <w:t>m</w:t>
            </w:r>
            <w:r w:rsidRPr="00843459">
              <w:rPr>
                <w:rFonts w:eastAsia="Arial"/>
              </w:rPr>
              <w:t>ent</w:t>
            </w:r>
            <w:r w:rsidRPr="00843459">
              <w:rPr>
                <w:rFonts w:eastAsia="Arial"/>
                <w:spacing w:val="1"/>
              </w:rPr>
              <w:t>i</w:t>
            </w:r>
            <w:r w:rsidRPr="00843459">
              <w:rPr>
                <w:rFonts w:eastAsia="Arial"/>
              </w:rPr>
              <w:t>,</w:t>
            </w:r>
            <w:r w:rsidRPr="00843459">
              <w:rPr>
                <w:rFonts w:eastAsia="Arial"/>
                <w:spacing w:val="26"/>
              </w:rPr>
              <w:t xml:space="preserve"> </w:t>
            </w:r>
            <w:r w:rsidRPr="00843459">
              <w:rPr>
                <w:rFonts w:eastAsia="Arial"/>
                <w:spacing w:val="3"/>
              </w:rPr>
              <w:t>k</w:t>
            </w:r>
            <w:r w:rsidRPr="00843459">
              <w:rPr>
                <w:rFonts w:eastAsia="Arial"/>
              </w:rPr>
              <w:t>as</w:t>
            </w:r>
            <w:r w:rsidRPr="00843459">
              <w:rPr>
                <w:rFonts w:eastAsia="Arial"/>
                <w:spacing w:val="26"/>
              </w:rPr>
              <w:t xml:space="preserve"> </w:t>
            </w:r>
            <w:r w:rsidRPr="00843459">
              <w:rPr>
                <w:rFonts w:eastAsia="Arial"/>
              </w:rPr>
              <w:t>apl</w:t>
            </w:r>
            <w:r w:rsidRPr="00843459">
              <w:rPr>
                <w:rFonts w:eastAsia="Arial"/>
                <w:spacing w:val="-1"/>
              </w:rPr>
              <w:t>i</w:t>
            </w:r>
            <w:r w:rsidRPr="00843459">
              <w:rPr>
                <w:rFonts w:eastAsia="Arial"/>
              </w:rPr>
              <w:t>ec</w:t>
            </w:r>
            <w:r w:rsidRPr="00843459">
              <w:rPr>
                <w:rFonts w:eastAsia="Arial"/>
                <w:spacing w:val="-1"/>
              </w:rPr>
              <w:t>i</w:t>
            </w:r>
            <w:r w:rsidRPr="00843459">
              <w:rPr>
                <w:rFonts w:eastAsia="Arial"/>
              </w:rPr>
              <w:t>na</w:t>
            </w:r>
            <w:r w:rsidRPr="00843459">
              <w:rPr>
                <w:rFonts w:eastAsia="Arial"/>
                <w:spacing w:val="28"/>
              </w:rPr>
              <w:t xml:space="preserve"> </w:t>
            </w:r>
            <w:r w:rsidR="00C14640">
              <w:t>apliecinājuma (Nolikuma 7</w:t>
            </w:r>
            <w:r w:rsidR="00C14640" w:rsidRPr="00BD08B7">
              <w:t>. Pielikums</w:t>
            </w:r>
            <w:r w:rsidR="00C14640">
              <w:t>)</w:t>
            </w:r>
            <w:r w:rsidRPr="00843459">
              <w:rPr>
                <w:rFonts w:eastAsia="Arial"/>
                <w:spacing w:val="38"/>
              </w:rPr>
              <w:t xml:space="preserve"> </w:t>
            </w:r>
            <w:r w:rsidRPr="00843459">
              <w:rPr>
                <w:rFonts w:eastAsia="Arial"/>
              </w:rPr>
              <w:t>para</w:t>
            </w:r>
            <w:r w:rsidRPr="00843459">
              <w:rPr>
                <w:rFonts w:eastAsia="Arial"/>
                <w:spacing w:val="3"/>
              </w:rPr>
              <w:t>k</w:t>
            </w:r>
            <w:r w:rsidRPr="00843459">
              <w:rPr>
                <w:rFonts w:eastAsia="Arial"/>
                <w:spacing w:val="1"/>
              </w:rPr>
              <w:t>s</w:t>
            </w:r>
            <w:r w:rsidRPr="00843459">
              <w:rPr>
                <w:rFonts w:eastAsia="Arial"/>
              </w:rPr>
              <w:t>tīju</w:t>
            </w:r>
            <w:r w:rsidRPr="00843459">
              <w:rPr>
                <w:rFonts w:eastAsia="Arial"/>
                <w:spacing w:val="1"/>
              </w:rPr>
              <w:t>š</w:t>
            </w:r>
            <w:r w:rsidRPr="00843459">
              <w:rPr>
                <w:rFonts w:eastAsia="Arial"/>
              </w:rPr>
              <w:t>ā</w:t>
            </w:r>
            <w:r w:rsidRPr="00843459">
              <w:rPr>
                <w:rFonts w:eastAsia="Arial"/>
                <w:spacing w:val="1"/>
              </w:rPr>
              <w:t>s</w:t>
            </w:r>
            <w:r w:rsidRPr="00843459">
              <w:rPr>
                <w:rFonts w:eastAsia="Arial"/>
              </w:rPr>
              <w:t>,</w:t>
            </w:r>
            <w:r w:rsidRPr="00843459">
              <w:rPr>
                <w:rFonts w:eastAsia="Arial"/>
                <w:spacing w:val="35"/>
              </w:rPr>
              <w:t xml:space="preserve"> </w:t>
            </w:r>
            <w:r w:rsidRPr="00843459">
              <w:rPr>
                <w:rFonts w:eastAsia="Arial"/>
                <w:spacing w:val="3"/>
              </w:rPr>
              <w:t>k</w:t>
            </w:r>
            <w:r w:rsidRPr="00843459">
              <w:rPr>
                <w:rFonts w:eastAsia="Arial"/>
              </w:rPr>
              <w:t>ā</w:t>
            </w:r>
            <w:r w:rsidRPr="00843459">
              <w:rPr>
                <w:rFonts w:eastAsia="Arial"/>
                <w:spacing w:val="38"/>
              </w:rPr>
              <w:t xml:space="preserve"> </w:t>
            </w:r>
            <w:r w:rsidRPr="00843459">
              <w:rPr>
                <w:rFonts w:eastAsia="Arial"/>
              </w:rPr>
              <w:t xml:space="preserve">arī </w:t>
            </w:r>
            <w:r w:rsidRPr="00843459">
              <w:rPr>
                <w:rFonts w:eastAsia="Arial"/>
                <w:spacing w:val="3"/>
              </w:rPr>
              <w:t>k</w:t>
            </w:r>
            <w:r w:rsidRPr="00843459">
              <w:rPr>
                <w:rFonts w:eastAsia="Arial"/>
              </w:rPr>
              <w:t>op</w:t>
            </w:r>
            <w:r w:rsidRPr="00843459">
              <w:rPr>
                <w:rFonts w:eastAsia="Arial"/>
                <w:spacing w:val="-1"/>
              </w:rPr>
              <w:t>i</w:t>
            </w:r>
            <w:r w:rsidRPr="00843459">
              <w:rPr>
                <w:rFonts w:eastAsia="Arial"/>
              </w:rPr>
              <w:t>jas</w:t>
            </w:r>
            <w:r w:rsidRPr="00843459">
              <w:rPr>
                <w:rFonts w:eastAsia="Arial"/>
              </w:rPr>
              <w:tab/>
              <w:t>un</w:t>
            </w:r>
            <w:r w:rsidRPr="00843459">
              <w:rPr>
                <w:rFonts w:eastAsia="Arial"/>
              </w:rPr>
              <w:tab/>
              <w:t>tu</w:t>
            </w:r>
            <w:r w:rsidRPr="00843459">
              <w:rPr>
                <w:rFonts w:eastAsia="Arial"/>
                <w:spacing w:val="-1"/>
              </w:rPr>
              <w:t>l</w:t>
            </w:r>
            <w:r w:rsidRPr="00843459">
              <w:rPr>
                <w:rFonts w:eastAsia="Arial"/>
                <w:spacing w:val="2"/>
              </w:rPr>
              <w:t>k</w:t>
            </w:r>
            <w:r w:rsidRPr="00843459">
              <w:rPr>
                <w:rFonts w:eastAsia="Arial"/>
              </w:rPr>
              <w:t>o</w:t>
            </w:r>
            <w:r w:rsidRPr="00843459">
              <w:rPr>
                <w:rFonts w:eastAsia="Arial"/>
                <w:spacing w:val="1"/>
              </w:rPr>
              <w:t>j</w:t>
            </w:r>
            <w:r w:rsidRPr="00843459">
              <w:rPr>
                <w:rFonts w:eastAsia="Arial"/>
                <w:spacing w:val="-2"/>
              </w:rPr>
              <w:t>u</w:t>
            </w:r>
            <w:r w:rsidRPr="00843459">
              <w:rPr>
                <w:rFonts w:eastAsia="Arial"/>
                <w:spacing w:val="3"/>
              </w:rPr>
              <w:t>m</w:t>
            </w:r>
            <w:r w:rsidRPr="00843459">
              <w:rPr>
                <w:rFonts w:eastAsia="Arial"/>
              </w:rPr>
              <w:t>us</w:t>
            </w:r>
            <w:r w:rsidRPr="00843459">
              <w:rPr>
                <w:rFonts w:eastAsia="Arial"/>
              </w:rPr>
              <w:tab/>
              <w:t>ap</w:t>
            </w:r>
            <w:r w:rsidRPr="00843459">
              <w:rPr>
                <w:rFonts w:eastAsia="Arial"/>
                <w:spacing w:val="-1"/>
              </w:rPr>
              <w:t>l</w:t>
            </w:r>
            <w:r w:rsidRPr="00843459">
              <w:rPr>
                <w:rFonts w:eastAsia="Arial"/>
              </w:rPr>
              <w:t>ie</w:t>
            </w:r>
            <w:r w:rsidRPr="00843459">
              <w:rPr>
                <w:rFonts w:eastAsia="Arial"/>
                <w:spacing w:val="1"/>
              </w:rPr>
              <w:t>c</w:t>
            </w:r>
            <w:r w:rsidRPr="00843459">
              <w:rPr>
                <w:rFonts w:eastAsia="Arial"/>
              </w:rPr>
              <w:t>inā</w:t>
            </w:r>
            <w:r w:rsidRPr="00843459">
              <w:rPr>
                <w:rFonts w:eastAsia="Arial"/>
                <w:spacing w:val="1"/>
              </w:rPr>
              <w:t>j</w:t>
            </w:r>
            <w:r w:rsidRPr="00843459">
              <w:rPr>
                <w:rFonts w:eastAsia="Arial"/>
              </w:rPr>
              <w:t>u</w:t>
            </w:r>
            <w:r w:rsidRPr="00843459">
              <w:rPr>
                <w:rFonts w:eastAsia="Arial"/>
                <w:spacing w:val="1"/>
              </w:rPr>
              <w:t>š</w:t>
            </w:r>
            <w:r w:rsidRPr="00843459">
              <w:rPr>
                <w:rFonts w:eastAsia="Arial"/>
              </w:rPr>
              <w:t>ās</w:t>
            </w:r>
            <w:r w:rsidRPr="00843459">
              <w:rPr>
                <w:rFonts w:eastAsia="Arial"/>
              </w:rPr>
              <w:tab/>
              <w:t>perso</w:t>
            </w:r>
            <w:r w:rsidRPr="00843459">
              <w:rPr>
                <w:rFonts w:eastAsia="Arial"/>
                <w:spacing w:val="2"/>
              </w:rPr>
              <w:t>n</w:t>
            </w:r>
            <w:r w:rsidRPr="00843459">
              <w:rPr>
                <w:rFonts w:eastAsia="Arial"/>
              </w:rPr>
              <w:t>as</w:t>
            </w:r>
            <w:r w:rsidRPr="00843459">
              <w:rPr>
                <w:rFonts w:eastAsia="Arial"/>
              </w:rPr>
              <w:tab/>
              <w:t>t</w:t>
            </w:r>
            <w:r w:rsidRPr="00843459">
              <w:rPr>
                <w:rFonts w:eastAsia="Arial"/>
                <w:spacing w:val="-1"/>
              </w:rPr>
              <w:t>i</w:t>
            </w:r>
            <w:r w:rsidRPr="00843459">
              <w:rPr>
                <w:rFonts w:eastAsia="Arial"/>
              </w:rPr>
              <w:t>esības</w:t>
            </w:r>
            <w:r w:rsidRPr="00843459">
              <w:rPr>
                <w:rFonts w:eastAsia="Arial"/>
              </w:rPr>
              <w:tab/>
            </w:r>
            <w:r w:rsidR="00132BF5">
              <w:rPr>
                <w:rFonts w:eastAsia="Arial"/>
              </w:rPr>
              <w:t xml:space="preserve"> </w:t>
            </w:r>
            <w:r w:rsidRPr="00843459">
              <w:rPr>
                <w:rFonts w:eastAsia="Arial"/>
              </w:rPr>
              <w:t>pārst</w:t>
            </w:r>
            <w:r w:rsidRPr="00843459">
              <w:rPr>
                <w:rFonts w:eastAsia="Arial"/>
                <w:spacing w:val="2"/>
              </w:rPr>
              <w:t>ā</w:t>
            </w:r>
            <w:r w:rsidRPr="00843459">
              <w:rPr>
                <w:rFonts w:eastAsia="Arial"/>
              </w:rPr>
              <w:t xml:space="preserve">vēt </w:t>
            </w:r>
            <w:r w:rsidR="00C14640">
              <w:rPr>
                <w:rFonts w:eastAsia="Arial"/>
              </w:rPr>
              <w:t>personu</w:t>
            </w:r>
            <w:r w:rsidR="00E616BB">
              <w:rPr>
                <w:rFonts w:eastAsia="Arial"/>
              </w:rPr>
              <w:t>/apakšuzņēmēju</w:t>
            </w:r>
            <w:r w:rsidR="00C14640">
              <w:rPr>
                <w:rFonts w:eastAsia="Arial"/>
              </w:rPr>
              <w:t xml:space="preserve"> </w:t>
            </w:r>
            <w:r w:rsidRPr="00843459">
              <w:rPr>
                <w:rFonts w:eastAsia="Arial"/>
              </w:rPr>
              <w:t>ie</w:t>
            </w:r>
            <w:r w:rsidRPr="00843459">
              <w:rPr>
                <w:rFonts w:eastAsia="Arial"/>
                <w:spacing w:val="1"/>
              </w:rPr>
              <w:t>p</w:t>
            </w:r>
            <w:r w:rsidRPr="00843459">
              <w:rPr>
                <w:rFonts w:eastAsia="Arial"/>
              </w:rPr>
              <w:t>ir</w:t>
            </w:r>
            <w:r w:rsidRPr="00843459">
              <w:rPr>
                <w:rFonts w:eastAsia="Arial"/>
                <w:spacing w:val="3"/>
              </w:rPr>
              <w:t>k</w:t>
            </w:r>
            <w:r w:rsidRPr="00843459">
              <w:rPr>
                <w:rFonts w:eastAsia="Arial"/>
                <w:spacing w:val="-2"/>
              </w:rPr>
              <w:t>u</w:t>
            </w:r>
            <w:r w:rsidRPr="00843459">
              <w:rPr>
                <w:rFonts w:eastAsia="Arial"/>
                <w:spacing w:val="1"/>
              </w:rPr>
              <w:t>m</w:t>
            </w:r>
            <w:r w:rsidRPr="00843459">
              <w:rPr>
                <w:rFonts w:eastAsia="Arial"/>
              </w:rPr>
              <w:t>a pro</w:t>
            </w:r>
            <w:r w:rsidRPr="00843459">
              <w:rPr>
                <w:rFonts w:eastAsia="Arial"/>
                <w:spacing w:val="1"/>
              </w:rPr>
              <w:t>c</w:t>
            </w:r>
            <w:r w:rsidRPr="00843459">
              <w:rPr>
                <w:rFonts w:eastAsia="Arial"/>
              </w:rPr>
              <w:t>edūras</w:t>
            </w:r>
            <w:r w:rsidRPr="00843459">
              <w:rPr>
                <w:rFonts w:eastAsia="Arial"/>
                <w:spacing w:val="57"/>
              </w:rPr>
              <w:t xml:space="preserve"> </w:t>
            </w:r>
            <w:r w:rsidRPr="00843459">
              <w:rPr>
                <w:rFonts w:eastAsia="Arial"/>
                <w:spacing w:val="1"/>
              </w:rPr>
              <w:t>i</w:t>
            </w:r>
            <w:r w:rsidRPr="00843459">
              <w:rPr>
                <w:rFonts w:eastAsia="Arial"/>
              </w:rPr>
              <w:t>et</w:t>
            </w:r>
            <w:r w:rsidRPr="00843459">
              <w:rPr>
                <w:rFonts w:eastAsia="Arial"/>
                <w:spacing w:val="1"/>
              </w:rPr>
              <w:t>v</w:t>
            </w:r>
            <w:r w:rsidRPr="00843459">
              <w:rPr>
                <w:rFonts w:eastAsia="Arial"/>
              </w:rPr>
              <w:t>aro</w:t>
            </w:r>
            <w:r w:rsidRPr="00843459">
              <w:rPr>
                <w:rFonts w:eastAsia="Arial"/>
                <w:spacing w:val="1"/>
              </w:rPr>
              <w:t>s</w:t>
            </w:r>
            <w:r w:rsidRPr="00843459">
              <w:rPr>
                <w:rFonts w:eastAsia="Arial"/>
              </w:rPr>
              <w:t>.</w:t>
            </w:r>
            <w:r w:rsidRPr="00843459">
              <w:rPr>
                <w:rFonts w:eastAsia="Arial"/>
                <w:spacing w:val="57"/>
              </w:rPr>
              <w:t xml:space="preserve"> </w:t>
            </w:r>
            <w:r w:rsidRPr="00843459">
              <w:rPr>
                <w:rFonts w:eastAsia="Arial"/>
                <w:spacing w:val="1"/>
              </w:rPr>
              <w:t>J</w:t>
            </w:r>
            <w:r w:rsidRPr="00843459">
              <w:rPr>
                <w:rFonts w:eastAsia="Arial"/>
              </w:rPr>
              <w:t>uri</w:t>
            </w:r>
            <w:r w:rsidRPr="00843459">
              <w:rPr>
                <w:rFonts w:eastAsia="Arial"/>
                <w:spacing w:val="1"/>
              </w:rPr>
              <w:t>d</w:t>
            </w:r>
            <w:r w:rsidRPr="00843459">
              <w:rPr>
                <w:rFonts w:eastAsia="Arial"/>
              </w:rPr>
              <w:t>i</w:t>
            </w:r>
            <w:r w:rsidRPr="00843459">
              <w:rPr>
                <w:rFonts w:eastAsia="Arial"/>
                <w:spacing w:val="3"/>
              </w:rPr>
              <w:t>sk</w:t>
            </w:r>
            <w:r w:rsidRPr="00843459">
              <w:rPr>
                <w:rFonts w:eastAsia="Arial"/>
              </w:rPr>
              <w:t>as</w:t>
            </w:r>
            <w:r w:rsidRPr="00843459">
              <w:rPr>
                <w:rFonts w:eastAsia="Arial"/>
                <w:spacing w:val="58"/>
              </w:rPr>
              <w:t xml:space="preserve"> </w:t>
            </w:r>
            <w:r w:rsidRPr="00843459">
              <w:rPr>
                <w:rFonts w:eastAsia="Arial"/>
              </w:rPr>
              <w:t>personas</w:t>
            </w:r>
            <w:r w:rsidRPr="00843459">
              <w:rPr>
                <w:rFonts w:eastAsia="Arial"/>
                <w:spacing w:val="57"/>
              </w:rPr>
              <w:t xml:space="preserve"> </w:t>
            </w:r>
            <w:r w:rsidRPr="00843459">
              <w:rPr>
                <w:rFonts w:eastAsia="Arial"/>
              </w:rPr>
              <w:t>pi</w:t>
            </w:r>
            <w:r w:rsidRPr="00843459">
              <w:rPr>
                <w:rFonts w:eastAsia="Arial"/>
                <w:spacing w:val="-1"/>
              </w:rPr>
              <w:t>l</w:t>
            </w:r>
            <w:r w:rsidRPr="00843459">
              <w:rPr>
                <w:rFonts w:eastAsia="Arial"/>
                <w:spacing w:val="1"/>
              </w:rPr>
              <w:t>n</w:t>
            </w:r>
            <w:r w:rsidRPr="00843459">
              <w:rPr>
                <w:rFonts w:eastAsia="Arial"/>
                <w:spacing w:val="-1"/>
              </w:rPr>
              <w:t>v</w:t>
            </w:r>
            <w:r w:rsidRPr="00843459">
              <w:rPr>
                <w:rFonts w:eastAsia="Arial"/>
              </w:rPr>
              <w:t>ar</w:t>
            </w:r>
            <w:r w:rsidRPr="00843459">
              <w:rPr>
                <w:rFonts w:eastAsia="Arial"/>
                <w:spacing w:val="2"/>
              </w:rPr>
              <w:t>a</w:t>
            </w:r>
            <w:r w:rsidRPr="00843459">
              <w:rPr>
                <w:rFonts w:eastAsia="Arial"/>
              </w:rPr>
              <w:t>i</w:t>
            </w:r>
            <w:r w:rsidRPr="00843459">
              <w:rPr>
                <w:rFonts w:eastAsia="Arial"/>
                <w:spacing w:val="58"/>
              </w:rPr>
              <w:t xml:space="preserve"> </w:t>
            </w:r>
            <w:r w:rsidRPr="00843459">
              <w:rPr>
                <w:rFonts w:eastAsia="Arial"/>
              </w:rPr>
              <w:t>pi</w:t>
            </w:r>
            <w:r w:rsidRPr="00843459">
              <w:rPr>
                <w:rFonts w:eastAsia="Arial"/>
                <w:spacing w:val="1"/>
              </w:rPr>
              <w:t>e</w:t>
            </w:r>
            <w:r w:rsidRPr="00843459">
              <w:rPr>
                <w:rFonts w:eastAsia="Arial"/>
                <w:spacing w:val="-1"/>
              </w:rPr>
              <w:t>v</w:t>
            </w:r>
            <w:r w:rsidRPr="00843459">
              <w:rPr>
                <w:rFonts w:eastAsia="Arial"/>
                <w:spacing w:val="1"/>
              </w:rPr>
              <w:t>i</w:t>
            </w:r>
            <w:r w:rsidRPr="00843459">
              <w:rPr>
                <w:rFonts w:eastAsia="Arial"/>
              </w:rPr>
              <w:t>eno</w:t>
            </w:r>
            <w:r w:rsidRPr="00843459">
              <w:rPr>
                <w:rFonts w:eastAsia="Arial"/>
                <w:spacing w:val="58"/>
              </w:rPr>
              <w:t xml:space="preserve"> </w:t>
            </w:r>
            <w:r w:rsidRPr="00843459">
              <w:rPr>
                <w:rFonts w:eastAsia="Arial"/>
              </w:rPr>
              <w:t>do</w:t>
            </w:r>
            <w:r w:rsidRPr="00843459">
              <w:rPr>
                <w:rFonts w:eastAsia="Arial"/>
                <w:spacing w:val="3"/>
              </w:rPr>
              <w:t>k</w:t>
            </w:r>
            <w:r w:rsidRPr="00843459">
              <w:rPr>
                <w:rFonts w:eastAsia="Arial"/>
                <w:spacing w:val="-2"/>
              </w:rPr>
              <w:t>u</w:t>
            </w:r>
            <w:r w:rsidRPr="00843459">
              <w:rPr>
                <w:rFonts w:eastAsia="Arial"/>
                <w:spacing w:val="3"/>
              </w:rPr>
              <w:t>m</w:t>
            </w:r>
            <w:r w:rsidRPr="00843459">
              <w:rPr>
                <w:rFonts w:eastAsia="Arial"/>
              </w:rPr>
              <w:t>entu,</w:t>
            </w:r>
            <w:r w:rsidRPr="00843459">
              <w:rPr>
                <w:rFonts w:eastAsia="Arial"/>
                <w:spacing w:val="55"/>
              </w:rPr>
              <w:t xml:space="preserve"> </w:t>
            </w:r>
            <w:r w:rsidRPr="00843459">
              <w:rPr>
                <w:rFonts w:eastAsia="Arial"/>
                <w:spacing w:val="4"/>
              </w:rPr>
              <w:t>k</w:t>
            </w:r>
            <w:r w:rsidRPr="00843459">
              <w:rPr>
                <w:rFonts w:eastAsia="Arial"/>
                <w:spacing w:val="-2"/>
              </w:rPr>
              <w:t>a</w:t>
            </w:r>
            <w:r w:rsidRPr="00843459">
              <w:rPr>
                <w:rFonts w:eastAsia="Arial"/>
              </w:rPr>
              <w:t>s apliec</w:t>
            </w:r>
            <w:r w:rsidRPr="00843459">
              <w:rPr>
                <w:rFonts w:eastAsia="Arial"/>
                <w:spacing w:val="1"/>
              </w:rPr>
              <w:t>i</w:t>
            </w:r>
            <w:r w:rsidRPr="00843459">
              <w:rPr>
                <w:rFonts w:eastAsia="Arial"/>
              </w:rPr>
              <w:t xml:space="preserve">na    </w:t>
            </w:r>
            <w:r w:rsidRPr="00843459">
              <w:rPr>
                <w:rFonts w:eastAsia="Arial"/>
                <w:spacing w:val="-50"/>
              </w:rPr>
              <w:t xml:space="preserve"> </w:t>
            </w:r>
            <w:r w:rsidRPr="00843459">
              <w:rPr>
                <w:rFonts w:eastAsia="Arial"/>
              </w:rPr>
              <w:t>pil</w:t>
            </w:r>
            <w:r w:rsidRPr="00843459">
              <w:rPr>
                <w:rFonts w:eastAsia="Arial"/>
                <w:spacing w:val="1"/>
              </w:rPr>
              <w:t>n</w:t>
            </w:r>
            <w:r w:rsidRPr="00843459">
              <w:rPr>
                <w:rFonts w:eastAsia="Arial"/>
                <w:spacing w:val="-1"/>
              </w:rPr>
              <w:t>v</w:t>
            </w:r>
            <w:r w:rsidRPr="00843459">
              <w:rPr>
                <w:rFonts w:eastAsia="Arial"/>
              </w:rPr>
              <w:t>aru</w:t>
            </w:r>
            <w:r w:rsidRPr="00843459">
              <w:rPr>
                <w:rFonts w:eastAsia="Arial"/>
              </w:rPr>
              <w:tab/>
              <w:t>para</w:t>
            </w:r>
            <w:r w:rsidRPr="00843459">
              <w:rPr>
                <w:rFonts w:eastAsia="Arial"/>
                <w:spacing w:val="2"/>
              </w:rPr>
              <w:t>k</w:t>
            </w:r>
            <w:r w:rsidRPr="00843459">
              <w:rPr>
                <w:rFonts w:eastAsia="Arial"/>
                <w:spacing w:val="1"/>
              </w:rPr>
              <w:t>s</w:t>
            </w:r>
            <w:r w:rsidRPr="00843459">
              <w:rPr>
                <w:rFonts w:eastAsia="Arial"/>
              </w:rPr>
              <w:t>tī</w:t>
            </w:r>
            <w:r w:rsidRPr="00843459">
              <w:rPr>
                <w:rFonts w:eastAsia="Arial"/>
                <w:spacing w:val="1"/>
              </w:rPr>
              <w:t>j</w:t>
            </w:r>
            <w:r w:rsidRPr="00843459">
              <w:rPr>
                <w:rFonts w:eastAsia="Arial"/>
              </w:rPr>
              <w:t>u</w:t>
            </w:r>
            <w:r w:rsidRPr="00843459">
              <w:rPr>
                <w:rFonts w:eastAsia="Arial"/>
                <w:spacing w:val="1"/>
              </w:rPr>
              <w:t>š</w:t>
            </w:r>
            <w:r w:rsidRPr="00843459">
              <w:rPr>
                <w:rFonts w:eastAsia="Arial"/>
              </w:rPr>
              <w:t>ās</w:t>
            </w:r>
            <w:r w:rsidRPr="00843459">
              <w:rPr>
                <w:rFonts w:eastAsia="Arial"/>
              </w:rPr>
              <w:tab/>
              <w:t>para</w:t>
            </w:r>
            <w:r w:rsidRPr="00843459">
              <w:rPr>
                <w:rFonts w:eastAsia="Arial"/>
                <w:spacing w:val="2"/>
              </w:rPr>
              <w:t>k</w:t>
            </w:r>
            <w:r w:rsidRPr="00843459">
              <w:rPr>
                <w:rFonts w:eastAsia="Arial"/>
                <w:spacing w:val="1"/>
              </w:rPr>
              <w:t>s</w:t>
            </w:r>
            <w:r w:rsidRPr="00843459">
              <w:rPr>
                <w:rFonts w:eastAsia="Arial"/>
              </w:rPr>
              <w:t>ttiesīgās</w:t>
            </w:r>
            <w:r w:rsidRPr="00843459">
              <w:rPr>
                <w:rFonts w:eastAsia="Arial"/>
              </w:rPr>
              <w:tab/>
              <w:t>a</w:t>
            </w:r>
            <w:r w:rsidRPr="00843459">
              <w:rPr>
                <w:rFonts w:eastAsia="Arial"/>
                <w:spacing w:val="3"/>
              </w:rPr>
              <w:t>m</w:t>
            </w:r>
            <w:r w:rsidRPr="00843459">
              <w:rPr>
                <w:rFonts w:eastAsia="Arial"/>
              </w:rPr>
              <w:t>atper</w:t>
            </w:r>
            <w:r w:rsidRPr="00843459">
              <w:rPr>
                <w:rFonts w:eastAsia="Arial"/>
                <w:spacing w:val="1"/>
              </w:rPr>
              <w:t>s</w:t>
            </w:r>
            <w:r w:rsidRPr="00843459">
              <w:rPr>
                <w:rFonts w:eastAsia="Arial"/>
              </w:rPr>
              <w:t xml:space="preserve">onas    </w:t>
            </w:r>
            <w:r w:rsidRPr="00843459">
              <w:rPr>
                <w:rFonts w:eastAsia="Arial"/>
                <w:spacing w:val="-51"/>
              </w:rPr>
              <w:t xml:space="preserve"> </w:t>
            </w:r>
            <w:r w:rsidRPr="00843459">
              <w:rPr>
                <w:rFonts w:eastAsia="Arial"/>
              </w:rPr>
              <w:t>tiesības pārstā</w:t>
            </w:r>
            <w:r w:rsidRPr="00843459">
              <w:rPr>
                <w:rFonts w:eastAsia="Arial"/>
                <w:spacing w:val="1"/>
              </w:rPr>
              <w:t>v</w:t>
            </w:r>
            <w:r w:rsidRPr="00843459">
              <w:rPr>
                <w:rFonts w:eastAsia="Arial"/>
              </w:rPr>
              <w:t>ēt attiec</w:t>
            </w:r>
            <w:r w:rsidRPr="00843459">
              <w:rPr>
                <w:rFonts w:eastAsia="Arial"/>
                <w:spacing w:val="2"/>
              </w:rPr>
              <w:t>ī</w:t>
            </w:r>
            <w:r w:rsidRPr="00843459">
              <w:rPr>
                <w:rFonts w:eastAsia="Arial"/>
              </w:rPr>
              <w:t>go jur</w:t>
            </w:r>
            <w:r w:rsidRPr="00843459">
              <w:rPr>
                <w:rFonts w:eastAsia="Arial"/>
                <w:spacing w:val="1"/>
              </w:rPr>
              <w:t>i</w:t>
            </w:r>
            <w:r w:rsidRPr="00843459">
              <w:rPr>
                <w:rFonts w:eastAsia="Arial"/>
              </w:rPr>
              <w:t>dis</w:t>
            </w:r>
            <w:r w:rsidRPr="00843459">
              <w:rPr>
                <w:rFonts w:eastAsia="Arial"/>
                <w:spacing w:val="3"/>
              </w:rPr>
              <w:t>k</w:t>
            </w:r>
            <w:r w:rsidRPr="00843459">
              <w:rPr>
                <w:rFonts w:eastAsia="Arial"/>
              </w:rPr>
              <w:t>o per</w:t>
            </w:r>
            <w:r w:rsidRPr="00843459">
              <w:rPr>
                <w:rFonts w:eastAsia="Arial"/>
                <w:spacing w:val="1"/>
              </w:rPr>
              <w:t>s</w:t>
            </w:r>
            <w:r w:rsidRPr="00843459">
              <w:rPr>
                <w:rFonts w:eastAsia="Arial"/>
              </w:rPr>
              <w:t>onu.</w:t>
            </w:r>
          </w:p>
          <w:p w:rsidR="00C3799B" w:rsidRPr="00843459" w:rsidRDefault="00C3799B" w:rsidP="001405AA">
            <w:pPr>
              <w:widowControl w:val="0"/>
              <w:autoSpaceDE w:val="0"/>
              <w:autoSpaceDN w:val="0"/>
              <w:adjustRightInd w:val="0"/>
              <w:spacing w:line="276" w:lineRule="auto"/>
              <w:ind w:right="-58"/>
              <w:jc w:val="both"/>
              <w:rPr>
                <w:rFonts w:ascii="Arial" w:eastAsia="Arial" w:hAnsi="Arial" w:cs="Arial"/>
                <w:color w:val="FF0000"/>
                <w:sz w:val="20"/>
                <w:szCs w:val="20"/>
              </w:rPr>
            </w:pPr>
          </w:p>
        </w:tc>
      </w:tr>
      <w:tr w:rsidR="007C4589" w:rsidRPr="00672C03" w:rsidTr="000A38FA">
        <w:tc>
          <w:tcPr>
            <w:tcW w:w="9498" w:type="dxa"/>
            <w:gridSpan w:val="3"/>
            <w:shd w:val="clear" w:color="auto" w:fill="D9D9D9"/>
          </w:tcPr>
          <w:p w:rsidR="007C4589" w:rsidRPr="00551C94" w:rsidRDefault="007C4589" w:rsidP="00DB4081">
            <w:pPr>
              <w:widowControl w:val="0"/>
              <w:numPr>
                <w:ilvl w:val="2"/>
                <w:numId w:val="33"/>
              </w:numPr>
              <w:tabs>
                <w:tab w:val="left" w:pos="34"/>
              </w:tabs>
              <w:autoSpaceDE w:val="0"/>
              <w:autoSpaceDN w:val="0"/>
              <w:adjustRightInd w:val="0"/>
              <w:spacing w:line="276" w:lineRule="auto"/>
              <w:jc w:val="center"/>
              <w:rPr>
                <w:b/>
                <w:color w:val="7030A0"/>
                <w:u w:val="single"/>
              </w:rPr>
            </w:pPr>
            <w:r w:rsidRPr="00551C94">
              <w:rPr>
                <w:b/>
                <w:u w:val="single"/>
              </w:rPr>
              <w:t xml:space="preserve">Tehniskais piedāvājums </w:t>
            </w:r>
          </w:p>
        </w:tc>
      </w:tr>
      <w:tr w:rsidR="007C4589" w:rsidRPr="00BB05E6" w:rsidTr="000A38FA">
        <w:tc>
          <w:tcPr>
            <w:tcW w:w="1134" w:type="dxa"/>
            <w:shd w:val="clear" w:color="auto" w:fill="auto"/>
          </w:tcPr>
          <w:p w:rsidR="007C4589" w:rsidRPr="00BB05E6" w:rsidRDefault="007C4589" w:rsidP="001405AA">
            <w:pPr>
              <w:widowControl w:val="0"/>
              <w:tabs>
                <w:tab w:val="left" w:pos="34"/>
              </w:tabs>
              <w:autoSpaceDE w:val="0"/>
              <w:autoSpaceDN w:val="0"/>
              <w:adjustRightInd w:val="0"/>
              <w:spacing w:line="276" w:lineRule="auto"/>
              <w:ind w:left="176"/>
            </w:pPr>
            <w:r w:rsidRPr="00BB05E6">
              <w:t>9.2.2.</w:t>
            </w:r>
          </w:p>
        </w:tc>
        <w:tc>
          <w:tcPr>
            <w:tcW w:w="3828" w:type="dxa"/>
            <w:shd w:val="clear" w:color="auto" w:fill="auto"/>
          </w:tcPr>
          <w:p w:rsidR="007C4589" w:rsidRPr="00BB05E6" w:rsidRDefault="007C4589" w:rsidP="001405AA">
            <w:pPr>
              <w:widowControl w:val="0"/>
              <w:tabs>
                <w:tab w:val="left" w:pos="34"/>
              </w:tabs>
              <w:autoSpaceDE w:val="0"/>
              <w:autoSpaceDN w:val="0"/>
              <w:adjustRightInd w:val="0"/>
              <w:spacing w:line="276" w:lineRule="auto"/>
              <w:ind w:left="176"/>
            </w:pPr>
            <w:r w:rsidRPr="00BB05E6">
              <w:t>Tehniskais piedāvājums.</w:t>
            </w:r>
          </w:p>
        </w:tc>
        <w:tc>
          <w:tcPr>
            <w:tcW w:w="4536" w:type="dxa"/>
            <w:shd w:val="clear" w:color="auto" w:fill="auto"/>
          </w:tcPr>
          <w:p w:rsidR="007C4589" w:rsidRPr="00E616BB" w:rsidRDefault="007C4589" w:rsidP="00E616BB">
            <w:pPr>
              <w:pStyle w:val="Rindkopa"/>
              <w:spacing w:line="276" w:lineRule="auto"/>
              <w:ind w:left="0" w:firstLine="33"/>
              <w:rPr>
                <w:rFonts w:ascii="Times New Roman" w:hAnsi="Times New Roman"/>
                <w:sz w:val="24"/>
              </w:rPr>
            </w:pPr>
            <w:r w:rsidRPr="00BB05E6">
              <w:rPr>
                <w:rFonts w:ascii="Times New Roman" w:hAnsi="Times New Roman"/>
                <w:sz w:val="24"/>
              </w:rPr>
              <w:t>Tehniskais piedāvājums Pretendentam jāsagatavo saskaņā ar Tehnisko specifikāciju</w:t>
            </w:r>
            <w:r w:rsidR="00C3799B">
              <w:rPr>
                <w:rFonts w:ascii="Times New Roman" w:hAnsi="Times New Roman"/>
                <w:sz w:val="24"/>
              </w:rPr>
              <w:t>,</w:t>
            </w:r>
            <w:r w:rsidRPr="00BB05E6">
              <w:rPr>
                <w:rFonts w:ascii="Times New Roman" w:hAnsi="Times New Roman"/>
                <w:sz w:val="24"/>
              </w:rPr>
              <w:t xml:space="preserve"> ievērojot Tehniskā piedāvājuma sagatavošanas vadlīnijas (Nolikuma 8. pielikums). </w:t>
            </w:r>
          </w:p>
        </w:tc>
      </w:tr>
      <w:tr w:rsidR="007C4589" w:rsidRPr="00BB05E6" w:rsidTr="000A38FA">
        <w:tc>
          <w:tcPr>
            <w:tcW w:w="9498" w:type="dxa"/>
            <w:gridSpan w:val="3"/>
            <w:shd w:val="clear" w:color="auto" w:fill="D9D9D9"/>
          </w:tcPr>
          <w:p w:rsidR="007C4589" w:rsidRPr="00BB05E6" w:rsidRDefault="007C4589" w:rsidP="00DB4081">
            <w:pPr>
              <w:widowControl w:val="0"/>
              <w:numPr>
                <w:ilvl w:val="2"/>
                <w:numId w:val="34"/>
              </w:numPr>
              <w:tabs>
                <w:tab w:val="left" w:pos="34"/>
              </w:tabs>
              <w:autoSpaceDE w:val="0"/>
              <w:autoSpaceDN w:val="0"/>
              <w:adjustRightInd w:val="0"/>
              <w:spacing w:line="276" w:lineRule="auto"/>
              <w:jc w:val="center"/>
            </w:pPr>
            <w:r w:rsidRPr="00BB05E6">
              <w:br w:type="page"/>
            </w:r>
            <w:r w:rsidRPr="00BB05E6">
              <w:rPr>
                <w:b/>
                <w:u w:val="single"/>
              </w:rPr>
              <w:t>Finanšu piedāvājums</w:t>
            </w:r>
          </w:p>
        </w:tc>
      </w:tr>
      <w:tr w:rsidR="007C4589" w:rsidRPr="00BB05E6" w:rsidTr="000A38FA">
        <w:tc>
          <w:tcPr>
            <w:tcW w:w="1134" w:type="dxa"/>
          </w:tcPr>
          <w:p w:rsidR="007C4589" w:rsidRPr="00BB05E6" w:rsidRDefault="007C4589" w:rsidP="001405AA">
            <w:pPr>
              <w:tabs>
                <w:tab w:val="left" w:pos="34"/>
              </w:tabs>
              <w:spacing w:line="276" w:lineRule="auto"/>
              <w:ind w:left="176" w:hanging="142"/>
              <w:contextualSpacing/>
              <w:jc w:val="both"/>
            </w:pPr>
            <w:r w:rsidRPr="00BB05E6">
              <w:t>9.2.3.</w:t>
            </w:r>
          </w:p>
        </w:tc>
        <w:tc>
          <w:tcPr>
            <w:tcW w:w="3828" w:type="dxa"/>
            <w:shd w:val="clear" w:color="auto" w:fill="auto"/>
          </w:tcPr>
          <w:p w:rsidR="00C3646C" w:rsidRPr="00C3646C" w:rsidRDefault="007C4589" w:rsidP="00C3646C">
            <w:pPr>
              <w:widowControl w:val="0"/>
              <w:autoSpaceDE w:val="0"/>
              <w:autoSpaceDN w:val="0"/>
              <w:adjustRightInd w:val="0"/>
              <w:spacing w:line="276" w:lineRule="auto"/>
              <w:jc w:val="both"/>
            </w:pPr>
            <w:r w:rsidRPr="00C3646C">
              <w:t>Pretendenta piedāvātā Līgumcena būvprojekta izstrādei un autoruzraudzībai, kurā iekļauti visi izdevumi, kas saistīti ar pak</w:t>
            </w:r>
            <w:r w:rsidR="00C3646C">
              <w:t>alpojuma  izpildi pilnā apmērā.</w:t>
            </w:r>
          </w:p>
          <w:p w:rsidR="007C4589" w:rsidRPr="00C3646C" w:rsidRDefault="00C3799B" w:rsidP="001405AA">
            <w:pPr>
              <w:pStyle w:val="ListParagraph"/>
              <w:tabs>
                <w:tab w:val="left" w:pos="0"/>
                <w:tab w:val="left" w:pos="851"/>
              </w:tabs>
              <w:spacing w:line="276" w:lineRule="auto"/>
              <w:ind w:left="0"/>
              <w:contextualSpacing/>
              <w:jc w:val="both"/>
            </w:pPr>
            <w:r w:rsidRPr="00C3646C">
              <w:t>I</w:t>
            </w:r>
            <w:r w:rsidR="007C4589" w:rsidRPr="00C3646C">
              <w:t>zpildes laikā būvprojekta izstrādes</w:t>
            </w:r>
            <w:r w:rsidR="00C14640" w:rsidRPr="00C3646C">
              <w:t xml:space="preserve"> kopējā Līgumcena var tikt grozīta tikai būvprojekta izstrādes pakalpojuma līguma projekta (Nolikuma 10. pielikums)</w:t>
            </w:r>
            <w:r w:rsidR="007C4589" w:rsidRPr="00C3646C">
              <w:t xml:space="preserve"> </w:t>
            </w:r>
            <w:r w:rsidR="00C14640" w:rsidRPr="00C3646C">
              <w:t>7.8. punktā norādītajā gadījumā.</w:t>
            </w:r>
          </w:p>
          <w:p w:rsidR="007C4589" w:rsidRPr="00C14640" w:rsidRDefault="004768D5" w:rsidP="001405AA">
            <w:pPr>
              <w:widowControl w:val="0"/>
              <w:autoSpaceDE w:val="0"/>
              <w:autoSpaceDN w:val="0"/>
              <w:adjustRightInd w:val="0"/>
              <w:spacing w:line="276" w:lineRule="auto"/>
              <w:jc w:val="both"/>
              <w:rPr>
                <w:i/>
              </w:rPr>
            </w:pPr>
            <w:r w:rsidRPr="00C14640">
              <w:rPr>
                <w:i/>
              </w:rPr>
              <w:t xml:space="preserve">Finanšu piedāvājumā jāizdala ūdensapgādes tīklu projektēšanas un autoruzraudzības izmaksu daļa, jo, tās ir ES KF projekta „Ūdenssaimniecības pakalpojumu attīstība Siguldas notekūdeņu aglomerācijā, V kārta”, Nr. 5.3.1.0/16/I/001 neattiecināmās izmaksas. </w:t>
            </w:r>
          </w:p>
        </w:tc>
        <w:tc>
          <w:tcPr>
            <w:tcW w:w="4536" w:type="dxa"/>
            <w:shd w:val="clear" w:color="auto" w:fill="auto"/>
          </w:tcPr>
          <w:p w:rsidR="007C4589" w:rsidRPr="00BB05E6" w:rsidRDefault="00C5663A" w:rsidP="001405AA">
            <w:pPr>
              <w:widowControl w:val="0"/>
              <w:autoSpaceDE w:val="0"/>
              <w:autoSpaceDN w:val="0"/>
              <w:adjustRightInd w:val="0"/>
              <w:spacing w:line="276" w:lineRule="auto"/>
              <w:ind w:right="-1"/>
              <w:jc w:val="both"/>
              <w:outlineLvl w:val="2"/>
              <w:rPr>
                <w:bCs/>
                <w:i/>
              </w:rPr>
            </w:pPr>
            <w:r>
              <w:rPr>
                <w:bCs/>
              </w:rPr>
              <w:t>Pretendentam jāiesniedz F</w:t>
            </w:r>
            <w:r w:rsidR="007C4589" w:rsidRPr="00BB05E6">
              <w:rPr>
                <w:bCs/>
              </w:rPr>
              <w:t xml:space="preserve">inanšu piedāvājums (Nolikuma 9.pielikums), visas izmaksas norādot ne vairāk kā ar divām zīmēm aiz komata. </w:t>
            </w:r>
          </w:p>
        </w:tc>
      </w:tr>
    </w:tbl>
    <w:p w:rsidR="004948F9" w:rsidRPr="004948F9" w:rsidRDefault="003942A4" w:rsidP="00C3646C">
      <w:pPr>
        <w:pStyle w:val="BodyA"/>
        <w:numPr>
          <w:ilvl w:val="0"/>
          <w:numId w:val="102"/>
        </w:numPr>
        <w:spacing w:line="276" w:lineRule="auto"/>
        <w:ind w:hanging="720"/>
        <w:jc w:val="both"/>
        <w:rPr>
          <w:rFonts w:eastAsia="Times New Roman" w:hAnsi="Times New Roman" w:cs="Times New Roman"/>
          <w:color w:val="000000" w:themeColor="text1"/>
          <w:bdr w:val="none" w:sz="0" w:space="0" w:color="auto"/>
        </w:rPr>
      </w:pPr>
      <w:r w:rsidRPr="00737994">
        <w:rPr>
          <w:rFonts w:eastAsia="Times New Roman" w:hAnsi="Times New Roman" w:cs="Times New Roman"/>
          <w:color w:val="000000" w:themeColor="text1"/>
          <w:bdr w:val="none" w:sz="0" w:space="0" w:color="auto"/>
        </w:rPr>
        <w:t>Pasūtītājs pieņem Eiropas vienoto iepirkuma procedūras dokumentu (turpmāk-ESPD) kā sākotnējo pierādījumu atbilstībai paziņojumā par līgumu vai iepirkuma procedūras dokumentos noteiktajām pr</w:t>
      </w:r>
      <w:r>
        <w:rPr>
          <w:rFonts w:eastAsia="Times New Roman" w:hAnsi="Times New Roman" w:cs="Times New Roman"/>
          <w:color w:val="000000" w:themeColor="text1"/>
          <w:bdr w:val="none" w:sz="0" w:space="0" w:color="auto"/>
        </w:rPr>
        <w:t>etendentu atlases prasībām. Ja P</w:t>
      </w:r>
      <w:r w:rsidRPr="00737994">
        <w:rPr>
          <w:rFonts w:eastAsia="Times New Roman" w:hAnsi="Times New Roman" w:cs="Times New Roman"/>
          <w:color w:val="000000" w:themeColor="text1"/>
          <w:bdr w:val="none" w:sz="0" w:space="0" w:color="auto"/>
        </w:rPr>
        <w:t>retendents izvēlējies iesniegt ESPD, lai apliecinātu, ka tas atbilst noteiktajām pretendentu atlases prasībām, tas iesniedz šo dokumentu arī par ka</w:t>
      </w:r>
      <w:r>
        <w:rPr>
          <w:rFonts w:eastAsia="Times New Roman" w:hAnsi="Times New Roman" w:cs="Times New Roman"/>
          <w:color w:val="000000" w:themeColor="text1"/>
          <w:bdr w:val="none" w:sz="0" w:space="0" w:color="auto"/>
        </w:rPr>
        <w:t>tru personu, uz kuras iespējām P</w:t>
      </w:r>
      <w:r w:rsidRPr="00737994">
        <w:rPr>
          <w:rFonts w:eastAsia="Times New Roman" w:hAnsi="Times New Roman" w:cs="Times New Roman"/>
          <w:color w:val="000000" w:themeColor="text1"/>
          <w:bdr w:val="none" w:sz="0" w:space="0" w:color="auto"/>
        </w:rPr>
        <w:t>retendents balstās, lai apliecinātu, ka tā kvalifikācija atbilst noteiktajām prasībām</w:t>
      </w:r>
      <w:r>
        <w:rPr>
          <w:rFonts w:eastAsia="Times New Roman" w:hAnsi="Times New Roman" w:cs="Times New Roman"/>
          <w:color w:val="000000" w:themeColor="text1"/>
          <w:bdr w:val="none" w:sz="0" w:space="0" w:color="auto"/>
        </w:rPr>
        <w:t xml:space="preserve"> un par katru tā norādīto apakšuzņēmēju, kura veicamo pakalpojumu vērtība ir vismaz 10% (desmit procenti) no </w:t>
      </w:r>
      <w:r w:rsidR="00C30151">
        <w:rPr>
          <w:rFonts w:eastAsia="Times New Roman" w:hAnsi="Times New Roman" w:cs="Times New Roman"/>
          <w:color w:val="000000" w:themeColor="text1"/>
          <w:bdr w:val="none" w:sz="0" w:space="0" w:color="auto"/>
        </w:rPr>
        <w:t>kopējās piedāvājuma cenas</w:t>
      </w:r>
      <w:r w:rsidR="00C30151">
        <w:rPr>
          <w:rStyle w:val="FootnoteReference"/>
          <w:rFonts w:eastAsia="Times New Roman" w:hAnsi="Times New Roman" w:cs="Times New Roman"/>
          <w:color w:val="000000" w:themeColor="text1"/>
          <w:bdr w:val="none" w:sz="0" w:space="0" w:color="auto"/>
        </w:rPr>
        <w:footnoteReference w:id="8"/>
      </w:r>
      <w:r w:rsidR="00C30151">
        <w:rPr>
          <w:rFonts w:eastAsia="Times New Roman" w:hAnsi="Times New Roman" w:cs="Times New Roman"/>
          <w:color w:val="000000" w:themeColor="text1"/>
          <w:bdr w:val="none" w:sz="0" w:space="0" w:color="auto"/>
        </w:rPr>
        <w:t>.</w:t>
      </w:r>
      <w:r w:rsidRPr="00737994">
        <w:rPr>
          <w:rFonts w:eastAsia="Times New Roman" w:hAnsi="Times New Roman" w:cs="Times New Roman"/>
          <w:color w:val="000000" w:themeColor="text1"/>
          <w:bdr w:val="none" w:sz="0" w:space="0" w:color="auto"/>
        </w:rPr>
        <w:t xml:space="preserve"> P</w:t>
      </w:r>
      <w:r>
        <w:rPr>
          <w:rFonts w:eastAsia="Times New Roman" w:hAnsi="Times New Roman" w:cs="Times New Roman"/>
          <w:color w:val="000000" w:themeColor="text1"/>
          <w:bdr w:val="none" w:sz="0" w:space="0" w:color="auto"/>
        </w:rPr>
        <w:t xml:space="preserve">iegādātāju </w:t>
      </w:r>
      <w:r w:rsidRPr="00737994">
        <w:rPr>
          <w:rFonts w:eastAsia="Times New Roman" w:hAnsi="Times New Roman" w:cs="Times New Roman"/>
          <w:color w:val="000000" w:themeColor="text1"/>
          <w:bdr w:val="none" w:sz="0" w:space="0" w:color="auto"/>
        </w:rPr>
        <w:t xml:space="preserve">apvienība iesniedz atsevišķu ESPD par katru tās dalībnieku. Pretendents var iesniegt ESPD, kas bijis iesniegts citā iepirkuma procedūrā, ja tas apliecina, ka tajā iekļautā informācija ir pareiza. Eiropas vienotais iepirkuma procedūras dokuments (ESPD) atrodas vietnē </w:t>
      </w:r>
      <w:hyperlink r:id="rId17" w:history="1">
        <w:r w:rsidRPr="00737994">
          <w:rPr>
            <w:rFonts w:eastAsia="Times New Roman" w:hAnsi="Times New Roman" w:cs="Times New Roman"/>
            <w:color w:val="000000" w:themeColor="text1"/>
            <w:u w:val="single"/>
            <w:bdr w:val="none" w:sz="0" w:space="0" w:color="auto"/>
          </w:rPr>
          <w:t>https://ec.europa.eu/growth/tools-databases/espd/filter?lang=lv</w:t>
        </w:r>
      </w:hyperlink>
      <w:r>
        <w:rPr>
          <w:rFonts w:eastAsia="Times New Roman" w:hAnsi="Times New Roman" w:cs="Times New Roman"/>
          <w:color w:val="000000" w:themeColor="text1"/>
          <w:u w:val="single"/>
          <w:bdr w:val="none" w:sz="0" w:space="0" w:color="auto"/>
        </w:rPr>
        <w:t xml:space="preserve">, </w:t>
      </w:r>
      <w:r w:rsidRPr="003942A4">
        <w:rPr>
          <w:rFonts w:eastAsia="Times New Roman" w:hAnsi="Times New Roman" w:cs="Times New Roman"/>
          <w:color w:val="000000" w:themeColor="text1"/>
          <w:bdr w:val="none" w:sz="0" w:space="0" w:color="auto"/>
        </w:rPr>
        <w:t>kā arī Iepirkumu uzraudzības biroja tīmekļvietnē ievietoto veidlapu MS Word formātā</w:t>
      </w:r>
      <w:r>
        <w:rPr>
          <w:rFonts w:eastAsia="Times New Roman" w:hAnsi="Times New Roman" w:cs="Times New Roman"/>
          <w:color w:val="000000" w:themeColor="text1"/>
          <w:u w:val="single"/>
          <w:bdr w:val="none" w:sz="0" w:space="0" w:color="auto"/>
        </w:rPr>
        <w:t xml:space="preserve"> (http://www.iub.gov.lv/lv/node/587</w:t>
      </w:r>
      <w:r w:rsidRPr="003942A4">
        <w:rPr>
          <w:rFonts w:eastAsia="Times New Roman" w:hAnsi="Times New Roman" w:cs="Times New Roman"/>
          <w:color w:val="000000" w:themeColor="text1"/>
          <w:u w:val="single"/>
          <w:bdr w:val="none" w:sz="0" w:space="0" w:color="auto"/>
        </w:rPr>
        <w:t>).</w:t>
      </w:r>
      <w:r w:rsidRPr="003942A4">
        <w:rPr>
          <w:rFonts w:eastAsia="Times New Roman" w:hAnsi="Times New Roman" w:cs="Times New Roman"/>
          <w:color w:val="000000" w:themeColor="text1"/>
          <w:bdr w:val="none" w:sz="0" w:space="0" w:color="auto"/>
        </w:rPr>
        <w:t xml:space="preserve"> Ja Pretendents, kuram </w:t>
      </w:r>
      <w:r w:rsidRPr="003942A4">
        <w:rPr>
          <w:rFonts w:eastAsia="Times New Roman" w:hAnsi="Times New Roman" w:cs="Times New Roman"/>
          <w:color w:val="000000" w:themeColor="text1"/>
          <w:bdr w:val="none" w:sz="0" w:space="0" w:color="auto"/>
        </w:rPr>
        <w:lastRenderedPageBreak/>
        <w:t>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rsidR="007C4589" w:rsidRPr="004948F9" w:rsidRDefault="004948F9" w:rsidP="004948F9">
      <w:pPr>
        <w:pStyle w:val="BodyA"/>
        <w:tabs>
          <w:tab w:val="left" w:pos="709"/>
        </w:tabs>
        <w:spacing w:line="276" w:lineRule="auto"/>
        <w:ind w:left="709" w:hanging="709"/>
        <w:jc w:val="both"/>
        <w:rPr>
          <w:rFonts w:eastAsia="Times New Roman" w:hAnsi="Times New Roman" w:cs="Times New Roman"/>
          <w:color w:val="000000" w:themeColor="text1"/>
          <w:bdr w:val="none" w:sz="0" w:space="0" w:color="auto"/>
        </w:rPr>
      </w:pPr>
      <w:r w:rsidRPr="004948F9">
        <w:rPr>
          <w:rFonts w:eastAsia="Times New Roman" w:hAnsi="Times New Roman" w:cs="Times New Roman"/>
          <w:b/>
          <w:color w:val="000000" w:themeColor="text1"/>
          <w:bdr w:val="none" w:sz="0" w:space="0" w:color="auto"/>
        </w:rPr>
        <w:t>9.4</w:t>
      </w:r>
      <w:r>
        <w:rPr>
          <w:rFonts w:eastAsia="Times New Roman" w:hAnsi="Times New Roman" w:cs="Times New Roman"/>
          <w:color w:val="000000" w:themeColor="text1"/>
          <w:bdr w:val="none" w:sz="0" w:space="0" w:color="auto"/>
        </w:rPr>
        <w:t xml:space="preserve">.   </w:t>
      </w:r>
      <w:r w:rsidRPr="004948F9">
        <w:rPr>
          <w:rFonts w:hAnsi="Times New Roman" w:cs="Times New Roman"/>
        </w:rPr>
        <w:t xml:space="preserve">Kompetento institūciju izsniegtās izziņas un citus dokumentus, ko izsniedz Latvijas institūcijas, </w:t>
      </w:r>
      <w:r w:rsidR="00C3646C">
        <w:rPr>
          <w:rFonts w:hAnsi="Times New Roman" w:cs="Times New Roman"/>
        </w:rPr>
        <w:t xml:space="preserve">komisija </w:t>
      </w:r>
      <w:r w:rsidRPr="004948F9">
        <w:rPr>
          <w:rFonts w:hAnsi="Times New Roman" w:cs="Times New Roman"/>
        </w:rPr>
        <w:t>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rsidR="007C4589" w:rsidRDefault="007C4589" w:rsidP="00DB4081">
      <w:pPr>
        <w:numPr>
          <w:ilvl w:val="0"/>
          <w:numId w:val="91"/>
        </w:numPr>
        <w:suppressAutoHyphens/>
        <w:autoSpaceDN w:val="0"/>
        <w:spacing w:line="276" w:lineRule="auto"/>
        <w:ind w:left="709" w:hanging="709"/>
        <w:jc w:val="both"/>
        <w:textAlignment w:val="baseline"/>
        <w:rPr>
          <w:b/>
          <w:lang w:eastAsia="x-none"/>
        </w:rPr>
      </w:pPr>
      <w:r w:rsidRPr="00672C03">
        <w:rPr>
          <w:b/>
          <w:lang w:eastAsia="x-none"/>
        </w:rPr>
        <w:t>Piedāvājuma izvēles kritērijs</w:t>
      </w:r>
    </w:p>
    <w:p w:rsidR="007C4589" w:rsidRPr="0035391C" w:rsidRDefault="00551C94" w:rsidP="00E616BB">
      <w:pPr>
        <w:tabs>
          <w:tab w:val="left" w:pos="567"/>
        </w:tabs>
        <w:suppressAutoHyphens/>
        <w:autoSpaceDN w:val="0"/>
        <w:spacing w:line="276" w:lineRule="auto"/>
        <w:ind w:left="567" w:hanging="567"/>
        <w:jc w:val="both"/>
        <w:textAlignment w:val="baseline"/>
        <w:rPr>
          <w:b/>
          <w:lang w:eastAsia="x-none"/>
        </w:rPr>
      </w:pPr>
      <w:r w:rsidRPr="00551C94">
        <w:rPr>
          <w:b/>
          <w:bCs/>
          <w:lang w:eastAsia="en-US"/>
        </w:rPr>
        <w:t>10.1</w:t>
      </w:r>
      <w:r>
        <w:rPr>
          <w:bCs/>
          <w:lang w:eastAsia="en-US"/>
        </w:rPr>
        <w:t xml:space="preserve">.  </w:t>
      </w:r>
      <w:r w:rsidR="007C4589" w:rsidRPr="0035391C">
        <w:rPr>
          <w:bCs/>
          <w:lang w:eastAsia="en-US"/>
        </w:rPr>
        <w:t xml:space="preserve">Piedāvājuma izvēles kritērijs ir saimnieciski visizdevīgākais piedāvājums, kuru nosaka, ņemot vērā tikai cenu. Par saimnieciski visizdevīgāko piedāvājumu tiks atzīts piedāvājums </w:t>
      </w:r>
      <w:r w:rsidR="007C4589" w:rsidRPr="0035391C">
        <w:rPr>
          <w:b/>
          <w:bCs/>
          <w:lang w:eastAsia="en-US"/>
        </w:rPr>
        <w:t>ar viszemāko cenu (EUR bez PVN)</w:t>
      </w:r>
      <w:r w:rsidR="007C4589" w:rsidRPr="00672C03">
        <w:rPr>
          <w:lang w:eastAsia="en-US"/>
        </w:rPr>
        <w:t xml:space="preserve"> no piedāvājumiem, kas atbilst Nolikumā noteiktajām prasībām.</w:t>
      </w:r>
    </w:p>
    <w:p w:rsidR="007C4589" w:rsidRPr="0035391C" w:rsidRDefault="00551C94" w:rsidP="00551C94">
      <w:pPr>
        <w:tabs>
          <w:tab w:val="left" w:pos="709"/>
        </w:tabs>
        <w:suppressAutoHyphens/>
        <w:autoSpaceDN w:val="0"/>
        <w:spacing w:line="276" w:lineRule="auto"/>
        <w:ind w:left="709" w:hanging="709"/>
        <w:jc w:val="both"/>
        <w:textAlignment w:val="baseline"/>
        <w:rPr>
          <w:b/>
          <w:lang w:eastAsia="x-none"/>
        </w:rPr>
      </w:pPr>
      <w:r w:rsidRPr="00551C94">
        <w:rPr>
          <w:b/>
          <w:lang w:eastAsia="en-US"/>
        </w:rPr>
        <w:t>10.2</w:t>
      </w:r>
      <w:r>
        <w:rPr>
          <w:lang w:eastAsia="en-US"/>
        </w:rPr>
        <w:t xml:space="preserve">.   </w:t>
      </w:r>
      <w:r w:rsidR="007C4589" w:rsidRPr="00672C03">
        <w:rPr>
          <w:lang w:eastAsia="en-US"/>
        </w:rPr>
        <w:t xml:space="preserve">Piedāvāju cenu </w:t>
      </w:r>
      <w:r w:rsidR="007C4589" w:rsidRPr="00672C03">
        <w:rPr>
          <w:lang w:eastAsia="x-none"/>
        </w:rPr>
        <w:t>nosaka sekojoši:</w:t>
      </w:r>
    </w:p>
    <w:p w:rsidR="007C4589" w:rsidRPr="00672C03" w:rsidRDefault="007C4589" w:rsidP="00551C94">
      <w:pPr>
        <w:tabs>
          <w:tab w:val="left" w:pos="709"/>
        </w:tabs>
        <w:suppressAutoHyphens/>
        <w:autoSpaceDN w:val="0"/>
        <w:spacing w:line="276" w:lineRule="auto"/>
        <w:ind w:left="709"/>
        <w:jc w:val="both"/>
        <w:textAlignment w:val="baseline"/>
        <w:rPr>
          <w:lang w:eastAsia="x-none"/>
        </w:rPr>
      </w:pPr>
      <w:r>
        <w:rPr>
          <w:lang w:eastAsia="x-none"/>
        </w:rPr>
        <w:t xml:space="preserve">C </w:t>
      </w:r>
      <w:r w:rsidRPr="00672C03">
        <w:rPr>
          <w:lang w:eastAsia="x-none"/>
        </w:rPr>
        <w:t>= C</w:t>
      </w:r>
      <w:r w:rsidRPr="00672C03">
        <w:rPr>
          <w:vertAlign w:val="subscript"/>
          <w:lang w:eastAsia="x-none"/>
        </w:rPr>
        <w:t>B</w:t>
      </w:r>
      <w:r w:rsidRPr="00672C03">
        <w:rPr>
          <w:lang w:eastAsia="x-none"/>
        </w:rPr>
        <w:t xml:space="preserve"> +C</w:t>
      </w:r>
      <w:r w:rsidRPr="00672C03">
        <w:rPr>
          <w:vertAlign w:val="subscript"/>
          <w:lang w:eastAsia="x-none"/>
        </w:rPr>
        <w:t>A</w:t>
      </w:r>
      <w:r>
        <w:rPr>
          <w:vertAlign w:val="subscript"/>
          <w:lang w:eastAsia="x-none"/>
        </w:rPr>
        <w:t xml:space="preserve">, </w:t>
      </w:r>
      <w:r w:rsidRPr="0035391C">
        <w:rPr>
          <w:lang w:eastAsia="x-none"/>
        </w:rPr>
        <w:t>kur</w:t>
      </w:r>
      <w:r>
        <w:rPr>
          <w:vertAlign w:val="subscript"/>
          <w:lang w:eastAsia="x-none"/>
        </w:rPr>
        <w:t>:</w:t>
      </w:r>
    </w:p>
    <w:p w:rsidR="007C4589" w:rsidRPr="00672C03" w:rsidRDefault="007C4589" w:rsidP="00551C94">
      <w:pPr>
        <w:tabs>
          <w:tab w:val="left" w:pos="709"/>
        </w:tabs>
        <w:suppressAutoHyphens/>
        <w:autoSpaceDN w:val="0"/>
        <w:spacing w:line="276" w:lineRule="auto"/>
        <w:ind w:left="709"/>
        <w:jc w:val="both"/>
        <w:textAlignment w:val="baseline"/>
        <w:rPr>
          <w:lang w:eastAsia="x-none"/>
        </w:rPr>
      </w:pPr>
      <w:r w:rsidRPr="00672C03">
        <w:rPr>
          <w:lang w:eastAsia="x-none"/>
        </w:rPr>
        <w:t>C</w:t>
      </w:r>
      <w:r w:rsidRPr="00672C03">
        <w:rPr>
          <w:vertAlign w:val="subscript"/>
          <w:lang w:eastAsia="x-none"/>
        </w:rPr>
        <w:t xml:space="preserve">kopējā </w:t>
      </w:r>
      <w:r w:rsidR="009E415A">
        <w:rPr>
          <w:vertAlign w:val="subscript"/>
          <w:lang w:eastAsia="x-none"/>
        </w:rPr>
        <w:t xml:space="preserve"> </w:t>
      </w:r>
      <w:r w:rsidRPr="00672C03">
        <w:rPr>
          <w:lang w:eastAsia="x-none"/>
        </w:rPr>
        <w:t xml:space="preserve">– </w:t>
      </w:r>
      <w:r w:rsidR="00C3799B">
        <w:rPr>
          <w:lang w:eastAsia="x-none"/>
        </w:rPr>
        <w:t xml:space="preserve">kopējā </w:t>
      </w:r>
      <w:r w:rsidRPr="00672C03">
        <w:rPr>
          <w:lang w:eastAsia="x-none"/>
        </w:rPr>
        <w:t>piedāvājuma cena (EUR bez PVN)</w:t>
      </w:r>
      <w:r>
        <w:rPr>
          <w:lang w:eastAsia="x-none"/>
        </w:rPr>
        <w:t>,</w:t>
      </w:r>
      <w:r w:rsidRPr="00672C03">
        <w:rPr>
          <w:lang w:eastAsia="x-none"/>
        </w:rPr>
        <w:t xml:space="preserve"> </w:t>
      </w:r>
    </w:p>
    <w:p w:rsidR="007C4589" w:rsidRPr="00672C03" w:rsidRDefault="007C4589" w:rsidP="00551C94">
      <w:pPr>
        <w:tabs>
          <w:tab w:val="left" w:pos="709"/>
        </w:tabs>
        <w:suppressAutoHyphens/>
        <w:autoSpaceDN w:val="0"/>
        <w:spacing w:line="276" w:lineRule="auto"/>
        <w:ind w:left="709"/>
        <w:jc w:val="both"/>
        <w:textAlignment w:val="baseline"/>
        <w:rPr>
          <w:lang w:eastAsia="x-none"/>
        </w:rPr>
      </w:pPr>
      <w:r w:rsidRPr="00672C03">
        <w:rPr>
          <w:lang w:eastAsia="x-none"/>
        </w:rPr>
        <w:t>C</w:t>
      </w:r>
      <w:r w:rsidRPr="00672C03">
        <w:rPr>
          <w:vertAlign w:val="subscript"/>
          <w:lang w:eastAsia="x-none"/>
        </w:rPr>
        <w:t>B</w:t>
      </w:r>
      <w:r w:rsidR="009E415A">
        <w:rPr>
          <w:vertAlign w:val="subscript"/>
          <w:lang w:eastAsia="x-none"/>
        </w:rPr>
        <w:t xml:space="preserve"> </w:t>
      </w:r>
      <w:r w:rsidRPr="00672C03">
        <w:rPr>
          <w:lang w:eastAsia="x-none"/>
        </w:rPr>
        <w:t>- būvprojekt</w:t>
      </w:r>
      <w:r w:rsidR="00C3799B">
        <w:rPr>
          <w:lang w:eastAsia="x-none"/>
        </w:rPr>
        <w:t>a izstrādes kopējā L</w:t>
      </w:r>
      <w:r w:rsidRPr="00672C03">
        <w:rPr>
          <w:lang w:eastAsia="x-none"/>
        </w:rPr>
        <w:t>īgumcena (EUR bez PVN)</w:t>
      </w:r>
      <w:r>
        <w:rPr>
          <w:lang w:eastAsia="x-none"/>
        </w:rPr>
        <w:t>,</w:t>
      </w:r>
    </w:p>
    <w:p w:rsidR="007C4589" w:rsidRDefault="007C4589" w:rsidP="00551C94">
      <w:pPr>
        <w:tabs>
          <w:tab w:val="left" w:pos="709"/>
        </w:tabs>
        <w:suppressAutoHyphens/>
        <w:autoSpaceDN w:val="0"/>
        <w:spacing w:line="276" w:lineRule="auto"/>
        <w:ind w:left="709"/>
        <w:jc w:val="both"/>
        <w:textAlignment w:val="baseline"/>
        <w:rPr>
          <w:lang w:eastAsia="x-none"/>
        </w:rPr>
      </w:pPr>
      <w:r w:rsidRPr="00672C03">
        <w:rPr>
          <w:lang w:eastAsia="x-none"/>
        </w:rPr>
        <w:t>C</w:t>
      </w:r>
      <w:r w:rsidRPr="00672C03">
        <w:rPr>
          <w:vertAlign w:val="subscript"/>
          <w:lang w:eastAsia="x-none"/>
        </w:rPr>
        <w:t>A</w:t>
      </w:r>
      <w:r w:rsidR="009E415A">
        <w:rPr>
          <w:vertAlign w:val="subscript"/>
          <w:lang w:eastAsia="x-none"/>
        </w:rPr>
        <w:t xml:space="preserve"> </w:t>
      </w:r>
      <w:r w:rsidRPr="00672C03">
        <w:rPr>
          <w:lang w:eastAsia="x-none"/>
        </w:rPr>
        <w:t>-</w:t>
      </w:r>
      <w:r>
        <w:rPr>
          <w:lang w:eastAsia="x-none"/>
        </w:rPr>
        <w:t xml:space="preserve"> </w:t>
      </w:r>
      <w:r w:rsidRPr="00672C03">
        <w:rPr>
          <w:lang w:eastAsia="x-none"/>
        </w:rPr>
        <w:t xml:space="preserve">būvprojekta autoruzraudzības </w:t>
      </w:r>
      <w:r w:rsidR="00C3799B">
        <w:rPr>
          <w:lang w:eastAsia="x-none"/>
        </w:rPr>
        <w:t>kopējā L</w:t>
      </w:r>
      <w:r w:rsidRPr="00672C03">
        <w:rPr>
          <w:lang w:eastAsia="x-none"/>
        </w:rPr>
        <w:t>īgumcena (EUR bez PVN)</w:t>
      </w:r>
      <w:r>
        <w:rPr>
          <w:lang w:eastAsia="x-none"/>
        </w:rPr>
        <w:t>.</w:t>
      </w:r>
    </w:p>
    <w:p w:rsidR="007C4589" w:rsidRPr="00562F37" w:rsidRDefault="007C4589" w:rsidP="00DB4081">
      <w:pPr>
        <w:numPr>
          <w:ilvl w:val="0"/>
          <w:numId w:val="91"/>
        </w:numPr>
        <w:suppressAutoHyphens/>
        <w:autoSpaceDN w:val="0"/>
        <w:spacing w:line="276" w:lineRule="auto"/>
        <w:ind w:left="709" w:hanging="709"/>
        <w:jc w:val="both"/>
        <w:textAlignment w:val="baseline"/>
        <w:rPr>
          <w:lang w:eastAsia="x-none"/>
        </w:rPr>
      </w:pPr>
      <w:r>
        <w:rPr>
          <w:lang w:eastAsia="x-none"/>
        </w:rPr>
        <w:t xml:space="preserve"> </w:t>
      </w:r>
      <w:r w:rsidRPr="0035391C">
        <w:rPr>
          <w:b/>
          <w:bCs/>
          <w:color w:val="000000"/>
          <w:kern w:val="32"/>
        </w:rPr>
        <w:t>Piedāvājumu vērtēšana</w:t>
      </w:r>
    </w:p>
    <w:p w:rsidR="007C4589" w:rsidRDefault="007C4589" w:rsidP="00DB4081">
      <w:pPr>
        <w:numPr>
          <w:ilvl w:val="0"/>
          <w:numId w:val="92"/>
        </w:numPr>
        <w:suppressAutoHyphens/>
        <w:autoSpaceDN w:val="0"/>
        <w:spacing w:line="276" w:lineRule="auto"/>
        <w:ind w:left="709" w:hanging="709"/>
        <w:jc w:val="both"/>
        <w:textAlignment w:val="baseline"/>
        <w:rPr>
          <w:lang w:eastAsia="x-none"/>
        </w:rPr>
      </w:pPr>
      <w:r w:rsidRPr="00672C03">
        <w:t xml:space="preserve">Piedāvājumu noformējuma pārbaudi, Pretendentu atlasi, Tehnisko piedāvājumu atbilstības pārbaudi un piedāvājuma izvēli saskaņā ar izraudzīto piedāvājuma izvēles kritēriju </w:t>
      </w:r>
      <w:r w:rsidRPr="00562F37">
        <w:rPr>
          <w:b/>
        </w:rPr>
        <w:t xml:space="preserve">– piedāvājums ar viszemāko cenu, </w:t>
      </w:r>
      <w:r w:rsidRPr="00672C03">
        <w:t>iepirkuma komisija veic slēgtās sēdēs.</w:t>
      </w:r>
    </w:p>
    <w:p w:rsidR="007C4589" w:rsidRDefault="007C4589" w:rsidP="00DB4081">
      <w:pPr>
        <w:numPr>
          <w:ilvl w:val="0"/>
          <w:numId w:val="35"/>
        </w:numPr>
        <w:suppressAutoHyphens/>
        <w:autoSpaceDN w:val="0"/>
        <w:spacing w:line="276" w:lineRule="auto"/>
        <w:ind w:left="709" w:hanging="709"/>
        <w:jc w:val="both"/>
        <w:textAlignment w:val="baseline"/>
        <w:rPr>
          <w:lang w:eastAsia="x-none"/>
        </w:rPr>
      </w:pPr>
      <w:r w:rsidRPr="00672C03">
        <w:t>Iepirkuma komisija pārbauda Pretendentu pieteikumu dalībai iepirkuma procedūrā, piedāvājuma noformējuma atbilstību Nolikumā noteiktajām prasībām.</w:t>
      </w:r>
    </w:p>
    <w:p w:rsidR="007C4589" w:rsidRDefault="007C4589" w:rsidP="00DB4081">
      <w:pPr>
        <w:numPr>
          <w:ilvl w:val="0"/>
          <w:numId w:val="36"/>
        </w:numPr>
        <w:suppressAutoHyphens/>
        <w:autoSpaceDN w:val="0"/>
        <w:spacing w:line="276" w:lineRule="auto"/>
        <w:ind w:left="709" w:hanging="709"/>
        <w:jc w:val="both"/>
        <w:textAlignment w:val="baseline"/>
        <w:rPr>
          <w:lang w:eastAsia="x-none"/>
        </w:rPr>
      </w:pPr>
      <w:r w:rsidRPr="00672C03">
        <w:t xml:space="preserve">Ja konstatēta piedāvājuma noformējuma neatbilstība, tad iepirkuma komisija lemj par piedāvājuma noraidīšanu, izvērtējot neatbilstības būtiskumu saskaņā ar normatīvajiem aktiem un ietekmi uz piedāvājumu pēc būtības. </w:t>
      </w:r>
    </w:p>
    <w:p w:rsidR="007C4589" w:rsidRDefault="007C4589" w:rsidP="00DB4081">
      <w:pPr>
        <w:numPr>
          <w:ilvl w:val="0"/>
          <w:numId w:val="38"/>
        </w:numPr>
        <w:suppressAutoHyphens/>
        <w:autoSpaceDN w:val="0"/>
        <w:spacing w:line="276" w:lineRule="auto"/>
        <w:ind w:left="709" w:hanging="709"/>
        <w:jc w:val="both"/>
        <w:textAlignment w:val="baseline"/>
        <w:rPr>
          <w:lang w:eastAsia="x-none"/>
        </w:rPr>
      </w:pPr>
      <w:r w:rsidRPr="00672C03">
        <w:t xml:space="preserve">Iepirkuma komisija pārbauda, vai Pretendents, aizpildot Finanšu piedāvājumu (Nolikuma </w:t>
      </w:r>
      <w:r>
        <w:t>9.</w:t>
      </w:r>
      <w:r w:rsidRPr="00672C03">
        <w:t xml:space="preserve"> pielikums), nav to grozījis kādā no šiem veidiem: izlaidis atsevišķus darbu nosaukumus, papildinājis ar jauniem darbu nosaukumiem, grozījis darbu nosaukumu vai mērvienību, vai nav norādījis kādam </w:t>
      </w:r>
      <w:r w:rsidRPr="00D12B1F">
        <w:t>darba posmam</w:t>
      </w:r>
      <w:r w:rsidRPr="00672C03">
        <w:t xml:space="preserve"> cenu. Iepirkuma komisija atzīst piedāvājumu par neatbilstošu Nolikuma prasībām un noraida Pretendentu, ja kāda no minēto iemeslu dēļ piedāvājums vairs nav salīdzināms ar citiem piedāvājumiem (vienl</w:t>
      </w:r>
      <w:r w:rsidR="008265E3">
        <w:t>īdzīgas attieksmes pret citiem P</w:t>
      </w:r>
      <w:r w:rsidRPr="00672C03">
        <w:t>retendentiem nodrošināšana).</w:t>
      </w:r>
    </w:p>
    <w:p w:rsidR="007C4589" w:rsidRDefault="007C4589" w:rsidP="00DB4081">
      <w:pPr>
        <w:numPr>
          <w:ilvl w:val="0"/>
          <w:numId w:val="37"/>
        </w:numPr>
        <w:suppressAutoHyphens/>
        <w:autoSpaceDN w:val="0"/>
        <w:spacing w:line="276" w:lineRule="auto"/>
        <w:ind w:left="709" w:hanging="709"/>
        <w:jc w:val="both"/>
        <w:textAlignment w:val="baseline"/>
        <w:rPr>
          <w:lang w:eastAsia="x-none"/>
        </w:rPr>
      </w:pPr>
      <w:r w:rsidRPr="00672C03">
        <w:t>Iepirkuma komisija pārbauda, vai Finanšu piedāvājumā nav aritmētisko vai pārrakstīšanās kļūdu, vai nav saņemts nepamatoti lēts piedāvājums, kā arī izvērtē un salīdzina piedāvātās līgumcenas.</w:t>
      </w:r>
      <w:r w:rsidRPr="00672C03">
        <w:tab/>
        <w:t>Iepirkuma komisija, noskaidrojot Pretendenta piedāvātās cenas pamatojumu, vērtē ne tikai visu piedāvājumu kopumā, bet arī tā atsevišķas pozīcijas</w:t>
      </w:r>
      <w:r>
        <w:t>.</w:t>
      </w:r>
    </w:p>
    <w:p w:rsidR="007C4589" w:rsidRDefault="007C4589" w:rsidP="00DB4081">
      <w:pPr>
        <w:numPr>
          <w:ilvl w:val="0"/>
          <w:numId w:val="39"/>
        </w:numPr>
        <w:suppressAutoHyphens/>
        <w:autoSpaceDN w:val="0"/>
        <w:spacing w:line="276" w:lineRule="auto"/>
        <w:ind w:left="709" w:hanging="709"/>
        <w:jc w:val="both"/>
        <w:textAlignment w:val="baseline"/>
        <w:rPr>
          <w:lang w:eastAsia="x-none"/>
        </w:rPr>
      </w:pPr>
      <w:r w:rsidRPr="00672C03">
        <w:t>Tehnisko piedāvājumu atbilstības pārbaudē nosaka Tehniskā piedāvājuma atbilstību Tehniskajā</w:t>
      </w:r>
      <w:r w:rsidR="009E415A">
        <w:t>s specifikācijās (Nolikuma 2.</w:t>
      </w:r>
      <w:r w:rsidRPr="00672C03">
        <w:t xml:space="preserve"> </w:t>
      </w:r>
      <w:r w:rsidR="008265E3" w:rsidRPr="00672C03">
        <w:t>P</w:t>
      </w:r>
      <w:r w:rsidRPr="00672C03">
        <w:t>ielikums)</w:t>
      </w:r>
      <w:r w:rsidR="00C5663A">
        <w:t xml:space="preserve"> </w:t>
      </w:r>
      <w:r w:rsidR="008265E3">
        <w:t xml:space="preserve">un </w:t>
      </w:r>
      <w:r w:rsidRPr="00672C03">
        <w:t>Tehniskā piedāvājuma sagat</w:t>
      </w:r>
      <w:r w:rsidR="008265E3">
        <w:t>avošanas vadlīnijās (Nolikuma 8</w:t>
      </w:r>
      <w:r w:rsidRPr="00672C03">
        <w:t xml:space="preserve">. pielikums) norādīto prasību līmenim. </w:t>
      </w:r>
    </w:p>
    <w:p w:rsidR="007C4589" w:rsidRDefault="008265E3" w:rsidP="00DB4081">
      <w:pPr>
        <w:numPr>
          <w:ilvl w:val="0"/>
          <w:numId w:val="40"/>
        </w:numPr>
        <w:suppressAutoHyphens/>
        <w:autoSpaceDN w:val="0"/>
        <w:spacing w:line="276" w:lineRule="auto"/>
        <w:ind w:left="709" w:hanging="709"/>
        <w:jc w:val="both"/>
        <w:textAlignment w:val="baseline"/>
        <w:rPr>
          <w:lang w:eastAsia="x-none"/>
        </w:rPr>
      </w:pPr>
      <w:r>
        <w:t xml:space="preserve"> Piedāvājumu vērtēšanas gaitā i</w:t>
      </w:r>
      <w:r w:rsidR="007C4589" w:rsidRPr="00672C03">
        <w:t>epirkuma komisija ir tiesīga pieprasīt, lai tiek izskaidrota Tehniskajā piedāvājumā iekļautā informācija.</w:t>
      </w:r>
    </w:p>
    <w:p w:rsidR="007C4589" w:rsidRDefault="007C4589" w:rsidP="00DB4081">
      <w:pPr>
        <w:numPr>
          <w:ilvl w:val="0"/>
          <w:numId w:val="41"/>
        </w:numPr>
        <w:suppressAutoHyphens/>
        <w:autoSpaceDN w:val="0"/>
        <w:spacing w:line="276" w:lineRule="auto"/>
        <w:ind w:left="709" w:hanging="709"/>
        <w:jc w:val="both"/>
        <w:textAlignment w:val="baseline"/>
        <w:rPr>
          <w:lang w:eastAsia="x-none"/>
        </w:rPr>
      </w:pPr>
      <w:r w:rsidRPr="00672C03">
        <w:lastRenderedPageBreak/>
        <w:t>Iepirkuma komisija noraida Pretendentu, ja Pretendents ar Tehnisko piedāvājumu un sniegtajām atbildēm uz iepirkuma komisijas jautājumiem nepierāda savu spēju nodrošināt Nolikumā norādīto prasību izpildi.</w:t>
      </w:r>
    </w:p>
    <w:p w:rsidR="007C4589" w:rsidRPr="00672C03" w:rsidRDefault="007C4589" w:rsidP="00DB4081">
      <w:pPr>
        <w:numPr>
          <w:ilvl w:val="0"/>
          <w:numId w:val="42"/>
        </w:numPr>
        <w:suppressAutoHyphens/>
        <w:autoSpaceDN w:val="0"/>
        <w:spacing w:line="276" w:lineRule="auto"/>
        <w:ind w:left="709" w:hanging="709"/>
        <w:jc w:val="both"/>
        <w:textAlignment w:val="baseline"/>
        <w:rPr>
          <w:lang w:eastAsia="x-none"/>
        </w:rPr>
      </w:pPr>
      <w:r w:rsidRPr="00672C03">
        <w:t>Iepirkuma komisija ir tiesīga Pretendentu kvalifikācijas atbilstības pārbaudi veikt tikai tam Pretendentam, kuram būtu piešķiramas iepirkuma līguma slēgšanas tiesības.</w:t>
      </w:r>
    </w:p>
    <w:p w:rsidR="00BB1956" w:rsidRDefault="007C4589" w:rsidP="00DB4081">
      <w:pPr>
        <w:pStyle w:val="ListParagraph"/>
        <w:numPr>
          <w:ilvl w:val="0"/>
          <w:numId w:val="43"/>
        </w:numPr>
        <w:spacing w:line="276" w:lineRule="auto"/>
        <w:ind w:left="709" w:hanging="709"/>
        <w:jc w:val="both"/>
      </w:pPr>
      <w:r w:rsidRPr="00672C03">
        <w:t>Iepirkuma komisija noraida Pretendentu, ja Pretendents nepierāda atbilstību Nolikumā noteiktajām kvalifikācijas prasībām.</w:t>
      </w:r>
    </w:p>
    <w:p w:rsidR="007C4589" w:rsidRPr="00D12B1F" w:rsidRDefault="007C4589" w:rsidP="008265E3">
      <w:pPr>
        <w:pStyle w:val="ListParagraph"/>
        <w:numPr>
          <w:ilvl w:val="0"/>
          <w:numId w:val="123"/>
        </w:numPr>
        <w:spacing w:line="276" w:lineRule="auto"/>
        <w:ind w:left="709" w:hanging="709"/>
        <w:jc w:val="both"/>
      </w:pPr>
      <w:r w:rsidRPr="008265E3">
        <w:rPr>
          <w:b/>
        </w:rPr>
        <w:t>Pretendenta pārbaude pirms lēmuma pieņemšanas par līguma slēgšanu</w:t>
      </w:r>
    </w:p>
    <w:p w:rsidR="007C4589" w:rsidRPr="006D0AE2" w:rsidRDefault="009E415A" w:rsidP="00DB4081">
      <w:pPr>
        <w:pStyle w:val="ListParagraph"/>
        <w:numPr>
          <w:ilvl w:val="0"/>
          <w:numId w:val="44"/>
        </w:numPr>
        <w:tabs>
          <w:tab w:val="left" w:pos="709"/>
        </w:tabs>
        <w:spacing w:line="276" w:lineRule="auto"/>
        <w:ind w:left="709" w:hanging="709"/>
        <w:jc w:val="both"/>
      </w:pPr>
      <w:r w:rsidRPr="004948F9">
        <w:rPr>
          <w:color w:val="000000" w:themeColor="text1"/>
        </w:rPr>
        <w:t xml:space="preserve">Iepirkuma komisija attiecībā uz Pretendentu, personu (t.sk. apakšuzņēmēju), uz kuras iespējām tas balstījies, lai apliecinātu, ka tā kvalifikācija atbilst iepirkuma procedūras dokumentos noteiktajām prasībām un piesaistīto apakšuzņēmēju, </w:t>
      </w:r>
      <w:r>
        <w:t xml:space="preserve">kuru veicamo pakalpojumu </w:t>
      </w:r>
      <w:r w:rsidRPr="00255F16">
        <w:t>vērtība ir vismaz 10 (desmit) procenti no kopējās piedāvājuma cenas</w:t>
      </w:r>
      <w:r w:rsidRPr="00255F16">
        <w:rPr>
          <w:rStyle w:val="FootnoteReference"/>
        </w:rPr>
        <w:footnoteReference w:id="9"/>
      </w:r>
      <w:r w:rsidRPr="00255F16">
        <w:t>,</w:t>
      </w:r>
      <w:r w:rsidRPr="00BD08B7">
        <w:t xml:space="preserve"> </w:t>
      </w:r>
      <w:r>
        <w:rPr>
          <w:color w:val="FFC000" w:themeColor="accent4"/>
        </w:rPr>
        <w:t xml:space="preserve"> </w:t>
      </w:r>
      <w:r w:rsidRPr="009E415A">
        <w:rPr>
          <w:color w:val="FFC000" w:themeColor="accent4"/>
        </w:rPr>
        <w:t xml:space="preserve">, </w:t>
      </w:r>
      <w:r w:rsidR="007C4589" w:rsidRPr="000E12F0">
        <w:t xml:space="preserve">veic pārbaudi vai Pretendents nav </w:t>
      </w:r>
      <w:r>
        <w:t xml:space="preserve">izslēdzams no dalības iepirkuma </w:t>
      </w:r>
      <w:r w:rsidRPr="006D0AE2">
        <w:t xml:space="preserve">procedūrā </w:t>
      </w:r>
      <w:r w:rsidRPr="006D0AE2">
        <w:rPr>
          <w:lang w:eastAsia="ar-SA"/>
        </w:rPr>
        <w:t xml:space="preserve">Nolikuma 8.1.1, 8.1.2., 8.1.3., 8.1.4. apakšpunktos </w:t>
      </w:r>
      <w:r w:rsidR="007C4589" w:rsidRPr="006D0AE2">
        <w:t>minēto nosacījumu dēļ.</w:t>
      </w:r>
      <w:r w:rsidR="007C4589" w:rsidRPr="006D0AE2">
        <w:tab/>
      </w:r>
    </w:p>
    <w:p w:rsidR="007C4589" w:rsidRPr="001364AB" w:rsidRDefault="007C4589" w:rsidP="00DB4081">
      <w:pPr>
        <w:pStyle w:val="ListParagraph"/>
        <w:numPr>
          <w:ilvl w:val="0"/>
          <w:numId w:val="45"/>
        </w:numPr>
        <w:tabs>
          <w:tab w:val="left" w:pos="709"/>
        </w:tabs>
        <w:spacing w:line="276" w:lineRule="auto"/>
        <w:ind w:left="709" w:hanging="709"/>
        <w:jc w:val="both"/>
      </w:pPr>
      <w:r w:rsidRPr="000E12F0">
        <w:t xml:space="preserve">Iepirkuma komisija attiecībā uz Pretendentu, kuram būtu piešķiramas līguma slēgšanas tiesības, kā arī personu (t.sk. apakšuzņēmēju), uz kuras iespējām tas balstījies, lai apliecinātu, ka tā kvalifikācija atbilst iepirkuma procedūras </w:t>
      </w:r>
      <w:r w:rsidR="009A48D0">
        <w:t xml:space="preserve">dokumentos noteiktajām prasībām </w:t>
      </w:r>
      <w:r w:rsidR="009A48D0" w:rsidRPr="00D12B1F">
        <w:t xml:space="preserve">un </w:t>
      </w:r>
      <w:r w:rsidR="009A48D0" w:rsidRPr="00D12B1F">
        <w:rPr>
          <w:color w:val="000000" w:themeColor="text1"/>
        </w:rPr>
        <w:t>piesaistīto apakšuzņēmēju</w:t>
      </w:r>
      <w:r w:rsidR="009A48D0" w:rsidRPr="00D12B1F">
        <w:rPr>
          <w:color w:val="FFC000" w:themeColor="accent4"/>
        </w:rPr>
        <w:t xml:space="preserve">, </w:t>
      </w:r>
      <w:r w:rsidR="009A48D0" w:rsidRPr="00D12B1F">
        <w:t xml:space="preserve">kuru veicamo pakalpojumu vērtība </w:t>
      </w:r>
      <w:r w:rsidR="009A48D0" w:rsidRPr="00255F16">
        <w:t>ir vismaz 10 (desmit) procenti no kopējās piedāvājuma cenas</w:t>
      </w:r>
      <w:r w:rsidR="009A48D0" w:rsidRPr="00255F16">
        <w:rPr>
          <w:rStyle w:val="FootnoteReference"/>
        </w:rPr>
        <w:footnoteReference w:id="10"/>
      </w:r>
      <w:r w:rsidR="009A48D0" w:rsidRPr="00255F16">
        <w:t xml:space="preserve"> </w:t>
      </w:r>
      <w:r w:rsidRPr="00255F16">
        <w:t>pie</w:t>
      </w:r>
      <w:r w:rsidRPr="00D12B1F">
        <w:t>prasa</w:t>
      </w:r>
      <w:r w:rsidRPr="000E12F0">
        <w:t xml:space="preserve"> iesniegt kompetentu institūciju izziņas, kas apliecina, ka Pretendentam un personai, uz kuras iespējām Pretendents balstās, nav pasludināts maksātnespējas process, apturēta tā saimnieciskā darbība vai tas tiek likvidēts. Gadījumā, ja tiek konstatēts, ka ir pasludināts maksātnespējas process, apturēta tā saimnieciskā darbība vai tas tiek likvidēts, </w:t>
      </w:r>
      <w:r w:rsidR="007611CB" w:rsidRPr="001364AB">
        <w:t xml:space="preserve">iepirkuma komisija </w:t>
      </w:r>
      <w:r w:rsidRPr="001364AB">
        <w:t>rīkojas pēc analoģijas ar Sabiedrisko pakalpojumu sniedzēju iepirkumu likuma 48.</w:t>
      </w:r>
      <w:r w:rsidR="001364AB" w:rsidRPr="001364AB">
        <w:t xml:space="preserve"> </w:t>
      </w:r>
      <w:r w:rsidRPr="001364AB">
        <w:t>panta devītajā daļā paredzēto.</w:t>
      </w:r>
    </w:p>
    <w:p w:rsidR="007C4589" w:rsidRPr="000E12F0" w:rsidRDefault="007C4589" w:rsidP="00DB4081">
      <w:pPr>
        <w:pStyle w:val="ListParagraph"/>
        <w:numPr>
          <w:ilvl w:val="0"/>
          <w:numId w:val="46"/>
        </w:numPr>
        <w:tabs>
          <w:tab w:val="left" w:pos="709"/>
        </w:tabs>
        <w:spacing w:line="276" w:lineRule="auto"/>
        <w:ind w:left="709" w:hanging="709"/>
        <w:jc w:val="both"/>
      </w:pPr>
      <w:r w:rsidRPr="000E12F0">
        <w:t>Iepirkuma komisija attiecībā uz Pretendentu, kuram būtu piešķiramas līguma slēgšanas tiesības, kā arī personu (t.sk. apakšuzņēmēju), uz kuras iespējām tas balstījies, lai apliecinātu, ka tā kvalifikācija atbilst iepirkuma procedūras dokumentos noteiktajām pra</w:t>
      </w:r>
      <w:r w:rsidR="007611CB">
        <w:t xml:space="preserve">sībām </w:t>
      </w:r>
      <w:r w:rsidR="007611CB" w:rsidRPr="00D12B1F">
        <w:t xml:space="preserve">un </w:t>
      </w:r>
      <w:r w:rsidR="007611CB" w:rsidRPr="00D12B1F">
        <w:rPr>
          <w:color w:val="FFC000" w:themeColor="accent4"/>
        </w:rPr>
        <w:t xml:space="preserve"> </w:t>
      </w:r>
      <w:r w:rsidR="007611CB" w:rsidRPr="00D12B1F">
        <w:t xml:space="preserve">piesaistīto apakšuzņēmēju, kuru veicamo pakalpojumu vērtība </w:t>
      </w:r>
      <w:r w:rsidR="007611CB" w:rsidRPr="00255F16">
        <w:t>ir vismaz 10 (desmit) procenti no kopējās piedāvājuma cenas</w:t>
      </w:r>
      <w:r w:rsidR="007611CB" w:rsidRPr="00255F16">
        <w:rPr>
          <w:rStyle w:val="FootnoteReference"/>
        </w:rPr>
        <w:footnoteReference w:id="11"/>
      </w:r>
      <w:r w:rsidR="007611CB" w:rsidRPr="00255F16">
        <w:t xml:space="preserve"> </w:t>
      </w:r>
      <w:r w:rsidRPr="00255F16">
        <w:t xml:space="preserve"> </w:t>
      </w:r>
      <w:r w:rsidRPr="000E12F0">
        <w:t>Valsts ieņēmumu dienesta tīmekļvietnē pieejamajā parādnieku reģistrā pārbauda, vai iepriekšminētajām personām ir nodokļu parādi, kas pārsniedz 150 euro. Ja nodo</w:t>
      </w:r>
      <w:r w:rsidR="006D0AE2">
        <w:t>kļu parādi pārsniedz 150 euro, i</w:t>
      </w:r>
      <w:r w:rsidRPr="000E12F0">
        <w:t xml:space="preserve">epirkuma komisija rīkojas saskaņā </w:t>
      </w:r>
      <w:r w:rsidRPr="00C5663A">
        <w:t>ar Sabiedrisko pakalpojumu sniedzēju iepirkumu likuma 48.panta septītās daļas un astotās daļas 1. un 3.punkta regulējumu. Gadījumā, ja nodokļu parāds 150 euro</w:t>
      </w:r>
      <w:r w:rsidRPr="000E12F0">
        <w:t xml:space="preserve"> apmērā tiek </w:t>
      </w:r>
      <w:r w:rsidR="007611CB">
        <w:t xml:space="preserve">iepirkuma komisija </w:t>
      </w:r>
      <w:r w:rsidRPr="000E12F0">
        <w:t xml:space="preserve">rīkojas pēc analoģijas ar Sabiedrisko pakalpojumu sniedzēju iepirkumu </w:t>
      </w:r>
      <w:r w:rsidRPr="001364AB">
        <w:t>likuma 48.panta devītajā daļā paredzēto.</w:t>
      </w:r>
    </w:p>
    <w:p w:rsidR="007C4589" w:rsidRPr="000E12F0" w:rsidRDefault="007C4589" w:rsidP="00DB4081">
      <w:pPr>
        <w:pStyle w:val="ListParagraph"/>
        <w:numPr>
          <w:ilvl w:val="0"/>
          <w:numId w:val="47"/>
        </w:numPr>
        <w:tabs>
          <w:tab w:val="left" w:pos="709"/>
        </w:tabs>
        <w:spacing w:line="276" w:lineRule="auto"/>
        <w:ind w:left="709" w:hanging="709"/>
        <w:jc w:val="both"/>
      </w:pPr>
      <w:r w:rsidRPr="000E12F0">
        <w:t xml:space="preserve">Iepirkuma komisija pārbauda, vai Pretendents, kuram būtu piešķiramas līguma slēgšanas tiesības, kā arī personu (t.sk. apakšuzņēmēju), uz kuras iespējām tas balstījies, lai apliecinātu, ka tā kvalifikācija atbilst iepirkuma procedūras </w:t>
      </w:r>
      <w:r w:rsidR="007611CB">
        <w:t xml:space="preserve">dokumentos noteiktajām prasībām </w:t>
      </w:r>
      <w:r w:rsidR="00445A88">
        <w:rPr>
          <w:color w:val="000000" w:themeColor="text1"/>
        </w:rPr>
        <w:t xml:space="preserve">un </w:t>
      </w:r>
      <w:r w:rsidR="007611CB" w:rsidRPr="00D12B1F">
        <w:rPr>
          <w:color w:val="000000" w:themeColor="text1"/>
        </w:rPr>
        <w:t xml:space="preserve">piesaistīto apakšuzņēmēju, </w:t>
      </w:r>
      <w:r w:rsidR="007611CB" w:rsidRPr="00D12B1F">
        <w:t xml:space="preserve">kuru veicamo pakalpojumu </w:t>
      </w:r>
      <w:r w:rsidR="007611CB" w:rsidRPr="00445A88">
        <w:t>vērtība ir vismaz 10 (desmit) procenti no kopējās piedāvājuma cenas,</w:t>
      </w:r>
      <w:r w:rsidRPr="00445A88">
        <w:t xml:space="preserve"> na</w:t>
      </w:r>
      <w:r w:rsidRPr="00D12B1F">
        <w:t>v</w:t>
      </w:r>
      <w:r w:rsidRPr="000E12F0">
        <w:t xml:space="preserve">  saistīts ar iepirkuma procedūras dokumentu sagatavotāju (Pasūtītāja amatpersona vai darbinieks), iepirkuma komisijas loceklis vai ekspertu ir saistīts ar Pretendentu Sabiedrisko pakalpojumu sniedzēju </w:t>
      </w:r>
      <w:r w:rsidRPr="000E12F0">
        <w:lastRenderedPageBreak/>
        <w:t xml:space="preserve">iepirkumu </w:t>
      </w:r>
      <w:r w:rsidRPr="00445A88">
        <w:t>likuma</w:t>
      </w:r>
      <w:r w:rsidR="00445A88">
        <w:t xml:space="preserve"> 30</w:t>
      </w:r>
      <w:r w:rsidRPr="00445A88">
        <w:t>.</w:t>
      </w:r>
      <w:r w:rsidR="00445A88">
        <w:t xml:space="preserve"> </w:t>
      </w:r>
      <w:r w:rsidRPr="00445A88">
        <w:t>panta</w:t>
      </w:r>
      <w:r w:rsidRPr="000E12F0">
        <w:t xml:space="preserve"> pirmās un otrās daļas izpratnē vai ir ieinteresēts kāda pretendenta izvēlē, un Pasūtītājam nav iespējams novērst šo situāciju ar mazāk pretendentu ierobežojošiem pasākumiem</w:t>
      </w:r>
    </w:p>
    <w:p w:rsidR="007C4589" w:rsidRPr="000E12F0" w:rsidRDefault="007C4589" w:rsidP="00DB4081">
      <w:pPr>
        <w:pStyle w:val="ListParagraph"/>
        <w:numPr>
          <w:ilvl w:val="0"/>
          <w:numId w:val="48"/>
        </w:numPr>
        <w:tabs>
          <w:tab w:val="left" w:pos="709"/>
        </w:tabs>
        <w:spacing w:line="276" w:lineRule="auto"/>
        <w:ind w:left="709" w:hanging="709"/>
        <w:jc w:val="both"/>
      </w:pPr>
      <w:r w:rsidRPr="000E12F0">
        <w:t xml:space="preserve">Iepirkuma komisija pārbauda, vai Pretendents, kuram būtu piešķiramas līguma slēgšanas tiesības, kā arī personu (t.sk. apakšuzņēmēju), uz kuras iespējām tas balstījies, lai apliecinātu, ka tā kvalifikācija atbilst iepirkuma procedūras dokumentos noteiktajām </w:t>
      </w:r>
      <w:r w:rsidRPr="00D12B1F">
        <w:t>prasībām</w:t>
      </w:r>
      <w:r w:rsidR="007611CB" w:rsidRPr="00D12B1F">
        <w:rPr>
          <w:color w:val="FFC000" w:themeColor="accent4"/>
        </w:rPr>
        <w:t xml:space="preserve"> </w:t>
      </w:r>
      <w:r w:rsidR="007611CB" w:rsidRPr="00D12B1F">
        <w:t xml:space="preserve">un piesaistīto apakšuzņēmēju, kuru veicamo pakalpojumu </w:t>
      </w:r>
      <w:r w:rsidR="007611CB" w:rsidRPr="00255F16">
        <w:t>vērtība ir vismaz 10 (desmit) procenti no kopējās piedāvājuma cenas</w:t>
      </w:r>
      <w:r w:rsidRPr="00255F16">
        <w:t xml:space="preserve">, nav piedalījusies kādā no </w:t>
      </w:r>
      <w:r w:rsidRPr="000E12F0">
        <w:t>iepriekšējiem šī i</w:t>
      </w:r>
      <w:r w:rsidR="007611CB">
        <w:t>epirkuma projekta posmiem  vai i</w:t>
      </w:r>
      <w:r w:rsidRPr="000E12F0">
        <w:t xml:space="preserve">epirkuma procedūras dokumentu izstrādāšanā. Ja Pretendents vai personu (t.sk. apakšuzņēmēju), uz kuras iespējām tas balstījies, lai apliecinātu, ka tā kvalifikācija atbilst iepirkuma procedūras dokumentos noteiktajām prasībām ir piedalījusies kādā no iepriekšējiem šī iepirkuma projekta posmiem vai iepirkuma procedūras dokumentu izstrādāšanā un ja šis apstāklis piegādātājam dod priekšrocības iepirkuma procedūrā,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 </w:t>
      </w:r>
    </w:p>
    <w:p w:rsidR="007C4589" w:rsidRPr="000E12F0" w:rsidRDefault="007C4589" w:rsidP="00DB4081">
      <w:pPr>
        <w:pStyle w:val="ListParagraph"/>
        <w:numPr>
          <w:ilvl w:val="0"/>
          <w:numId w:val="49"/>
        </w:numPr>
        <w:tabs>
          <w:tab w:val="left" w:pos="709"/>
        </w:tabs>
        <w:spacing w:line="276" w:lineRule="auto"/>
        <w:ind w:left="709" w:hanging="709"/>
        <w:jc w:val="both"/>
      </w:pPr>
      <w:r w:rsidRPr="000E12F0">
        <w:t>Ja ārvalstīs minētās izziņas netiek izdotas, tās aizstāj ar zvērestu vai, ja zvēresta došanu attiecīgās valsts normatīvie tiesību akti neparedz, - ar paša Pretendenta apliecinājumu kompetentai izpildvaras vai tiesu varas iestādei, zvērinātam notāram</w:t>
      </w:r>
      <w:r>
        <w:t>.</w:t>
      </w:r>
    </w:p>
    <w:p w:rsidR="007C4589" w:rsidRPr="00754E51" w:rsidRDefault="007C4589" w:rsidP="00DB4081">
      <w:pPr>
        <w:pStyle w:val="ListParagraph"/>
        <w:numPr>
          <w:ilvl w:val="0"/>
          <w:numId w:val="93"/>
        </w:numPr>
        <w:tabs>
          <w:tab w:val="left" w:pos="851"/>
        </w:tabs>
        <w:spacing w:line="276" w:lineRule="auto"/>
        <w:ind w:left="709" w:hanging="709"/>
        <w:jc w:val="both"/>
        <w:rPr>
          <w:b/>
        </w:rPr>
      </w:pPr>
      <w:r w:rsidRPr="00754E51">
        <w:rPr>
          <w:b/>
        </w:rPr>
        <w:t xml:space="preserve">Iepirkuma pārtraukšana </w:t>
      </w:r>
    </w:p>
    <w:p w:rsidR="007C4589" w:rsidRPr="00754E51" w:rsidRDefault="007C4589" w:rsidP="00DB4081">
      <w:pPr>
        <w:pStyle w:val="ListParagraph"/>
        <w:numPr>
          <w:ilvl w:val="0"/>
          <w:numId w:val="50"/>
        </w:numPr>
        <w:tabs>
          <w:tab w:val="left" w:pos="851"/>
        </w:tabs>
        <w:spacing w:line="276" w:lineRule="auto"/>
        <w:ind w:left="709" w:hanging="709"/>
        <w:jc w:val="both"/>
        <w:rPr>
          <w:b/>
        </w:rPr>
      </w:pPr>
      <w:r w:rsidRPr="00754E51">
        <w:t xml:space="preserve">Pasūtītājs ir tiesīgs jebkurā brīdī pārtraukt iepirkuma procedūru  vai neslēgt iepirkuma līgumu, ja tam ir objektīvs pamatojums. </w:t>
      </w:r>
    </w:p>
    <w:p w:rsidR="007C4589" w:rsidRPr="00754E51" w:rsidRDefault="007C4589" w:rsidP="00DB4081">
      <w:pPr>
        <w:pStyle w:val="ListParagraph"/>
        <w:numPr>
          <w:ilvl w:val="0"/>
          <w:numId w:val="94"/>
        </w:numPr>
        <w:tabs>
          <w:tab w:val="left" w:pos="851"/>
        </w:tabs>
        <w:spacing w:line="276" w:lineRule="auto"/>
        <w:ind w:left="709" w:hanging="709"/>
        <w:jc w:val="both"/>
        <w:rPr>
          <w:b/>
        </w:rPr>
      </w:pPr>
      <w:r w:rsidRPr="00754E51">
        <w:rPr>
          <w:b/>
        </w:rPr>
        <w:t>Lēmuma pieņemšana, paziņošana un līguma slēgšana</w:t>
      </w:r>
    </w:p>
    <w:p w:rsidR="007C4589" w:rsidRPr="00754E51" w:rsidRDefault="007C4589" w:rsidP="00DB4081">
      <w:pPr>
        <w:pStyle w:val="ListParagraph"/>
        <w:numPr>
          <w:ilvl w:val="0"/>
          <w:numId w:val="51"/>
        </w:numPr>
        <w:tabs>
          <w:tab w:val="left" w:pos="851"/>
        </w:tabs>
        <w:spacing w:line="276" w:lineRule="auto"/>
        <w:ind w:left="709" w:hanging="709"/>
        <w:jc w:val="both"/>
        <w:rPr>
          <w:b/>
        </w:rPr>
      </w:pPr>
      <w:r w:rsidRPr="00754E51">
        <w:t xml:space="preserve">Pēc piedāvājumu izvērtēšanas iepirkuma komisija pieņem lēmumu par iepirkuma līguma slēgšanas tiesību piešķiršanu. </w:t>
      </w:r>
    </w:p>
    <w:p w:rsidR="007C4589" w:rsidRPr="00754E51" w:rsidRDefault="007C4589" w:rsidP="00DB4081">
      <w:pPr>
        <w:pStyle w:val="ListParagraph"/>
        <w:numPr>
          <w:ilvl w:val="0"/>
          <w:numId w:val="52"/>
        </w:numPr>
        <w:tabs>
          <w:tab w:val="left" w:pos="709"/>
        </w:tabs>
        <w:spacing w:line="276" w:lineRule="auto"/>
        <w:ind w:left="709" w:hanging="709"/>
        <w:jc w:val="both"/>
        <w:rPr>
          <w:b/>
        </w:rPr>
      </w:pPr>
      <w:r w:rsidRPr="00754E51">
        <w:t xml:space="preserve">Iepirkuma komisija 3 (triju) darbdienu laikā pēc lēmuma pieņemšanas vienlaikus informē visus Pretendentus par pieņemto lēmumu attiecībā uz līguma slēgšanu, nosūtot informāciju pa pastu vai elektroniski, kā arī publicē paziņojumu Pasūtītāja interneta tīmekļvietnē </w:t>
      </w:r>
      <w:hyperlink r:id="rId18" w:history="1">
        <w:r w:rsidRPr="00754E51">
          <w:rPr>
            <w:rStyle w:val="Hyperlink"/>
          </w:rPr>
          <w:t>www.saltavots.lv</w:t>
        </w:r>
      </w:hyperlink>
      <w:r w:rsidRPr="00754E51">
        <w:t xml:space="preserve">. Paziņojumā norāda: </w:t>
      </w:r>
    </w:p>
    <w:p w:rsidR="007C4589" w:rsidRDefault="007C4589" w:rsidP="00DB4081">
      <w:pPr>
        <w:numPr>
          <w:ilvl w:val="0"/>
          <w:numId w:val="53"/>
        </w:numPr>
        <w:tabs>
          <w:tab w:val="left" w:pos="709"/>
        </w:tabs>
        <w:spacing w:line="276" w:lineRule="auto"/>
        <w:jc w:val="both"/>
      </w:pPr>
      <w:r w:rsidRPr="00672C03">
        <w:t>Pasūtītāja no</w:t>
      </w:r>
      <w:r>
        <w:t>saukumu un reģistrācijas numuru,</w:t>
      </w:r>
    </w:p>
    <w:p w:rsidR="007C4589" w:rsidRDefault="007C4589" w:rsidP="00DB4081">
      <w:pPr>
        <w:numPr>
          <w:ilvl w:val="0"/>
          <w:numId w:val="54"/>
        </w:numPr>
        <w:tabs>
          <w:tab w:val="left" w:pos="709"/>
        </w:tabs>
        <w:spacing w:line="276" w:lineRule="auto"/>
        <w:ind w:hanging="644"/>
        <w:jc w:val="both"/>
      </w:pPr>
      <w:r w:rsidRPr="00672C03">
        <w:t>E</w:t>
      </w:r>
      <w:r>
        <w:t>S KF projekta nosaukumu, numuru,</w:t>
      </w:r>
    </w:p>
    <w:p w:rsidR="007C4589" w:rsidRDefault="006C492A" w:rsidP="00DB4081">
      <w:pPr>
        <w:numPr>
          <w:ilvl w:val="0"/>
          <w:numId w:val="55"/>
        </w:numPr>
        <w:tabs>
          <w:tab w:val="left" w:pos="709"/>
        </w:tabs>
        <w:spacing w:line="276" w:lineRule="auto"/>
        <w:ind w:left="709" w:hanging="709"/>
        <w:jc w:val="both"/>
      </w:pPr>
      <w:r>
        <w:t>i</w:t>
      </w:r>
      <w:r w:rsidR="007C4589" w:rsidRPr="00672C03">
        <w:t>epirkuma procedūras nosaukumu un numuru</w:t>
      </w:r>
      <w:r>
        <w:t>,</w:t>
      </w:r>
      <w:r w:rsidR="007C4589" w:rsidRPr="00672C03">
        <w:t xml:space="preserve"> kura ietvaros tiek veikta iepirkuma procedūra, </w:t>
      </w:r>
    </w:p>
    <w:p w:rsidR="007C4589" w:rsidRDefault="00754E51" w:rsidP="007C4589">
      <w:pPr>
        <w:tabs>
          <w:tab w:val="left" w:pos="567"/>
        </w:tabs>
        <w:spacing w:line="276" w:lineRule="auto"/>
        <w:jc w:val="both"/>
      </w:pPr>
      <w:r>
        <w:t>14.2.4</w:t>
      </w:r>
      <w:r w:rsidR="007C4589">
        <w:t xml:space="preserve">. </w:t>
      </w:r>
      <w:r w:rsidR="006C492A">
        <w:t>ī</w:t>
      </w:r>
      <w:r w:rsidR="007C4589" w:rsidRPr="00672C03">
        <w:t>su</w:t>
      </w:r>
      <w:r w:rsidR="007C4589">
        <w:t xml:space="preserve"> iepirkuma priekšmeta aprakstu,</w:t>
      </w:r>
    </w:p>
    <w:p w:rsidR="007C4589" w:rsidRDefault="00754E51" w:rsidP="007C4589">
      <w:pPr>
        <w:tabs>
          <w:tab w:val="left" w:pos="567"/>
        </w:tabs>
        <w:spacing w:line="276" w:lineRule="auto"/>
        <w:jc w:val="both"/>
      </w:pPr>
      <w:r>
        <w:t>14.2.5</w:t>
      </w:r>
      <w:r w:rsidR="007C4589">
        <w:t xml:space="preserve">. </w:t>
      </w:r>
      <w:r w:rsidR="007C4589" w:rsidRPr="00672C03">
        <w:t xml:space="preserve">Pretendentu, kuram ir piešķirtas </w:t>
      </w:r>
      <w:r w:rsidR="007C4589">
        <w:t>tiesības slēgt iepirkuma līgumu,</w:t>
      </w:r>
    </w:p>
    <w:p w:rsidR="007C4589" w:rsidRDefault="00754E51" w:rsidP="007C4589">
      <w:pPr>
        <w:tabs>
          <w:tab w:val="left" w:pos="709"/>
        </w:tabs>
        <w:spacing w:line="276" w:lineRule="auto"/>
        <w:ind w:left="709" w:hanging="709"/>
        <w:jc w:val="both"/>
      </w:pPr>
      <w:r>
        <w:t>14.2.6</w:t>
      </w:r>
      <w:r w:rsidR="007C4589">
        <w:t>.</w:t>
      </w:r>
      <w:r w:rsidR="007C4589" w:rsidRPr="00672C03">
        <w:t xml:space="preserve"> Pretendenta piedāvājuma cenu, norādot būvprojekta izstrādes kopējo līgumcenu un būvprojekta autoruzraudzības </w:t>
      </w:r>
      <w:r w:rsidR="007C4589">
        <w:t>kopējo līgumcenu,</w:t>
      </w:r>
    </w:p>
    <w:p w:rsidR="007C4589" w:rsidRDefault="00754E51" w:rsidP="007C4589">
      <w:pPr>
        <w:tabs>
          <w:tab w:val="left" w:pos="709"/>
        </w:tabs>
        <w:spacing w:line="276" w:lineRule="auto"/>
        <w:ind w:left="709" w:hanging="709"/>
        <w:jc w:val="both"/>
      </w:pPr>
      <w:r>
        <w:t>14.2.7</w:t>
      </w:r>
      <w:r w:rsidR="007C4589">
        <w:t xml:space="preserve">. </w:t>
      </w:r>
      <w:r w:rsidR="006C492A">
        <w:t>l</w:t>
      </w:r>
      <w:r w:rsidR="007C4589" w:rsidRPr="00672C03">
        <w:t>ēmuma par iepirkuma līguma slēgšanas tiesību piešķiršanu pieņemšanas datumu.</w:t>
      </w:r>
    </w:p>
    <w:p w:rsidR="007C4589" w:rsidRDefault="007C4589" w:rsidP="00DB4081">
      <w:pPr>
        <w:numPr>
          <w:ilvl w:val="0"/>
          <w:numId w:val="56"/>
        </w:numPr>
        <w:tabs>
          <w:tab w:val="left" w:pos="709"/>
        </w:tabs>
        <w:spacing w:line="276" w:lineRule="auto"/>
        <w:ind w:left="709" w:hanging="709"/>
        <w:jc w:val="both"/>
      </w:pPr>
      <w:r w:rsidRPr="00672C03">
        <w:t>Paziņojumā Pretendentiem, kuru piedāvājums tika noraidīts, iepirkuma komisija norāda arī piedāvājuma noraidīšanas iemeslu, savukārt paziņojumā Pretendentiem, kuru piedāvājums bijis atbilstošs, izraudzītā piedāvājuma raksturojumu un nosacītās priekšrocības.</w:t>
      </w:r>
    </w:p>
    <w:p w:rsidR="007C4589" w:rsidRPr="00672C03" w:rsidRDefault="007C4589" w:rsidP="00DB4081">
      <w:pPr>
        <w:numPr>
          <w:ilvl w:val="0"/>
          <w:numId w:val="57"/>
        </w:numPr>
        <w:tabs>
          <w:tab w:val="left" w:pos="709"/>
        </w:tabs>
        <w:spacing w:line="276" w:lineRule="auto"/>
        <w:ind w:left="709" w:hanging="709"/>
        <w:jc w:val="both"/>
      </w:pPr>
      <w:r w:rsidRPr="00672C03">
        <w:t>Paziņojot par iepirkuma līguma slēgšanas tiesību piešķiršanu, iepirkuma komisija neatklāj to informāciju, kuru tam kā komercnoslēpumu nodevuši citi Pretendenti.</w:t>
      </w:r>
    </w:p>
    <w:p w:rsidR="007C4589" w:rsidRDefault="007C4589" w:rsidP="00DB4081">
      <w:pPr>
        <w:numPr>
          <w:ilvl w:val="1"/>
          <w:numId w:val="18"/>
        </w:numPr>
        <w:tabs>
          <w:tab w:val="left" w:pos="709"/>
        </w:tabs>
        <w:spacing w:line="276" w:lineRule="auto"/>
        <w:ind w:left="709" w:hanging="709"/>
        <w:jc w:val="both"/>
      </w:pPr>
      <w:r w:rsidRPr="00672C03">
        <w:lastRenderedPageBreak/>
        <w:t>Ja piedāvājumu ir iesniedzis tikai viens Pretendents, iepirkuma komisija sagatavo un ietver iepirkuma procedūras ziņojumā pamatojumu tam, ka izvirzītās Pretendentu atlases prasības ir objektīvas un samērīgas. Ja komisija nevar pamatot, ka izvirzītās Pretendentu atlases prasības ir objektīvas un samērīgas, tā pieņem lēmumu pārtraukt iepirkuma procedūru.</w:t>
      </w:r>
    </w:p>
    <w:p w:rsidR="007C4589" w:rsidRPr="00672C03" w:rsidRDefault="007C4589" w:rsidP="00DB4081">
      <w:pPr>
        <w:numPr>
          <w:ilvl w:val="1"/>
          <w:numId w:val="58"/>
        </w:numPr>
        <w:tabs>
          <w:tab w:val="left" w:pos="709"/>
        </w:tabs>
        <w:spacing w:line="276" w:lineRule="auto"/>
        <w:ind w:left="709" w:hanging="709"/>
        <w:jc w:val="both"/>
      </w:pPr>
      <w:r w:rsidRPr="00672C03">
        <w:t xml:space="preserve">Ja iepirkuma procedūra ir izbeigta vai pārtraukta, </w:t>
      </w:r>
      <w:r w:rsidR="00E96AA4">
        <w:t xml:space="preserve">iepirkuma </w:t>
      </w:r>
      <w:r w:rsidRPr="00672C03">
        <w:t xml:space="preserve">komisija 3 (triju) darbdienu laikā pēc lēmuma pieņemšanas vienlaikus informē visus Pretendentus, kā arī publicē paziņojumu Pasūtītāja interneta tīmekļvietnē </w:t>
      </w:r>
      <w:hyperlink r:id="rId19" w:history="1">
        <w:r w:rsidRPr="00672C03">
          <w:rPr>
            <w:rStyle w:val="Hyperlink"/>
          </w:rPr>
          <w:t>www.saltavots.lv</w:t>
        </w:r>
      </w:hyperlink>
      <w:r w:rsidRPr="00672C03">
        <w:t xml:space="preserve">  . Paziņojumā norāda: </w:t>
      </w:r>
    </w:p>
    <w:p w:rsidR="007C4589" w:rsidRPr="00672C03" w:rsidRDefault="00754E51" w:rsidP="00754E51">
      <w:pPr>
        <w:tabs>
          <w:tab w:val="left" w:pos="567"/>
        </w:tabs>
        <w:spacing w:line="276" w:lineRule="auto"/>
        <w:jc w:val="both"/>
      </w:pPr>
      <w:r>
        <w:t xml:space="preserve">14.6.1. </w:t>
      </w:r>
      <w:r w:rsidR="007C4589" w:rsidRPr="00672C03">
        <w:t>Pasūtītāja nosaukumu un reģistrācijas numuru;</w:t>
      </w:r>
    </w:p>
    <w:p w:rsidR="007C4589" w:rsidRPr="00672C03" w:rsidRDefault="00754E51" w:rsidP="007C4589">
      <w:pPr>
        <w:tabs>
          <w:tab w:val="left" w:pos="709"/>
        </w:tabs>
        <w:spacing w:line="276" w:lineRule="auto"/>
        <w:ind w:left="720" w:hanging="720"/>
        <w:jc w:val="both"/>
      </w:pPr>
      <w:r>
        <w:t>14.6.2</w:t>
      </w:r>
      <w:r w:rsidR="007C4589">
        <w:t>.</w:t>
      </w:r>
      <w:r w:rsidR="007C4589" w:rsidRPr="00672C03">
        <w:t xml:space="preserve"> ES KF projekta nosaukumu un numuru, kura ietvaros tiek veikta iepirkuma procedūra, </w:t>
      </w:r>
    </w:p>
    <w:p w:rsidR="007C4589" w:rsidRPr="00672C03" w:rsidRDefault="00754E51" w:rsidP="007C4589">
      <w:pPr>
        <w:tabs>
          <w:tab w:val="left" w:pos="709"/>
        </w:tabs>
        <w:spacing w:line="276" w:lineRule="auto"/>
        <w:ind w:left="720" w:hanging="720"/>
        <w:jc w:val="both"/>
      </w:pPr>
      <w:r>
        <w:t>14.6.3</w:t>
      </w:r>
      <w:r w:rsidR="00E96AA4">
        <w:t>. i</w:t>
      </w:r>
      <w:r w:rsidR="007C4589">
        <w:t>epirkuma procedūras nosaukumu,</w:t>
      </w:r>
      <w:r w:rsidR="007C4589" w:rsidRPr="00672C03">
        <w:t xml:space="preserve"> </w:t>
      </w:r>
    </w:p>
    <w:p w:rsidR="007C4589" w:rsidRPr="00672C03" w:rsidRDefault="00754E51" w:rsidP="007C4589">
      <w:pPr>
        <w:tabs>
          <w:tab w:val="left" w:pos="709"/>
        </w:tabs>
        <w:spacing w:line="276" w:lineRule="auto"/>
        <w:ind w:left="720" w:hanging="720"/>
        <w:jc w:val="both"/>
      </w:pPr>
      <w:r>
        <w:t>14.6.4</w:t>
      </w:r>
      <w:r w:rsidR="007C4589">
        <w:t xml:space="preserve">. </w:t>
      </w:r>
      <w:r w:rsidR="00E96AA4">
        <w:t>i</w:t>
      </w:r>
      <w:r w:rsidR="007C4589" w:rsidRPr="00672C03">
        <w:t>epirkuma procedūras pārtraukšanas iemeslu</w:t>
      </w:r>
      <w:r w:rsidR="007C4589">
        <w:t>.</w:t>
      </w:r>
    </w:p>
    <w:p w:rsidR="007C4589" w:rsidRPr="00754E51" w:rsidRDefault="007C4589" w:rsidP="00DB4081">
      <w:pPr>
        <w:pStyle w:val="ListParagraph"/>
        <w:numPr>
          <w:ilvl w:val="0"/>
          <w:numId w:val="95"/>
        </w:numPr>
        <w:tabs>
          <w:tab w:val="left" w:pos="709"/>
        </w:tabs>
        <w:spacing w:line="276" w:lineRule="auto"/>
        <w:ind w:left="709" w:hanging="709"/>
        <w:jc w:val="both"/>
        <w:rPr>
          <w:b/>
        </w:rPr>
      </w:pPr>
      <w:r w:rsidRPr="00754E51">
        <w:rPr>
          <w:b/>
        </w:rPr>
        <w:t>Iepirkuma līgums</w:t>
      </w:r>
    </w:p>
    <w:p w:rsidR="007C4589" w:rsidRPr="00445A88" w:rsidRDefault="007C4589" w:rsidP="00DB4081">
      <w:pPr>
        <w:numPr>
          <w:ilvl w:val="0"/>
          <w:numId w:val="59"/>
        </w:numPr>
        <w:tabs>
          <w:tab w:val="left" w:pos="709"/>
        </w:tabs>
        <w:spacing w:line="276" w:lineRule="auto"/>
        <w:ind w:left="709" w:hanging="709"/>
        <w:jc w:val="both"/>
        <w:rPr>
          <w:b/>
        </w:rPr>
      </w:pPr>
      <w:r w:rsidRPr="00672C03">
        <w:t>Iepirkuma līgumus slēdz uz Pretendenta piedāvājuma pamata</w:t>
      </w:r>
      <w:r w:rsidR="007611CB">
        <w:t>,</w:t>
      </w:r>
      <w:r w:rsidRPr="00672C03">
        <w:t xml:space="preserve"> atbilstoši </w:t>
      </w:r>
      <w:r w:rsidRPr="00445A88">
        <w:t>būvprojekta izstrādes iepirkuma līguma projektam (Nolikuma 10. pielikums) un būvprojekta autoruzraudzības līguma projektam ( Nolikuma 11. pielikums).</w:t>
      </w:r>
    </w:p>
    <w:p w:rsidR="007C4589" w:rsidRPr="00C43755" w:rsidRDefault="007C4589" w:rsidP="00DB4081">
      <w:pPr>
        <w:numPr>
          <w:ilvl w:val="0"/>
          <w:numId w:val="60"/>
        </w:numPr>
        <w:tabs>
          <w:tab w:val="left" w:pos="709"/>
        </w:tabs>
        <w:spacing w:line="276" w:lineRule="auto"/>
        <w:ind w:left="709" w:hanging="709"/>
        <w:jc w:val="both"/>
        <w:rPr>
          <w:b/>
        </w:rPr>
      </w:pPr>
      <w:r w:rsidRPr="00672C03">
        <w:t xml:space="preserve">Iepirkuma komisija ir tiesīga pieņemt lēmumu par līguma slēgšanas tiesību piešķiršanu nākamajam Pretendentam, kurš piedāvājis saimnieciski visizdevīgāko piedāvājumu, ja Pretendents </w:t>
      </w:r>
      <w:r w:rsidRPr="00E96AA4">
        <w:t>Nolikumā noteiktajā termiņā:</w:t>
      </w:r>
      <w:r w:rsidRPr="00672C03">
        <w:t xml:space="preserve"> </w:t>
      </w:r>
    </w:p>
    <w:p w:rsidR="007C4589" w:rsidRPr="00672C03" w:rsidRDefault="00BB1956" w:rsidP="007C4589">
      <w:pPr>
        <w:tabs>
          <w:tab w:val="left" w:pos="851"/>
        </w:tabs>
        <w:spacing w:line="276" w:lineRule="auto"/>
        <w:ind w:left="709" w:hanging="709"/>
        <w:jc w:val="both"/>
      </w:pPr>
      <w:r>
        <w:t>15</w:t>
      </w:r>
      <w:r w:rsidR="007611CB">
        <w:t>.2</w:t>
      </w:r>
      <w:r w:rsidR="007C4589">
        <w:t xml:space="preserve">.1. </w:t>
      </w:r>
      <w:r w:rsidR="007C4589" w:rsidRPr="00672C03">
        <w:t xml:space="preserve">atsakās slēgt </w:t>
      </w:r>
      <w:r w:rsidR="007C4589" w:rsidRPr="00445A88">
        <w:t>būvprojekta izstrādes iepirkuma līgumu</w:t>
      </w:r>
      <w:r w:rsidR="007C4589" w:rsidRPr="00672C03">
        <w:t>;</w:t>
      </w:r>
    </w:p>
    <w:p w:rsidR="007C4589" w:rsidRDefault="00BB1956" w:rsidP="007C4589">
      <w:pPr>
        <w:tabs>
          <w:tab w:val="left" w:pos="851"/>
        </w:tabs>
        <w:spacing w:line="276" w:lineRule="auto"/>
        <w:ind w:left="709" w:hanging="709"/>
        <w:jc w:val="both"/>
      </w:pPr>
      <w:r>
        <w:t>15</w:t>
      </w:r>
      <w:r w:rsidR="007611CB">
        <w:t>.2</w:t>
      </w:r>
      <w:r w:rsidR="007C4589">
        <w:t xml:space="preserve">.2. </w:t>
      </w:r>
      <w:r w:rsidR="007C4589" w:rsidRPr="00672C03">
        <w:t>neiesniedz saistību izpildes nodrošinājuma garantiju atbilstoši Nolikuma prasībām.</w:t>
      </w:r>
    </w:p>
    <w:p w:rsidR="007C4589" w:rsidRDefault="007C4589" w:rsidP="00DB4081">
      <w:pPr>
        <w:numPr>
          <w:ilvl w:val="0"/>
          <w:numId w:val="61"/>
        </w:numPr>
        <w:tabs>
          <w:tab w:val="left" w:pos="709"/>
        </w:tabs>
        <w:spacing w:line="276" w:lineRule="auto"/>
        <w:ind w:hanging="720"/>
        <w:jc w:val="both"/>
      </w:pPr>
      <w:r w:rsidRPr="00672C03">
        <w:t>Pirms lēmuma pieņemšanas par līguma slēgšanas tiesību piešķiršanu nākamajam Pretendentam, iepirkuma komisija izvērtē, vai tas nav uzskatāms par vienu tirgus dalībnieku ar sākotnēji izraudzīto Pretendentu, kurš atteicās slēgt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vai, ja arī nākamais Pretendents atsakās slēgt līgumu vai neizpilda kādu Nolikuma iepriekšējā punkta apa</w:t>
      </w:r>
      <w:r w:rsidR="00E96AA4">
        <w:t>kšpunktā noteikto prasību, tad i</w:t>
      </w:r>
      <w:r w:rsidRPr="00672C03">
        <w:t xml:space="preserve">epirkuma komisija pieņem lēmumu </w:t>
      </w:r>
      <w:r w:rsidRPr="00E96AA4">
        <w:rPr>
          <w:iCs/>
        </w:rPr>
        <w:t xml:space="preserve">pārtraukt </w:t>
      </w:r>
      <w:r w:rsidRPr="00E96AA4">
        <w:t xml:space="preserve"> iepirkuma</w:t>
      </w:r>
      <w:r w:rsidRPr="00672C03">
        <w:t xml:space="preserve"> procedūru, neizvēloties nevienu piedāvājumu.</w:t>
      </w:r>
    </w:p>
    <w:p w:rsidR="007C4589" w:rsidRDefault="007C4589" w:rsidP="00DB4081">
      <w:pPr>
        <w:numPr>
          <w:ilvl w:val="0"/>
          <w:numId w:val="62"/>
        </w:numPr>
        <w:tabs>
          <w:tab w:val="left" w:pos="709"/>
        </w:tabs>
        <w:spacing w:line="276" w:lineRule="auto"/>
        <w:ind w:hanging="720"/>
        <w:jc w:val="both"/>
      </w:pPr>
      <w:r w:rsidRPr="00672C03">
        <w:t xml:space="preserve">Izraudzītajam Pretendentam būvprojekta izstrādes pakalpojuma līgums jāparaksta 3 (trīs) darbdienu laikā no dienas, kad Pasūtītājs ir uzaicinājis parakstīt līgumu. </w:t>
      </w:r>
    </w:p>
    <w:p w:rsidR="007C4589" w:rsidRPr="001364AB" w:rsidRDefault="001364AB" w:rsidP="00DB4081">
      <w:pPr>
        <w:numPr>
          <w:ilvl w:val="0"/>
          <w:numId w:val="63"/>
        </w:numPr>
        <w:tabs>
          <w:tab w:val="left" w:pos="709"/>
        </w:tabs>
        <w:spacing w:line="276" w:lineRule="auto"/>
        <w:ind w:hanging="720"/>
        <w:jc w:val="both"/>
      </w:pPr>
      <w:r w:rsidRPr="001364AB">
        <w:t>B</w:t>
      </w:r>
      <w:r w:rsidR="007C4589" w:rsidRPr="001364AB">
        <w:t>ūvprojekta autoruzraudzības līgums par piedāvājumā norādīto autoruzraudzības pa</w:t>
      </w:r>
      <w:r w:rsidRPr="001364AB">
        <w:t>kalpojuma</w:t>
      </w:r>
      <w:r w:rsidR="00E96AA4">
        <w:t xml:space="preserve"> kopējo </w:t>
      </w:r>
      <w:r w:rsidRPr="001364AB">
        <w:t xml:space="preserve"> līgumcenu tiks slēgts, ja Pasūtītājs noslēgs būvdarbu līgumu</w:t>
      </w:r>
      <w:r w:rsidR="00E96AA4">
        <w:t>.</w:t>
      </w:r>
      <w:r w:rsidRPr="001364AB">
        <w:t xml:space="preserve"> </w:t>
      </w:r>
    </w:p>
    <w:p w:rsidR="007C4589" w:rsidRPr="00C5663A" w:rsidRDefault="007C4589" w:rsidP="00DB4081">
      <w:pPr>
        <w:numPr>
          <w:ilvl w:val="0"/>
          <w:numId w:val="64"/>
        </w:numPr>
        <w:tabs>
          <w:tab w:val="left" w:pos="709"/>
        </w:tabs>
        <w:spacing w:line="276" w:lineRule="auto"/>
        <w:ind w:hanging="720"/>
        <w:jc w:val="both"/>
      </w:pPr>
      <w:r w:rsidRPr="00C5663A">
        <w:t xml:space="preserve">Grozījumus iepirkuma līgumos, izdara, ievērojot Sabiedrisko pakalpojumu sniedzēju  iepirkumu likuma 66. panta pirmās, otrās, trešās, ceturtās, piektās un sestās daļas regulējumu. </w:t>
      </w:r>
    </w:p>
    <w:p w:rsidR="007C4589" w:rsidRPr="00C11A30" w:rsidRDefault="007C4589" w:rsidP="00DB4081">
      <w:pPr>
        <w:numPr>
          <w:ilvl w:val="0"/>
          <w:numId w:val="65"/>
        </w:numPr>
        <w:tabs>
          <w:tab w:val="left" w:pos="709"/>
        </w:tabs>
        <w:spacing w:line="276" w:lineRule="auto"/>
        <w:ind w:left="709" w:hanging="709"/>
        <w:jc w:val="both"/>
      </w:pPr>
      <w:r w:rsidRPr="00C43755">
        <w:rPr>
          <w:b/>
        </w:rPr>
        <w:t>Kār</w:t>
      </w:r>
      <w:r w:rsidR="001A7BC2">
        <w:rPr>
          <w:b/>
        </w:rPr>
        <w:t>tība, kādā Pretendenta uzrādītais personāls,</w:t>
      </w:r>
      <w:r w:rsidRPr="00C43755">
        <w:rPr>
          <w:b/>
        </w:rPr>
        <w:t xml:space="preserve"> apakšuzņēmēji iesaistāmi līguma izpildē, apakšuzņēmēju nomainīšana</w:t>
      </w:r>
      <w:r w:rsidR="00E96AA4">
        <w:rPr>
          <w:b/>
        </w:rPr>
        <w:t>s kārtība (ja P</w:t>
      </w:r>
      <w:r w:rsidRPr="00C43755">
        <w:rPr>
          <w:b/>
        </w:rPr>
        <w:t>retendents plāno piesaistīt apakšuzņēmējus)</w:t>
      </w:r>
    </w:p>
    <w:p w:rsidR="007C4589" w:rsidRPr="00E96AA4" w:rsidRDefault="007C4589" w:rsidP="00DB4081">
      <w:pPr>
        <w:numPr>
          <w:ilvl w:val="0"/>
          <w:numId w:val="66"/>
        </w:numPr>
        <w:tabs>
          <w:tab w:val="left" w:pos="709"/>
        </w:tabs>
        <w:spacing w:line="276" w:lineRule="auto"/>
        <w:ind w:left="709" w:hanging="709"/>
        <w:jc w:val="both"/>
      </w:pPr>
      <w:r w:rsidRPr="00E96AA4">
        <w:t>Piegādātāja personālu, kuru</w:t>
      </w:r>
      <w:r w:rsidR="001A7BC2" w:rsidRPr="00E96AA4">
        <w:t xml:space="preserve"> tas iesaistījis līguma izpildē un </w:t>
      </w:r>
      <w:r w:rsidRPr="00E96AA4">
        <w:t xml:space="preserve"> par kuru sniedzis informāciju Pasūtītājam un</w:t>
      </w:r>
      <w:r w:rsidR="00E96AA4" w:rsidRPr="00E96AA4">
        <w:t>,</w:t>
      </w:r>
      <w:r w:rsidRPr="00E96AA4">
        <w:t xml:space="preserve"> kura kvalifikācijas atbilstību izvirzītajām prasībām Pasūtītājs ir vērtējis, kā arī personas (t.sk. apakšuzņēmējus), uz kuru iespējām tas balstījies, lai apliecinātu, ka tā kvalifikācija atbilst iepirkuma procedūras dokumentos noteiktajām prasībām</w:t>
      </w:r>
      <w:r w:rsidR="001A7BC2" w:rsidRPr="00E96AA4">
        <w:t xml:space="preserve"> </w:t>
      </w:r>
      <w:r w:rsidR="007611CB" w:rsidRPr="00E96AA4">
        <w:t>un piesaistīto apakšuzņēmēju, kuru veicamo pakalpojumu vērtība ir vismaz 10 (desmit) procenti no kopējās piedāvājuma cenas</w:t>
      </w:r>
      <w:r w:rsidRPr="00E96AA4">
        <w:t xml:space="preserve">, pēc līguma noslēgšanas drīkst mainīt tikai ar Pasūtītāja </w:t>
      </w:r>
      <w:r w:rsidRPr="00E96AA4">
        <w:lastRenderedPageBreak/>
        <w:t>rakstveida piekrišanu. Pasūtītājs ir tiesīgs dot piekrišanu personas (t.sk. apakšuzņēmēja), uz kuras iespējām tas balstījies</w:t>
      </w:r>
      <w:r w:rsidR="001A7BC2" w:rsidRPr="00E96AA4">
        <w:t xml:space="preserve"> un </w:t>
      </w:r>
      <w:r w:rsidR="001A7BC2" w:rsidRPr="00E96AA4">
        <w:rPr>
          <w:color w:val="FFC000" w:themeColor="accent4"/>
        </w:rPr>
        <w:t xml:space="preserve"> </w:t>
      </w:r>
      <w:r w:rsidR="001A7BC2" w:rsidRPr="00E96AA4">
        <w:t>piesaistīto apakšuzņēmēju, kuru veicamo pakalpojumu vērtība ir vismaz 10 (desmit) procenti no kopējās piedāvājuma cenas</w:t>
      </w:r>
      <w:r w:rsidRPr="00E96AA4">
        <w:t>, maiņai tikai tad, ja</w:t>
      </w:r>
      <w:r w:rsidR="00E96AA4" w:rsidRPr="00E96AA4">
        <w:t xml:space="preserve"> persona atbilst Nolikuma kvalifikācijas prasībām un  </w:t>
      </w:r>
      <w:r w:rsidRPr="00E96AA4">
        <w:t xml:space="preserve"> neatbilst </w:t>
      </w:r>
      <w:r w:rsidR="00E96AA4" w:rsidRPr="00E96AA4">
        <w:t xml:space="preserve">Nolikumā noteiktajiem </w:t>
      </w:r>
      <w:r w:rsidRPr="00E96AA4">
        <w:t>izslēgšanas noteikumiem.</w:t>
      </w:r>
    </w:p>
    <w:p w:rsidR="007C4589" w:rsidRPr="00C4265A" w:rsidRDefault="007C4589" w:rsidP="008949A3">
      <w:pPr>
        <w:numPr>
          <w:ilvl w:val="0"/>
          <w:numId w:val="67"/>
        </w:numPr>
        <w:tabs>
          <w:tab w:val="left" w:pos="709"/>
        </w:tabs>
        <w:spacing w:line="276" w:lineRule="auto"/>
        <w:ind w:left="709" w:hanging="709"/>
        <w:jc w:val="both"/>
      </w:pPr>
      <w:r w:rsidRPr="00C4265A">
        <w:rPr>
          <w:b/>
          <w:bCs/>
          <w:color w:val="000000"/>
          <w:kern w:val="32"/>
        </w:rPr>
        <w:t>Iepirkuma komisijas tiesības un pienākumi</w:t>
      </w:r>
    </w:p>
    <w:p w:rsidR="007C4589" w:rsidRPr="00F83355" w:rsidRDefault="007C4589" w:rsidP="00DB4081">
      <w:pPr>
        <w:keepNext/>
        <w:numPr>
          <w:ilvl w:val="1"/>
          <w:numId w:val="68"/>
        </w:numPr>
        <w:spacing w:line="276" w:lineRule="auto"/>
        <w:ind w:left="709" w:hanging="709"/>
        <w:outlineLvl w:val="1"/>
        <w:rPr>
          <w:b/>
          <w:bCs/>
          <w:iCs/>
          <w:color w:val="000000"/>
        </w:rPr>
      </w:pPr>
      <w:r w:rsidRPr="00F83355">
        <w:rPr>
          <w:b/>
          <w:bCs/>
          <w:iCs/>
          <w:color w:val="000000"/>
        </w:rPr>
        <w:t>Iepirkuma komisijas tiesības:</w:t>
      </w:r>
    </w:p>
    <w:p w:rsidR="007C4589" w:rsidRPr="00672C03" w:rsidRDefault="008D2613" w:rsidP="008D2613">
      <w:pPr>
        <w:pStyle w:val="Body"/>
        <w:spacing w:after="0" w:line="276" w:lineRule="auto"/>
        <w:ind w:left="709" w:hanging="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17.1.1. </w:t>
      </w:r>
      <w:r w:rsidR="007C4589" w:rsidRPr="00672C03">
        <w:rPr>
          <w:rFonts w:ascii="Times New Roman" w:hAnsi="Times New Roman" w:cs="Times New Roman"/>
          <w:sz w:val="24"/>
          <w:szCs w:val="24"/>
        </w:rPr>
        <w:t>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kompetenta institūcija papildina vai izska</w:t>
      </w:r>
      <w:r w:rsidR="001532DF">
        <w:rPr>
          <w:rFonts w:ascii="Times New Roman" w:hAnsi="Times New Roman" w:cs="Times New Roman"/>
          <w:sz w:val="24"/>
          <w:szCs w:val="24"/>
        </w:rPr>
        <w:t>idro dokumentus, kas iesniegti i</w:t>
      </w:r>
      <w:r w:rsidR="007C4589" w:rsidRPr="00672C03">
        <w:rPr>
          <w:rFonts w:ascii="Times New Roman" w:hAnsi="Times New Roman" w:cs="Times New Roman"/>
          <w:sz w:val="24"/>
          <w:szCs w:val="24"/>
        </w:rPr>
        <w:t>epirkuma komisijai. Iepirkuma komisija termiņu nepieciešamās informācijas iesniegšanai nosaka samērīgi ar laiku, kas nepieciešams šādas informācija</w:t>
      </w:r>
      <w:r w:rsidR="007C4589">
        <w:rPr>
          <w:rFonts w:ascii="Times New Roman" w:hAnsi="Times New Roman" w:cs="Times New Roman"/>
          <w:sz w:val="24"/>
          <w:szCs w:val="24"/>
        </w:rPr>
        <w:t>s sagatavošanai un iesniegšanai,</w:t>
      </w:r>
    </w:p>
    <w:p w:rsidR="007C4589" w:rsidRPr="00672C03" w:rsidRDefault="008D2613" w:rsidP="008D2613">
      <w:pPr>
        <w:pStyle w:val="Body"/>
        <w:spacing w:after="0" w:line="276" w:lineRule="auto"/>
        <w:ind w:left="709" w:hanging="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17.1.2. </w:t>
      </w:r>
      <w:r w:rsidR="007C4589" w:rsidRPr="00672C03">
        <w:rPr>
          <w:rFonts w:ascii="Times New Roman" w:hAnsi="Times New Roman" w:cs="Times New Roman"/>
          <w:sz w:val="24"/>
          <w:szCs w:val="24"/>
        </w:rPr>
        <w:t>pieaicināt ekspertu piedāvājuma noformējuma pārbaudei, piedāvājuma atbilstības pārbaudei</w:t>
      </w:r>
      <w:r w:rsidR="007C4589">
        <w:rPr>
          <w:rFonts w:ascii="Times New Roman" w:hAnsi="Times New Roman" w:cs="Times New Roman"/>
          <w:sz w:val="24"/>
          <w:szCs w:val="24"/>
        </w:rPr>
        <w:t>, kā arī piedāvājuma vērtēšanai,</w:t>
      </w:r>
    </w:p>
    <w:p w:rsidR="007C4589" w:rsidRPr="00672C03" w:rsidRDefault="008D2613" w:rsidP="008D2613">
      <w:pPr>
        <w:pStyle w:val="Body"/>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17.1.3. </w:t>
      </w:r>
      <w:r w:rsidR="007C4589" w:rsidRPr="00672C03">
        <w:rPr>
          <w:rFonts w:ascii="Times New Roman" w:hAnsi="Times New Roman" w:cs="Times New Roman"/>
          <w:sz w:val="24"/>
          <w:szCs w:val="24"/>
        </w:rPr>
        <w:t>pieprasīt, lai Pretendents precizētu informāciju par savu piedāvājumu, ja tas nepieciešams piedāvājuma noformējuma pārbaudei, Pretendentu atlasei, piedāvājuma atbilstības pārbaudei, kā arī piedāvāju</w:t>
      </w:r>
      <w:r w:rsidR="007C4589">
        <w:rPr>
          <w:rFonts w:ascii="Times New Roman" w:hAnsi="Times New Roman" w:cs="Times New Roman"/>
          <w:sz w:val="24"/>
          <w:szCs w:val="24"/>
        </w:rPr>
        <w:t>mu vērtēšanai un salīdzināšanai,</w:t>
      </w:r>
    </w:p>
    <w:p w:rsidR="007C4589" w:rsidRPr="00672C03" w:rsidRDefault="008D2613" w:rsidP="008D2613">
      <w:pPr>
        <w:pStyle w:val="Body"/>
        <w:spacing w:after="0" w:line="276" w:lineRule="auto"/>
        <w:ind w:left="709" w:hanging="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17.1.4. </w:t>
      </w:r>
      <w:r w:rsidR="007C4589" w:rsidRPr="00672C03">
        <w:rPr>
          <w:rFonts w:ascii="Times New Roman" w:hAnsi="Times New Roman" w:cs="Times New Roman"/>
          <w:sz w:val="24"/>
          <w:szCs w:val="24"/>
        </w:rPr>
        <w:t>piedāvājumu vērtēšanas laikā iepirkuma komisijai ir tiesības pieprasīt, lai Pretendents iesniedz apliecinājumu tam, ka pie</w:t>
      </w:r>
      <w:r w:rsidR="007C4589">
        <w:rPr>
          <w:rFonts w:ascii="Times New Roman" w:hAnsi="Times New Roman" w:cs="Times New Roman"/>
          <w:sz w:val="24"/>
          <w:szCs w:val="24"/>
        </w:rPr>
        <w:t>dāvājumu izstrādājis neatkarīgi,</w:t>
      </w:r>
    </w:p>
    <w:p w:rsidR="007C4589" w:rsidRPr="00F83355" w:rsidRDefault="008D2613" w:rsidP="008D2613">
      <w:pPr>
        <w:pStyle w:val="Body"/>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17.1.5. </w:t>
      </w:r>
      <w:r w:rsidR="007C4589" w:rsidRPr="00672C03">
        <w:rPr>
          <w:rFonts w:ascii="Times New Roman" w:hAnsi="Times New Roman" w:cs="Times New Roman"/>
          <w:sz w:val="24"/>
          <w:szCs w:val="24"/>
        </w:rPr>
        <w:t xml:space="preserve">normatīvajos aktos noteiktajā kārtībā labot aritmētiskās kļūdas Pretendentu finanšu piedāvājumos, informējot par to </w:t>
      </w:r>
      <w:r w:rsidR="007C4589">
        <w:rPr>
          <w:rFonts w:ascii="Times New Roman" w:hAnsi="Times New Roman" w:cs="Times New Roman"/>
          <w:sz w:val="24"/>
          <w:szCs w:val="24"/>
        </w:rPr>
        <w:t>Pretendentu,</w:t>
      </w:r>
    </w:p>
    <w:p w:rsidR="007C4589" w:rsidRPr="00672C03" w:rsidRDefault="008D2613" w:rsidP="007C4589">
      <w:pPr>
        <w:pStyle w:val="Body"/>
        <w:tabs>
          <w:tab w:val="left" w:pos="709"/>
        </w:tabs>
        <w:suppressAutoHyphens/>
        <w:spacing w:after="0" w:line="276" w:lineRule="auto"/>
        <w:ind w:left="709" w:hanging="709"/>
        <w:jc w:val="both"/>
        <w:rPr>
          <w:rFonts w:ascii="Times New Roman" w:eastAsia="Times New Roman" w:hAnsi="Times New Roman" w:cs="Times New Roman"/>
          <w:sz w:val="24"/>
          <w:szCs w:val="24"/>
        </w:rPr>
      </w:pPr>
      <w:r>
        <w:rPr>
          <w:rFonts w:ascii="Times New Roman" w:hAnsi="Times New Roman" w:cs="Times New Roman"/>
          <w:sz w:val="24"/>
          <w:szCs w:val="24"/>
        </w:rPr>
        <w:t>17</w:t>
      </w:r>
      <w:r w:rsidR="007C4589">
        <w:rPr>
          <w:rFonts w:ascii="Times New Roman" w:hAnsi="Times New Roman" w:cs="Times New Roman"/>
          <w:sz w:val="24"/>
          <w:szCs w:val="24"/>
        </w:rPr>
        <w:t xml:space="preserve">.1.6. </w:t>
      </w:r>
      <w:r w:rsidR="007C4589" w:rsidRPr="00672C03">
        <w:rPr>
          <w:rFonts w:ascii="Times New Roman" w:hAnsi="Times New Roman" w:cs="Times New Roman"/>
          <w:sz w:val="24"/>
          <w:szCs w:val="24"/>
        </w:rPr>
        <w:t>lemt par iepirk</w:t>
      </w:r>
      <w:r w:rsidR="007C4589">
        <w:rPr>
          <w:rFonts w:ascii="Times New Roman" w:hAnsi="Times New Roman" w:cs="Times New Roman"/>
          <w:sz w:val="24"/>
          <w:szCs w:val="24"/>
        </w:rPr>
        <w:t>uma izbeigšanu vai pārtraukšanu,</w:t>
      </w:r>
    </w:p>
    <w:p w:rsidR="007C4589" w:rsidRPr="00672C03" w:rsidRDefault="008D2613" w:rsidP="007C4589">
      <w:pPr>
        <w:pStyle w:val="Body"/>
        <w:spacing w:after="0" w:line="276" w:lineRule="auto"/>
        <w:ind w:left="1980" w:hanging="1980"/>
        <w:jc w:val="both"/>
        <w:rPr>
          <w:rFonts w:ascii="Times New Roman" w:hAnsi="Times New Roman" w:cs="Times New Roman"/>
          <w:sz w:val="24"/>
          <w:szCs w:val="24"/>
        </w:rPr>
      </w:pPr>
      <w:r>
        <w:rPr>
          <w:rFonts w:ascii="Times New Roman" w:hAnsi="Times New Roman" w:cs="Times New Roman"/>
          <w:sz w:val="24"/>
          <w:szCs w:val="24"/>
        </w:rPr>
        <w:t>17</w:t>
      </w:r>
      <w:r w:rsidR="007C4589">
        <w:rPr>
          <w:rFonts w:ascii="Times New Roman" w:hAnsi="Times New Roman" w:cs="Times New Roman"/>
          <w:sz w:val="24"/>
          <w:szCs w:val="24"/>
        </w:rPr>
        <w:t xml:space="preserve">.1.7. </w:t>
      </w:r>
      <w:r w:rsidR="007C4589" w:rsidRPr="00672C03">
        <w:rPr>
          <w:rFonts w:ascii="Times New Roman" w:hAnsi="Times New Roman" w:cs="Times New Roman"/>
          <w:sz w:val="24"/>
          <w:szCs w:val="24"/>
        </w:rPr>
        <w:t>iepirkuma komisija patur sev tiesības nekomentēt iepirkuma norises gaitu.</w:t>
      </w:r>
    </w:p>
    <w:p w:rsidR="007C4589" w:rsidRPr="00F83355" w:rsidRDefault="007C4589" w:rsidP="00DB4081">
      <w:pPr>
        <w:pStyle w:val="Body"/>
        <w:numPr>
          <w:ilvl w:val="0"/>
          <w:numId w:val="69"/>
        </w:numPr>
        <w:spacing w:after="0" w:line="276" w:lineRule="auto"/>
        <w:ind w:hanging="720"/>
        <w:rPr>
          <w:rFonts w:ascii="Times New Roman" w:eastAsia="Times New Roman" w:hAnsi="Times New Roman" w:cs="Times New Roman"/>
          <w:b/>
          <w:bCs/>
          <w:sz w:val="24"/>
          <w:szCs w:val="24"/>
        </w:rPr>
      </w:pPr>
      <w:r w:rsidRPr="00F83355">
        <w:rPr>
          <w:rFonts w:ascii="Times New Roman" w:hAnsi="Times New Roman" w:cs="Times New Roman"/>
          <w:b/>
          <w:bCs/>
          <w:sz w:val="24"/>
          <w:szCs w:val="24"/>
        </w:rPr>
        <w:t xml:space="preserve"> Iepirkuma komisijas pienākumi: </w:t>
      </w:r>
    </w:p>
    <w:p w:rsidR="007C4589" w:rsidRDefault="008D2613" w:rsidP="007C4589">
      <w:pPr>
        <w:pStyle w:val="Body"/>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17</w:t>
      </w:r>
      <w:r w:rsidR="007C4589">
        <w:rPr>
          <w:rFonts w:ascii="Times New Roman" w:hAnsi="Times New Roman" w:cs="Times New Roman"/>
          <w:sz w:val="24"/>
          <w:szCs w:val="24"/>
        </w:rPr>
        <w:t xml:space="preserve">.2.1. </w:t>
      </w:r>
      <w:r w:rsidR="007C4589" w:rsidRPr="00672C03">
        <w:rPr>
          <w:rFonts w:ascii="Times New Roman" w:hAnsi="Times New Roman" w:cs="Times New Roman"/>
          <w:sz w:val="24"/>
          <w:szCs w:val="24"/>
        </w:rPr>
        <w:t>nodrošināt ie</w:t>
      </w:r>
      <w:r w:rsidR="007C4589">
        <w:rPr>
          <w:rFonts w:ascii="Times New Roman" w:hAnsi="Times New Roman" w:cs="Times New Roman"/>
          <w:sz w:val="24"/>
          <w:szCs w:val="24"/>
        </w:rPr>
        <w:t>pirkuma norisi un dokumentēšanu,</w:t>
      </w:r>
    </w:p>
    <w:p w:rsidR="007C4589" w:rsidRPr="00F83355" w:rsidRDefault="008D2613" w:rsidP="008D2613">
      <w:pPr>
        <w:pStyle w:val="Body"/>
        <w:spacing w:after="0" w:line="276" w:lineRule="auto"/>
        <w:ind w:left="709" w:hanging="709"/>
        <w:rPr>
          <w:rFonts w:ascii="Times New Roman" w:eastAsia="Times New Roman" w:hAnsi="Times New Roman" w:cs="Times New Roman"/>
          <w:sz w:val="24"/>
          <w:szCs w:val="24"/>
        </w:rPr>
      </w:pPr>
      <w:r>
        <w:rPr>
          <w:rFonts w:ascii="Times New Roman" w:hAnsi="Times New Roman" w:cs="Times New Roman"/>
          <w:sz w:val="24"/>
          <w:szCs w:val="24"/>
        </w:rPr>
        <w:t xml:space="preserve">12.2.2. </w:t>
      </w:r>
      <w:r w:rsidR="007C4589" w:rsidRPr="00F83355">
        <w:rPr>
          <w:rFonts w:ascii="Times New Roman" w:hAnsi="Times New Roman" w:cs="Times New Roman"/>
          <w:sz w:val="24"/>
          <w:szCs w:val="24"/>
        </w:rPr>
        <w:t xml:space="preserve">nodrošināt Pretendentu brīvu konkurenci, kā arī vienlīdzīgu </w:t>
      </w:r>
      <w:r w:rsidR="007C4589">
        <w:rPr>
          <w:rFonts w:ascii="Times New Roman" w:hAnsi="Times New Roman" w:cs="Times New Roman"/>
          <w:sz w:val="24"/>
          <w:szCs w:val="24"/>
        </w:rPr>
        <w:t>un taisnīgu attieksmi pret tiem,</w:t>
      </w:r>
    </w:p>
    <w:p w:rsidR="007C4589" w:rsidRPr="00672C03" w:rsidRDefault="008D2613" w:rsidP="007C4589">
      <w:pPr>
        <w:pStyle w:val="Body"/>
        <w:spacing w:after="0" w:line="276" w:lineRule="auto"/>
        <w:ind w:left="709" w:hanging="709"/>
        <w:jc w:val="both"/>
        <w:rPr>
          <w:rFonts w:ascii="Times New Roman" w:eastAsia="Times New Roman" w:hAnsi="Times New Roman" w:cs="Times New Roman"/>
          <w:sz w:val="24"/>
          <w:szCs w:val="24"/>
        </w:rPr>
      </w:pPr>
      <w:r>
        <w:rPr>
          <w:rFonts w:ascii="Times New Roman" w:hAnsi="Times New Roman" w:cs="Times New Roman"/>
          <w:sz w:val="24"/>
          <w:szCs w:val="24"/>
        </w:rPr>
        <w:t>17</w:t>
      </w:r>
      <w:r w:rsidR="007C4589" w:rsidRPr="00672C03">
        <w:rPr>
          <w:rFonts w:ascii="Times New Roman" w:hAnsi="Times New Roman" w:cs="Times New Roman"/>
          <w:sz w:val="24"/>
          <w:szCs w:val="24"/>
        </w:rPr>
        <w:t xml:space="preserve">.2.3. pēc ieinteresēto piegādātāju pieprasījuma normatīvajos aktos noteiktajā kārtībā </w:t>
      </w:r>
      <w:r w:rsidR="007C4589">
        <w:rPr>
          <w:rFonts w:ascii="Times New Roman" w:hAnsi="Times New Roman" w:cs="Times New Roman"/>
          <w:sz w:val="24"/>
          <w:szCs w:val="24"/>
        </w:rPr>
        <w:t>sniegt informāciju par Nolikumu,</w:t>
      </w:r>
    </w:p>
    <w:p w:rsidR="007C4589" w:rsidRPr="00672C03" w:rsidRDefault="008D2613" w:rsidP="007C4589">
      <w:pPr>
        <w:pStyle w:val="Body"/>
        <w:spacing w:after="0" w:line="276" w:lineRule="auto"/>
        <w:ind w:left="709" w:hanging="709"/>
        <w:jc w:val="both"/>
        <w:rPr>
          <w:rFonts w:ascii="Times New Roman" w:eastAsia="Times New Roman" w:hAnsi="Times New Roman" w:cs="Times New Roman"/>
          <w:sz w:val="24"/>
          <w:szCs w:val="24"/>
        </w:rPr>
      </w:pPr>
      <w:r>
        <w:rPr>
          <w:rFonts w:ascii="Times New Roman" w:hAnsi="Times New Roman" w:cs="Times New Roman"/>
          <w:sz w:val="24"/>
          <w:szCs w:val="24"/>
        </w:rPr>
        <w:t>17</w:t>
      </w:r>
      <w:r w:rsidR="007C4589" w:rsidRPr="00672C03">
        <w:rPr>
          <w:rFonts w:ascii="Times New Roman" w:hAnsi="Times New Roman" w:cs="Times New Roman"/>
          <w:sz w:val="24"/>
          <w:szCs w:val="24"/>
        </w:rPr>
        <w:t>.2.4. vērtēt Pretendentu piedāvājumus saskaņā ar Nolikumu, citiem normatīvajiem aktiem, izvēlēties piedāvājumu vai pieņemt lēmumu par iepirkuma izbeigšanu bez rezultāt</w:t>
      </w:r>
      <w:r w:rsidR="007C4589">
        <w:rPr>
          <w:rFonts w:ascii="Times New Roman" w:hAnsi="Times New Roman" w:cs="Times New Roman"/>
          <w:sz w:val="24"/>
          <w:szCs w:val="24"/>
        </w:rPr>
        <w:t>iem, vai iepirkuma pārtraukšanu,</w:t>
      </w:r>
      <w:r w:rsidR="007C4589" w:rsidRPr="00672C03">
        <w:rPr>
          <w:rFonts w:ascii="Times New Roman" w:hAnsi="Times New Roman" w:cs="Times New Roman"/>
          <w:sz w:val="24"/>
          <w:szCs w:val="24"/>
        </w:rPr>
        <w:t xml:space="preserve"> </w:t>
      </w:r>
    </w:p>
    <w:p w:rsidR="007C4589" w:rsidRPr="00672C03" w:rsidRDefault="008D2613" w:rsidP="007C4589">
      <w:pPr>
        <w:pStyle w:val="Body"/>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17</w:t>
      </w:r>
      <w:r w:rsidR="007C4589" w:rsidRPr="00672C03">
        <w:rPr>
          <w:rFonts w:ascii="Times New Roman" w:hAnsi="Times New Roman" w:cs="Times New Roman"/>
          <w:sz w:val="24"/>
          <w:szCs w:val="24"/>
        </w:rPr>
        <w:t xml:space="preserve">.2.5. rakstiski informēt Pretendentus par vērtēšanas gaitā </w:t>
      </w:r>
      <w:r w:rsidR="007C4589">
        <w:rPr>
          <w:rFonts w:ascii="Times New Roman" w:hAnsi="Times New Roman" w:cs="Times New Roman"/>
          <w:sz w:val="24"/>
          <w:szCs w:val="24"/>
        </w:rPr>
        <w:t>konstatētām aritmētiskām kļūdām,</w:t>
      </w:r>
    </w:p>
    <w:p w:rsidR="007C4589" w:rsidRPr="00672C03" w:rsidRDefault="008D2613" w:rsidP="007C4589">
      <w:pPr>
        <w:pStyle w:val="Body"/>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17</w:t>
      </w:r>
      <w:r w:rsidR="007C4589" w:rsidRPr="00672C03">
        <w:rPr>
          <w:rFonts w:ascii="Times New Roman" w:hAnsi="Times New Roman" w:cs="Times New Roman"/>
          <w:sz w:val="24"/>
          <w:szCs w:val="24"/>
        </w:rPr>
        <w:t>.2.6. lemt par piedāvājuma atdošanu Pretendentam gadījumos, kad nav ievērota Nolikumā noteiktā p</w:t>
      </w:r>
      <w:r w:rsidR="007C4589">
        <w:rPr>
          <w:rFonts w:ascii="Times New Roman" w:hAnsi="Times New Roman" w:cs="Times New Roman"/>
          <w:sz w:val="24"/>
          <w:szCs w:val="24"/>
        </w:rPr>
        <w:t>iedāvājumu iesniegšanas kārtība,</w:t>
      </w:r>
    </w:p>
    <w:p w:rsidR="007C4589" w:rsidRPr="00672C03" w:rsidRDefault="008D2613" w:rsidP="007C4589">
      <w:pPr>
        <w:pStyle w:val="Body"/>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17</w:t>
      </w:r>
      <w:r w:rsidR="007C4589" w:rsidRPr="00672C03">
        <w:rPr>
          <w:rFonts w:ascii="Times New Roman" w:hAnsi="Times New Roman" w:cs="Times New Roman"/>
          <w:sz w:val="24"/>
          <w:szCs w:val="24"/>
        </w:rPr>
        <w:t>.2.</w:t>
      </w:r>
      <w:r w:rsidR="007C4589">
        <w:rPr>
          <w:rFonts w:ascii="Times New Roman" w:hAnsi="Times New Roman" w:cs="Times New Roman"/>
          <w:sz w:val="24"/>
          <w:szCs w:val="24"/>
        </w:rPr>
        <w:t>7.</w:t>
      </w:r>
      <w:r w:rsidR="007C4589">
        <w:rPr>
          <w:rFonts w:ascii="Times New Roman" w:hAnsi="Times New Roman" w:cs="Times New Roman"/>
          <w:sz w:val="24"/>
          <w:szCs w:val="24"/>
        </w:rPr>
        <w:tab/>
      </w:r>
      <w:r w:rsidR="001532DF">
        <w:rPr>
          <w:rFonts w:ascii="Times New Roman" w:hAnsi="Times New Roman" w:cs="Times New Roman"/>
          <w:sz w:val="24"/>
          <w:szCs w:val="24"/>
        </w:rPr>
        <w:t xml:space="preserve"> </w:t>
      </w:r>
      <w:r w:rsidR="007C4589">
        <w:rPr>
          <w:rFonts w:ascii="Times New Roman" w:hAnsi="Times New Roman" w:cs="Times New Roman"/>
          <w:sz w:val="24"/>
          <w:szCs w:val="24"/>
        </w:rPr>
        <w:t>noteikt iepirkuma uzvarētāju,</w:t>
      </w:r>
    </w:p>
    <w:p w:rsidR="007C4589" w:rsidRDefault="008D2613" w:rsidP="007C4589">
      <w:pPr>
        <w:spacing w:line="276" w:lineRule="auto"/>
        <w:ind w:left="709" w:hanging="709"/>
        <w:jc w:val="both"/>
      </w:pPr>
      <w:r>
        <w:t>17</w:t>
      </w:r>
      <w:r w:rsidR="007C4589" w:rsidRPr="00672C03">
        <w:t xml:space="preserve">.2.8. informācijas apmaiņu un uzglabāšanu veikt tā, lai visi piedāvājumos iekļautie dati būtu aizsargāti, un </w:t>
      </w:r>
      <w:r w:rsidR="001532DF">
        <w:t xml:space="preserve">iepirkuma komisija </w:t>
      </w:r>
      <w:r w:rsidR="007C4589" w:rsidRPr="00672C03">
        <w:t xml:space="preserve">varētu pārbaudīt piedāvājumu saturu tikai pēc to iesniegšanas termiņa beigām. Laikā no piedāvājumu iesniegšanas dienas līdz to atvēršanas brīdim </w:t>
      </w:r>
      <w:r w:rsidR="001532DF">
        <w:t xml:space="preserve">iepirkuma komisija </w:t>
      </w:r>
      <w:r w:rsidR="007C4589" w:rsidRPr="00672C03">
        <w:t>nesniedz informāciju par citu piedāvājumu esību. Piedāvājumu vērtēšanas laikā līdz r</w:t>
      </w:r>
      <w:r w:rsidR="001532DF">
        <w:t xml:space="preserve">ezultātu paziņošanai iepirkuma komisija </w:t>
      </w:r>
      <w:r w:rsidR="007C4589" w:rsidRPr="00672C03">
        <w:t xml:space="preserve"> nesniedz informāciju par vērtēšanas procesu.</w:t>
      </w:r>
    </w:p>
    <w:p w:rsidR="007C4589" w:rsidRPr="00C03B23" w:rsidRDefault="007C4589" w:rsidP="00DB4081">
      <w:pPr>
        <w:numPr>
          <w:ilvl w:val="0"/>
          <w:numId w:val="67"/>
        </w:numPr>
        <w:spacing w:line="276" w:lineRule="auto"/>
        <w:ind w:left="709" w:hanging="709"/>
        <w:jc w:val="both"/>
      </w:pPr>
      <w:r w:rsidRPr="00C03B23">
        <w:rPr>
          <w:b/>
          <w:bCs/>
          <w:kern w:val="32"/>
        </w:rPr>
        <w:t>Piegādātāja un Pretendenta tiesības un pienākumi</w:t>
      </w:r>
    </w:p>
    <w:p w:rsidR="007C4589" w:rsidRPr="00C03B23" w:rsidRDefault="007C4589" w:rsidP="00DB4081">
      <w:pPr>
        <w:numPr>
          <w:ilvl w:val="0"/>
          <w:numId w:val="70"/>
        </w:numPr>
        <w:spacing w:line="276" w:lineRule="auto"/>
        <w:ind w:left="709" w:hanging="709"/>
        <w:jc w:val="both"/>
      </w:pPr>
      <w:r w:rsidRPr="00C03B23">
        <w:rPr>
          <w:bCs/>
        </w:rPr>
        <w:t>Pretendenta tiesības:</w:t>
      </w:r>
    </w:p>
    <w:p w:rsidR="007C4589" w:rsidRPr="00672C03" w:rsidRDefault="008D2613" w:rsidP="007C4589">
      <w:pPr>
        <w:pStyle w:val="Body"/>
        <w:tabs>
          <w:tab w:val="left" w:pos="709"/>
          <w:tab w:val="left" w:pos="851"/>
        </w:tabs>
        <w:spacing w:after="0" w:line="276" w:lineRule="auto"/>
        <w:ind w:left="567" w:hanging="567"/>
        <w:jc w:val="both"/>
        <w:rPr>
          <w:rFonts w:ascii="Times New Roman" w:eastAsia="Times New Roman" w:hAnsi="Times New Roman" w:cs="Times New Roman"/>
          <w:sz w:val="24"/>
          <w:szCs w:val="24"/>
        </w:rPr>
      </w:pPr>
      <w:r>
        <w:rPr>
          <w:rFonts w:ascii="Times New Roman" w:hAnsi="Times New Roman" w:cs="Times New Roman"/>
          <w:sz w:val="24"/>
          <w:szCs w:val="24"/>
        </w:rPr>
        <w:t>18</w:t>
      </w:r>
      <w:r w:rsidR="007C4589" w:rsidRPr="00672C03">
        <w:rPr>
          <w:rFonts w:ascii="Times New Roman" w:hAnsi="Times New Roman" w:cs="Times New Roman"/>
          <w:sz w:val="24"/>
          <w:szCs w:val="24"/>
        </w:rPr>
        <w:t>.1.1. apvienoties grupā ar citiem Komersantiem un iesniegt vienu kopēju piedāvāj</w:t>
      </w:r>
      <w:r w:rsidR="007C4589">
        <w:rPr>
          <w:rFonts w:ascii="Times New Roman" w:hAnsi="Times New Roman" w:cs="Times New Roman"/>
          <w:sz w:val="24"/>
          <w:szCs w:val="24"/>
        </w:rPr>
        <w:t>umu,</w:t>
      </w:r>
    </w:p>
    <w:p w:rsidR="007C4589" w:rsidRPr="00672C03" w:rsidRDefault="008D2613" w:rsidP="007C4589">
      <w:pPr>
        <w:pStyle w:val="Body"/>
        <w:spacing w:after="0" w:line="276" w:lineRule="auto"/>
        <w:ind w:left="709" w:hanging="709"/>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18</w:t>
      </w:r>
      <w:r w:rsidR="007C4589" w:rsidRPr="00672C03">
        <w:rPr>
          <w:rFonts w:ascii="Times New Roman" w:hAnsi="Times New Roman" w:cs="Times New Roman"/>
          <w:sz w:val="24"/>
          <w:szCs w:val="24"/>
        </w:rPr>
        <w:t>.1.2.</w:t>
      </w:r>
      <w:r w:rsidR="007C4589" w:rsidRPr="00672C03">
        <w:rPr>
          <w:rFonts w:ascii="Times New Roman" w:hAnsi="Times New Roman" w:cs="Times New Roman"/>
          <w:sz w:val="24"/>
          <w:szCs w:val="24"/>
        </w:rPr>
        <w:tab/>
      </w:r>
      <w:r w:rsidR="001532DF">
        <w:rPr>
          <w:rFonts w:ascii="Times New Roman" w:hAnsi="Times New Roman" w:cs="Times New Roman"/>
          <w:sz w:val="24"/>
          <w:szCs w:val="24"/>
        </w:rPr>
        <w:t xml:space="preserve"> </w:t>
      </w:r>
      <w:r w:rsidR="007C4589" w:rsidRPr="00672C03">
        <w:rPr>
          <w:rFonts w:ascii="Times New Roman" w:hAnsi="Times New Roman" w:cs="Times New Roman"/>
          <w:sz w:val="24"/>
          <w:szCs w:val="24"/>
        </w:rPr>
        <w:t>piedāvājuma sagatavošanas laikā Pretendentam ir tiesības rakstveidā vērsties pie iepirkuma komisijas n</w:t>
      </w:r>
      <w:r w:rsidR="007C4589">
        <w:rPr>
          <w:rFonts w:ascii="Times New Roman" w:hAnsi="Times New Roman" w:cs="Times New Roman"/>
          <w:sz w:val="24"/>
          <w:szCs w:val="24"/>
        </w:rPr>
        <w:t>eskaidro jautājumu precizēšanai,</w:t>
      </w:r>
    </w:p>
    <w:p w:rsidR="007C4589" w:rsidRPr="00672C03" w:rsidRDefault="008D2613" w:rsidP="007C4589">
      <w:pPr>
        <w:pStyle w:val="Body"/>
        <w:spacing w:after="0" w:line="276" w:lineRule="auto"/>
        <w:ind w:left="709" w:hanging="709"/>
        <w:jc w:val="both"/>
        <w:rPr>
          <w:rFonts w:ascii="Times New Roman" w:eastAsia="Times New Roman" w:hAnsi="Times New Roman" w:cs="Times New Roman"/>
          <w:sz w:val="24"/>
          <w:szCs w:val="24"/>
        </w:rPr>
      </w:pPr>
      <w:r>
        <w:rPr>
          <w:rFonts w:ascii="Times New Roman" w:hAnsi="Times New Roman" w:cs="Times New Roman"/>
          <w:sz w:val="24"/>
          <w:szCs w:val="24"/>
        </w:rPr>
        <w:t>18</w:t>
      </w:r>
      <w:r w:rsidR="007C4589" w:rsidRPr="00672C03">
        <w:rPr>
          <w:rFonts w:ascii="Times New Roman" w:hAnsi="Times New Roman" w:cs="Times New Roman"/>
          <w:sz w:val="24"/>
          <w:szCs w:val="24"/>
        </w:rPr>
        <w:t>.1.3.</w:t>
      </w:r>
      <w:r w:rsidR="007C4589" w:rsidRPr="00672C03">
        <w:rPr>
          <w:rFonts w:ascii="Times New Roman" w:hAnsi="Times New Roman" w:cs="Times New Roman"/>
          <w:sz w:val="24"/>
          <w:szCs w:val="24"/>
        </w:rPr>
        <w:tab/>
      </w:r>
      <w:r w:rsidR="001532DF">
        <w:rPr>
          <w:rFonts w:ascii="Times New Roman" w:hAnsi="Times New Roman" w:cs="Times New Roman"/>
          <w:sz w:val="24"/>
          <w:szCs w:val="24"/>
        </w:rPr>
        <w:t xml:space="preserve"> </w:t>
      </w:r>
      <w:r w:rsidR="007C4589" w:rsidRPr="00672C03">
        <w:rPr>
          <w:rFonts w:ascii="Times New Roman" w:hAnsi="Times New Roman" w:cs="Times New Roman"/>
          <w:sz w:val="24"/>
          <w:szCs w:val="24"/>
        </w:rPr>
        <w:t>līdz piedāvājumu iesniegšanas termiņa beigām Pretendents ir tiesīgs atsaukt vai mainīt savu iesniegto piedāvājumu. Atsaukumam ir bezierunu raksturs, un tas izbeidz dalībnieka turpmāko līdzdalību iepirkumā. Piedāvājums atsaucams vai maināms, pamatojoties, uz rakstveida iesniegumu, kas saņemts līdz piedāvājumu iesniegšanas termiņa beigām un apstiprināts ar Pretendent</w:t>
      </w:r>
      <w:r w:rsidR="007C4589">
        <w:rPr>
          <w:rFonts w:ascii="Times New Roman" w:hAnsi="Times New Roman" w:cs="Times New Roman"/>
          <w:sz w:val="24"/>
          <w:szCs w:val="24"/>
        </w:rPr>
        <w:t>a pilnvarotas personas parakstu,</w:t>
      </w:r>
    </w:p>
    <w:p w:rsidR="007C4589" w:rsidRDefault="008D2613" w:rsidP="001532DF">
      <w:pPr>
        <w:pStyle w:val="Body"/>
        <w:suppressAutoHyphens/>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18</w:t>
      </w:r>
      <w:r w:rsidR="007C4589" w:rsidRPr="00672C03">
        <w:rPr>
          <w:rFonts w:ascii="Times New Roman" w:hAnsi="Times New Roman" w:cs="Times New Roman"/>
          <w:sz w:val="24"/>
          <w:szCs w:val="24"/>
        </w:rPr>
        <w:t>.1.4.</w:t>
      </w:r>
      <w:r w:rsidR="001532DF">
        <w:rPr>
          <w:rFonts w:ascii="Times New Roman" w:hAnsi="Times New Roman" w:cs="Times New Roman"/>
          <w:sz w:val="24"/>
          <w:szCs w:val="24"/>
        </w:rPr>
        <w:t xml:space="preserve"> </w:t>
      </w:r>
      <w:r w:rsidR="007C4589" w:rsidRPr="00672C03">
        <w:rPr>
          <w:rFonts w:ascii="Times New Roman" w:hAnsi="Times New Roman" w:cs="Times New Roman"/>
          <w:sz w:val="24"/>
          <w:szCs w:val="24"/>
        </w:rPr>
        <w:t xml:space="preserve">piedalīties </w:t>
      </w:r>
      <w:r w:rsidR="007C4589">
        <w:rPr>
          <w:rFonts w:ascii="Times New Roman" w:hAnsi="Times New Roman" w:cs="Times New Roman"/>
          <w:sz w:val="24"/>
          <w:szCs w:val="24"/>
        </w:rPr>
        <w:t>piedāvājumu atvēršanas sanāksmē.</w:t>
      </w:r>
    </w:p>
    <w:p w:rsidR="007C4589" w:rsidRPr="00C03B23" w:rsidRDefault="007C4589" w:rsidP="00DB4081">
      <w:pPr>
        <w:pStyle w:val="Body"/>
        <w:numPr>
          <w:ilvl w:val="0"/>
          <w:numId w:val="71"/>
        </w:numPr>
        <w:suppressAutoHyphens/>
        <w:spacing w:after="0" w:line="276" w:lineRule="auto"/>
        <w:ind w:left="709" w:hanging="709"/>
        <w:jc w:val="both"/>
        <w:rPr>
          <w:rFonts w:ascii="Times New Roman" w:eastAsia="Times New Roman" w:hAnsi="Times New Roman" w:cs="Times New Roman"/>
          <w:sz w:val="24"/>
          <w:szCs w:val="24"/>
        </w:rPr>
      </w:pPr>
      <w:r w:rsidRPr="00C03B23">
        <w:rPr>
          <w:rFonts w:ascii="Times New Roman" w:hAnsi="Times New Roman" w:cs="Times New Roman"/>
          <w:bCs/>
          <w:sz w:val="24"/>
          <w:szCs w:val="24"/>
        </w:rPr>
        <w:t xml:space="preserve"> Pretendenta pienākumi:</w:t>
      </w:r>
    </w:p>
    <w:p w:rsidR="007C4589" w:rsidRPr="00672C03" w:rsidRDefault="008D2613" w:rsidP="008D2613">
      <w:pPr>
        <w:pStyle w:val="Body"/>
        <w:tabs>
          <w:tab w:val="left" w:pos="709"/>
          <w:tab w:val="left" w:pos="851"/>
        </w:tabs>
        <w:spacing w:after="0" w:line="276" w:lineRule="auto"/>
        <w:ind w:left="709" w:hanging="709"/>
        <w:jc w:val="both"/>
        <w:rPr>
          <w:rFonts w:ascii="Times New Roman" w:eastAsia="Times New Roman" w:hAnsi="Times New Roman" w:cs="Times New Roman"/>
          <w:sz w:val="24"/>
          <w:szCs w:val="24"/>
        </w:rPr>
      </w:pPr>
      <w:r>
        <w:rPr>
          <w:rFonts w:ascii="Times New Roman" w:hAnsi="Times New Roman" w:cs="Times New Roman"/>
          <w:sz w:val="24"/>
          <w:szCs w:val="24"/>
        </w:rPr>
        <w:t>18</w:t>
      </w:r>
      <w:r w:rsidR="007C4589" w:rsidRPr="00672C03">
        <w:rPr>
          <w:rFonts w:ascii="Times New Roman" w:hAnsi="Times New Roman" w:cs="Times New Roman"/>
          <w:sz w:val="24"/>
          <w:szCs w:val="24"/>
        </w:rPr>
        <w:t>.2.1. sagatavot piedāvājum</w:t>
      </w:r>
      <w:r w:rsidR="007C4589">
        <w:rPr>
          <w:rFonts w:ascii="Times New Roman" w:hAnsi="Times New Roman" w:cs="Times New Roman"/>
          <w:sz w:val="24"/>
          <w:szCs w:val="24"/>
        </w:rPr>
        <w:t>us atbilstoši Nolikuma prasībām,</w:t>
      </w:r>
    </w:p>
    <w:p w:rsidR="007C4589" w:rsidRPr="00672C03" w:rsidRDefault="008D2613" w:rsidP="008D2613">
      <w:pPr>
        <w:pStyle w:val="Body"/>
        <w:tabs>
          <w:tab w:val="left" w:pos="851"/>
        </w:tabs>
        <w:spacing w:after="0" w:line="276" w:lineRule="auto"/>
        <w:ind w:left="709" w:hanging="709"/>
        <w:jc w:val="both"/>
        <w:rPr>
          <w:rFonts w:ascii="Times New Roman" w:eastAsia="Times New Roman" w:hAnsi="Times New Roman" w:cs="Times New Roman"/>
          <w:sz w:val="24"/>
          <w:szCs w:val="24"/>
        </w:rPr>
      </w:pPr>
      <w:r>
        <w:rPr>
          <w:rFonts w:ascii="Times New Roman" w:hAnsi="Times New Roman" w:cs="Times New Roman"/>
          <w:sz w:val="24"/>
          <w:szCs w:val="24"/>
        </w:rPr>
        <w:t>18</w:t>
      </w:r>
      <w:r w:rsidR="007C4589" w:rsidRPr="00672C03">
        <w:rPr>
          <w:rFonts w:ascii="Times New Roman" w:hAnsi="Times New Roman" w:cs="Times New Roman"/>
          <w:sz w:val="24"/>
          <w:szCs w:val="24"/>
        </w:rPr>
        <w:t>.</w:t>
      </w:r>
      <w:r w:rsidR="007C4589">
        <w:rPr>
          <w:rFonts w:ascii="Times New Roman" w:hAnsi="Times New Roman" w:cs="Times New Roman"/>
          <w:sz w:val="24"/>
          <w:szCs w:val="24"/>
        </w:rPr>
        <w:t>2.2. sniegt patiesu informāciju,</w:t>
      </w:r>
    </w:p>
    <w:p w:rsidR="007C4589" w:rsidRPr="00672C03" w:rsidRDefault="008D2613" w:rsidP="008D2613">
      <w:pPr>
        <w:pStyle w:val="Body"/>
        <w:spacing w:after="0" w:line="276" w:lineRule="auto"/>
        <w:ind w:left="709" w:hanging="709"/>
        <w:jc w:val="both"/>
        <w:rPr>
          <w:rFonts w:ascii="Times New Roman" w:eastAsia="Times New Roman" w:hAnsi="Times New Roman" w:cs="Times New Roman"/>
          <w:sz w:val="24"/>
          <w:szCs w:val="24"/>
        </w:rPr>
      </w:pPr>
      <w:r>
        <w:rPr>
          <w:rFonts w:ascii="Times New Roman" w:hAnsi="Times New Roman" w:cs="Times New Roman"/>
          <w:sz w:val="24"/>
          <w:szCs w:val="24"/>
        </w:rPr>
        <w:t>18</w:t>
      </w:r>
      <w:r w:rsidR="007C4589" w:rsidRPr="00672C03">
        <w:rPr>
          <w:rFonts w:ascii="Times New Roman" w:hAnsi="Times New Roman" w:cs="Times New Roman"/>
          <w:sz w:val="24"/>
          <w:szCs w:val="24"/>
        </w:rPr>
        <w:t>.2.3. sniegt atbildes uz iepirkuma komisijas pieprasījumiem par papildu informāciju, kas nepieciešama piedāvājumu noformējuma pārbaudei, Pretendentu atlasei, piedāvājumu atbilstības pārbaude</w:t>
      </w:r>
      <w:r w:rsidR="007C4589">
        <w:rPr>
          <w:rFonts w:ascii="Times New Roman" w:hAnsi="Times New Roman" w:cs="Times New Roman"/>
          <w:sz w:val="24"/>
          <w:szCs w:val="24"/>
        </w:rPr>
        <w:t>i, salīdzināšanai un vērtēšanai,</w:t>
      </w:r>
    </w:p>
    <w:p w:rsidR="007C4589" w:rsidRPr="00672C03" w:rsidRDefault="008D2613" w:rsidP="008D2613">
      <w:pPr>
        <w:pStyle w:val="Body"/>
        <w:tabs>
          <w:tab w:val="left" w:pos="851"/>
        </w:tabs>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18</w:t>
      </w:r>
      <w:r w:rsidR="007C4589" w:rsidRPr="00672C03">
        <w:rPr>
          <w:rFonts w:ascii="Times New Roman" w:hAnsi="Times New Roman" w:cs="Times New Roman"/>
          <w:sz w:val="24"/>
          <w:szCs w:val="24"/>
        </w:rPr>
        <w:t>.2.4. segt visas izmaksas, kas saistītas ar piedāvājumu sagatavošanu un iesniegšanu.</w:t>
      </w:r>
    </w:p>
    <w:p w:rsidR="001A7BC2" w:rsidRDefault="00C30151" w:rsidP="00DB4081">
      <w:pPr>
        <w:pStyle w:val="ListParagraph"/>
        <w:numPr>
          <w:ilvl w:val="0"/>
          <w:numId w:val="67"/>
        </w:numPr>
        <w:spacing w:line="252" w:lineRule="auto"/>
        <w:ind w:left="709" w:hanging="709"/>
        <w:contextualSpacing/>
        <w:rPr>
          <w:b/>
        </w:rPr>
      </w:pPr>
      <w:r w:rsidRPr="00C30151">
        <w:rPr>
          <w:b/>
        </w:rPr>
        <w:t>Personas datu aizsardzība</w:t>
      </w:r>
    </w:p>
    <w:p w:rsidR="00C30151" w:rsidRDefault="00C30151" w:rsidP="000D0E55">
      <w:pPr>
        <w:pStyle w:val="ListParagraph"/>
        <w:numPr>
          <w:ilvl w:val="0"/>
          <w:numId w:val="103"/>
        </w:numPr>
        <w:spacing w:line="252" w:lineRule="auto"/>
        <w:ind w:left="709" w:hanging="709"/>
        <w:contextualSpacing/>
      </w:pPr>
      <w:r w:rsidRPr="00AE6C2C">
        <w:t>Dat</w:t>
      </w:r>
      <w:r w:rsidR="001532DF">
        <w:t xml:space="preserve">u pārzinis ir SIA „SALTAVOTS”, </w:t>
      </w:r>
      <w:r w:rsidRPr="00AE6C2C">
        <w:t>reģistrācijas Nr. 40103055793, juridiskā adrese: Lakstīgalas iela 9B, Sigulda, Siguldas novads, LV-2150, kas veic datu apstrādi iepirkumu veikšanai.</w:t>
      </w:r>
    </w:p>
    <w:p w:rsidR="001A7BC2" w:rsidRPr="00AE6C2C" w:rsidRDefault="00AE6C2C" w:rsidP="00445A88">
      <w:pPr>
        <w:pStyle w:val="ListParagraph"/>
        <w:numPr>
          <w:ilvl w:val="0"/>
          <w:numId w:val="104"/>
        </w:numPr>
        <w:spacing w:line="252" w:lineRule="auto"/>
        <w:ind w:left="709" w:hanging="709"/>
        <w:contextualSpacing/>
      </w:pPr>
      <w:r w:rsidRPr="00AE6C2C">
        <w:t xml:space="preserve"> </w:t>
      </w:r>
      <w:r w:rsidR="001A7BC2" w:rsidRPr="00AE6C2C">
        <w:t xml:space="preserve">Papildu informāciju par minēto personas datu apstrādi var iegūt </w:t>
      </w:r>
      <w:hyperlink r:id="rId20" w:history="1">
        <w:r w:rsidR="001532DF" w:rsidRPr="005F0F48">
          <w:rPr>
            <w:rStyle w:val="Hyperlink"/>
          </w:rPr>
          <w:t>www.saltavots.lv/</w:t>
        </w:r>
      </w:hyperlink>
      <w:r w:rsidR="001532DF">
        <w:t xml:space="preserve"> </w:t>
      </w:r>
      <w:r w:rsidR="001A7BC2" w:rsidRPr="00AE6C2C">
        <w:t>Privātuma politika vai iepazīstoties ar to klātienē SIA „SALTAVOTS” klientu daļā.</w:t>
      </w:r>
    </w:p>
    <w:p w:rsidR="007C4589" w:rsidRPr="008D2613" w:rsidRDefault="007C4589" w:rsidP="000D0E55">
      <w:pPr>
        <w:pStyle w:val="ListParagraph"/>
        <w:numPr>
          <w:ilvl w:val="0"/>
          <w:numId w:val="105"/>
        </w:numPr>
        <w:tabs>
          <w:tab w:val="left" w:pos="709"/>
        </w:tabs>
        <w:spacing w:line="276" w:lineRule="auto"/>
        <w:ind w:left="709" w:hanging="709"/>
        <w:rPr>
          <w:b/>
        </w:rPr>
      </w:pPr>
      <w:r w:rsidRPr="008D2613">
        <w:rPr>
          <w:b/>
        </w:rPr>
        <w:t>Pielikumi:</w:t>
      </w:r>
    </w:p>
    <w:p w:rsidR="007C4589" w:rsidRPr="00672C03" w:rsidRDefault="007C4589" w:rsidP="007C4589">
      <w:pPr>
        <w:tabs>
          <w:tab w:val="left" w:pos="319"/>
          <w:tab w:val="left" w:pos="1418"/>
        </w:tabs>
        <w:spacing w:line="276" w:lineRule="auto"/>
        <w:jc w:val="both"/>
      </w:pPr>
      <w:r w:rsidRPr="00672C03">
        <w:t xml:space="preserve">1. pielikums - Pieteikums dalībai iepirkuma procedūrā </w:t>
      </w:r>
    </w:p>
    <w:p w:rsidR="007C4589" w:rsidRPr="00672C03" w:rsidRDefault="007C4589" w:rsidP="007C4589">
      <w:pPr>
        <w:tabs>
          <w:tab w:val="left" w:pos="319"/>
          <w:tab w:val="left" w:pos="1418"/>
        </w:tabs>
        <w:spacing w:line="276" w:lineRule="auto"/>
        <w:ind w:left="1418" w:hanging="1418"/>
        <w:jc w:val="both"/>
      </w:pPr>
      <w:r w:rsidRPr="00672C03">
        <w:t>2. pielikums - Tehniskā specifikācija</w:t>
      </w:r>
      <w:r w:rsidR="001532DF">
        <w:t xml:space="preserve"> un atsevišķā dokumentā (pdf formātā) Tehniskās specifikācijas pielikumi</w:t>
      </w:r>
      <w:r w:rsidRPr="00672C03">
        <w:t xml:space="preserve"> </w:t>
      </w:r>
    </w:p>
    <w:p w:rsidR="007C4589" w:rsidRPr="00672C03" w:rsidRDefault="007C4589" w:rsidP="007C4589">
      <w:pPr>
        <w:tabs>
          <w:tab w:val="left" w:pos="319"/>
          <w:tab w:val="left" w:pos="1418"/>
        </w:tabs>
        <w:spacing w:line="276" w:lineRule="auto"/>
        <w:jc w:val="both"/>
      </w:pPr>
      <w:r w:rsidRPr="00672C03">
        <w:t>3. pielikums - Pretendenta pieredzes saraksts</w:t>
      </w:r>
    </w:p>
    <w:p w:rsidR="007C4589" w:rsidRPr="00672C03" w:rsidRDefault="007C4589" w:rsidP="007C4589">
      <w:pPr>
        <w:tabs>
          <w:tab w:val="left" w:pos="1418"/>
        </w:tabs>
        <w:spacing w:line="276" w:lineRule="auto"/>
        <w:ind w:left="1418" w:hanging="1418"/>
        <w:jc w:val="both"/>
        <w:rPr>
          <w:color w:val="000000"/>
        </w:rPr>
      </w:pPr>
      <w:r w:rsidRPr="00672C03">
        <w:rPr>
          <w:bCs/>
        </w:rPr>
        <w:t>4. pielikums - Atbildīgā būvprojekta vadītāja CV/Apliecinājums</w:t>
      </w:r>
    </w:p>
    <w:p w:rsidR="007C4589" w:rsidRPr="00672C03" w:rsidRDefault="007C4589" w:rsidP="007C4589">
      <w:pPr>
        <w:spacing w:line="276" w:lineRule="auto"/>
        <w:jc w:val="both"/>
        <w:rPr>
          <w:b/>
          <w:bCs/>
        </w:rPr>
      </w:pPr>
      <w:r w:rsidRPr="00672C03">
        <w:rPr>
          <w:bCs/>
        </w:rPr>
        <w:t>5. pielikums -</w:t>
      </w:r>
      <w:r w:rsidRPr="00672C03">
        <w:rPr>
          <w:b/>
          <w:bCs/>
        </w:rPr>
        <w:t xml:space="preserve"> </w:t>
      </w:r>
      <w:r w:rsidRPr="00672C03">
        <w:rPr>
          <w:bCs/>
        </w:rPr>
        <w:t>Tāmētāja CV/Apliecinājums</w:t>
      </w:r>
    </w:p>
    <w:p w:rsidR="007C4589" w:rsidRPr="00672C03" w:rsidRDefault="007C4589" w:rsidP="007C4589">
      <w:pPr>
        <w:tabs>
          <w:tab w:val="left" w:pos="1418"/>
        </w:tabs>
        <w:spacing w:line="276" w:lineRule="auto"/>
        <w:jc w:val="both"/>
        <w:rPr>
          <w:bCs/>
        </w:rPr>
      </w:pPr>
      <w:r w:rsidRPr="00672C03">
        <w:rPr>
          <w:bCs/>
        </w:rPr>
        <w:t>6. pielikums - Apakšuzņēmēja apliecinājums</w:t>
      </w:r>
    </w:p>
    <w:p w:rsidR="007C4589" w:rsidRPr="00672C03" w:rsidRDefault="007C4589" w:rsidP="007C4589">
      <w:pPr>
        <w:tabs>
          <w:tab w:val="left" w:pos="1418"/>
        </w:tabs>
        <w:spacing w:line="276" w:lineRule="auto"/>
        <w:jc w:val="both"/>
        <w:rPr>
          <w:bCs/>
        </w:rPr>
      </w:pPr>
      <w:r w:rsidRPr="00672C03">
        <w:rPr>
          <w:bCs/>
        </w:rPr>
        <w:t>7. pielikums - Personas uz kuras iespējām balstās apliecinājums</w:t>
      </w:r>
    </w:p>
    <w:p w:rsidR="007C4589" w:rsidRPr="00672C03" w:rsidRDefault="007C4589" w:rsidP="007C4589">
      <w:pPr>
        <w:tabs>
          <w:tab w:val="left" w:pos="1418"/>
        </w:tabs>
        <w:spacing w:line="276" w:lineRule="auto"/>
        <w:jc w:val="both"/>
        <w:rPr>
          <w:bCs/>
        </w:rPr>
      </w:pPr>
      <w:r w:rsidRPr="00672C03">
        <w:rPr>
          <w:bCs/>
        </w:rPr>
        <w:t>8. pielikums - Tehniskā piedāvājuma sagatavošanas vadlīnijas</w:t>
      </w:r>
    </w:p>
    <w:p w:rsidR="007C4589" w:rsidRPr="00672C03" w:rsidRDefault="007C4589" w:rsidP="007C4589">
      <w:pPr>
        <w:tabs>
          <w:tab w:val="left" w:pos="319"/>
          <w:tab w:val="left" w:pos="1418"/>
        </w:tabs>
        <w:spacing w:line="276" w:lineRule="auto"/>
        <w:jc w:val="both"/>
        <w:rPr>
          <w:bCs/>
        </w:rPr>
      </w:pPr>
      <w:r w:rsidRPr="00672C03">
        <w:rPr>
          <w:bCs/>
        </w:rPr>
        <w:t>9. pielikums - Finanšu piedāvājums</w:t>
      </w:r>
    </w:p>
    <w:p w:rsidR="007C4589" w:rsidRPr="00672C03" w:rsidRDefault="007C4589" w:rsidP="007C4589">
      <w:pPr>
        <w:tabs>
          <w:tab w:val="left" w:pos="319"/>
          <w:tab w:val="left" w:pos="1418"/>
        </w:tabs>
        <w:spacing w:line="276" w:lineRule="auto"/>
        <w:jc w:val="both"/>
        <w:rPr>
          <w:bCs/>
        </w:rPr>
      </w:pPr>
      <w:r w:rsidRPr="00672C03">
        <w:rPr>
          <w:bCs/>
        </w:rPr>
        <w:t xml:space="preserve">10. pielikums - Iepirkuma līguma projekts - Būvprojekta izstrādes pakalpojuma līgums </w:t>
      </w:r>
    </w:p>
    <w:p w:rsidR="007C4589" w:rsidRPr="00672C03" w:rsidRDefault="007C4589" w:rsidP="007C4589">
      <w:pPr>
        <w:tabs>
          <w:tab w:val="left" w:pos="319"/>
          <w:tab w:val="left" w:pos="1418"/>
        </w:tabs>
        <w:spacing w:line="276" w:lineRule="auto"/>
        <w:ind w:left="1560" w:hanging="1560"/>
        <w:jc w:val="both"/>
        <w:rPr>
          <w:bCs/>
        </w:rPr>
      </w:pPr>
      <w:r w:rsidRPr="00672C03">
        <w:rPr>
          <w:bCs/>
        </w:rPr>
        <w:t xml:space="preserve">11. pielikums - Iepirkuma līguma projekts - Būvprojekta autoruzraudzības pakalpojuma līgums </w:t>
      </w:r>
    </w:p>
    <w:p w:rsidR="007C4589" w:rsidRPr="00737994" w:rsidRDefault="007C4589" w:rsidP="007C4589">
      <w:pPr>
        <w:spacing w:before="120" w:after="120"/>
        <w:rPr>
          <w:i/>
        </w:rPr>
      </w:pPr>
    </w:p>
    <w:p w:rsidR="007C4589" w:rsidRPr="00117F25" w:rsidRDefault="007C4589" w:rsidP="007C4589">
      <w:pPr>
        <w:spacing w:after="200" w:line="276" w:lineRule="auto"/>
        <w:rPr>
          <w:b/>
          <w:color w:val="000000"/>
        </w:rPr>
      </w:pPr>
      <w:r w:rsidRPr="00117F25">
        <w:rPr>
          <w:b/>
          <w:color w:val="000000"/>
        </w:rPr>
        <w:br w:type="page"/>
      </w:r>
    </w:p>
    <w:p w:rsidR="007C4589" w:rsidRDefault="007C4589" w:rsidP="007C4589">
      <w:pPr>
        <w:spacing w:line="276" w:lineRule="auto"/>
        <w:jc w:val="both"/>
      </w:pPr>
    </w:p>
    <w:p w:rsidR="001A7BC2" w:rsidRPr="00714FF4" w:rsidRDefault="001A7BC2" w:rsidP="001A7BC2">
      <w:pPr>
        <w:ind w:left="1800"/>
        <w:jc w:val="right"/>
        <w:rPr>
          <w:b/>
          <w:color w:val="000000"/>
        </w:rPr>
      </w:pPr>
      <w:r w:rsidRPr="00714FF4">
        <w:rPr>
          <w:b/>
          <w:color w:val="000000"/>
        </w:rPr>
        <w:t>1.pielikums</w:t>
      </w:r>
    </w:p>
    <w:p w:rsidR="001A7BC2" w:rsidRPr="00714FF4" w:rsidRDefault="001A7BC2" w:rsidP="001A7BC2">
      <w:pPr>
        <w:jc w:val="right"/>
        <w:rPr>
          <w:color w:val="000000"/>
        </w:rPr>
      </w:pPr>
    </w:p>
    <w:p w:rsidR="001A7BC2" w:rsidRPr="00714FF4" w:rsidRDefault="001A7BC2" w:rsidP="001A7BC2">
      <w:pPr>
        <w:jc w:val="right"/>
        <w:rPr>
          <w:color w:val="000000"/>
        </w:rPr>
      </w:pPr>
      <w:r w:rsidRPr="00714FF4">
        <w:rPr>
          <w:color w:val="000000"/>
        </w:rPr>
        <w:t>SIA „SALTAVOTS”</w:t>
      </w:r>
    </w:p>
    <w:p w:rsidR="001A7BC2" w:rsidRPr="00714FF4" w:rsidRDefault="001A7BC2" w:rsidP="001A7BC2">
      <w:pPr>
        <w:jc w:val="right"/>
        <w:rPr>
          <w:color w:val="000000"/>
        </w:rPr>
      </w:pPr>
      <w:r w:rsidRPr="00714FF4">
        <w:rPr>
          <w:color w:val="000000"/>
        </w:rPr>
        <w:t xml:space="preserve">reģ. Nr.: 40103055793 </w:t>
      </w:r>
    </w:p>
    <w:p w:rsidR="001A7BC2" w:rsidRPr="00714FF4" w:rsidRDefault="001A7BC2" w:rsidP="001A7BC2">
      <w:pPr>
        <w:jc w:val="right"/>
        <w:rPr>
          <w:color w:val="000000"/>
        </w:rPr>
      </w:pPr>
      <w:r w:rsidRPr="00714FF4">
        <w:rPr>
          <w:color w:val="000000"/>
        </w:rPr>
        <w:t xml:space="preserve">Adrese: Lakstīgalas iela 9B, Sigulda, </w:t>
      </w:r>
    </w:p>
    <w:p w:rsidR="001A7BC2" w:rsidRPr="00714FF4" w:rsidRDefault="001A7BC2" w:rsidP="001A7BC2">
      <w:pPr>
        <w:jc w:val="right"/>
        <w:rPr>
          <w:color w:val="000000"/>
        </w:rPr>
      </w:pPr>
      <w:r w:rsidRPr="00714FF4">
        <w:rPr>
          <w:color w:val="000000"/>
        </w:rPr>
        <w:t>Siguldas novads, LV-2150</w:t>
      </w:r>
    </w:p>
    <w:p w:rsidR="001A7BC2" w:rsidRPr="00714FF4" w:rsidRDefault="001A7BC2" w:rsidP="001A7BC2">
      <w:pPr>
        <w:tabs>
          <w:tab w:val="left" w:pos="720"/>
        </w:tabs>
        <w:rPr>
          <w:b/>
          <w:color w:val="000000"/>
        </w:rPr>
      </w:pPr>
    </w:p>
    <w:p w:rsidR="001A7BC2" w:rsidRPr="00714FF4" w:rsidRDefault="001A7BC2" w:rsidP="001A7BC2">
      <w:pPr>
        <w:tabs>
          <w:tab w:val="left" w:pos="720"/>
        </w:tabs>
        <w:rPr>
          <w:b/>
          <w:color w:val="000000"/>
        </w:rPr>
      </w:pPr>
    </w:p>
    <w:p w:rsidR="001A7BC2" w:rsidRPr="00714FF4" w:rsidRDefault="001A7BC2" w:rsidP="001A7BC2">
      <w:pPr>
        <w:ind w:left="851"/>
        <w:jc w:val="center"/>
        <w:outlineLvl w:val="0"/>
        <w:rPr>
          <w:b/>
          <w:color w:val="000000"/>
        </w:rPr>
      </w:pPr>
      <w:r w:rsidRPr="00714FF4">
        <w:rPr>
          <w:b/>
          <w:color w:val="000000"/>
        </w:rPr>
        <w:t>PIETEIKUMS DALĪBAI IEPIRKUMA PROCEDŪRĀ</w:t>
      </w:r>
    </w:p>
    <w:p w:rsidR="001A7BC2" w:rsidRPr="00FC7A2E" w:rsidRDefault="001A7BC2" w:rsidP="001A7BC2">
      <w:pPr>
        <w:spacing w:line="276" w:lineRule="auto"/>
        <w:jc w:val="center"/>
        <w:rPr>
          <w:b/>
          <w:bCs/>
          <w:iCs/>
        </w:rPr>
      </w:pPr>
      <w:r w:rsidRPr="00FC7A2E">
        <w:rPr>
          <w:b/>
          <w:bCs/>
          <w:iCs/>
        </w:rPr>
        <w:t xml:space="preserve">„Būvprojekta izstrāde projekta </w:t>
      </w:r>
      <w:r>
        <w:rPr>
          <w:b/>
          <w:bCs/>
          <w:iCs/>
        </w:rPr>
        <w:t>„</w:t>
      </w:r>
      <w:r w:rsidRPr="00FC7A2E">
        <w:rPr>
          <w:b/>
          <w:bCs/>
          <w:iCs/>
        </w:rPr>
        <w:t>Ūdenssaimniecības pakalpojumu attīstība Siguldas</w:t>
      </w:r>
      <w:r>
        <w:rPr>
          <w:b/>
          <w:bCs/>
          <w:iCs/>
        </w:rPr>
        <w:t xml:space="preserve"> notekūdeņu aglomerācijā V kārta”</w:t>
      </w:r>
      <w:r w:rsidRPr="00FC7A2E">
        <w:rPr>
          <w:b/>
          <w:bCs/>
          <w:iCs/>
        </w:rPr>
        <w:t>,</w:t>
      </w:r>
      <w:r>
        <w:rPr>
          <w:b/>
          <w:bCs/>
          <w:iCs/>
        </w:rPr>
        <w:t xml:space="preserve"> 2. posma </w:t>
      </w:r>
      <w:r w:rsidRPr="00FC7A2E">
        <w:rPr>
          <w:b/>
          <w:bCs/>
          <w:iCs/>
        </w:rPr>
        <w:t>īstenošanai</w:t>
      </w:r>
      <w:r>
        <w:rPr>
          <w:b/>
          <w:bCs/>
          <w:iCs/>
        </w:rPr>
        <w:t>”</w:t>
      </w:r>
      <w:r w:rsidRPr="00FC7A2E">
        <w:rPr>
          <w:b/>
          <w:bCs/>
          <w:iCs/>
        </w:rPr>
        <w:t xml:space="preserve"> </w:t>
      </w:r>
      <w:r>
        <w:rPr>
          <w:b/>
          <w:bCs/>
          <w:iCs/>
        </w:rPr>
        <w:t xml:space="preserve">, id. Nr. </w:t>
      </w:r>
      <w:r w:rsidRPr="00FC7A2E">
        <w:rPr>
          <w:b/>
          <w:bCs/>
          <w:iCs/>
        </w:rPr>
        <w:t xml:space="preserve">SA </w:t>
      </w:r>
      <w:r w:rsidRPr="001532DF">
        <w:rPr>
          <w:b/>
          <w:bCs/>
          <w:iCs/>
        </w:rPr>
        <w:t>2019 0</w:t>
      </w:r>
      <w:r w:rsidR="001532DF" w:rsidRPr="001532DF">
        <w:rPr>
          <w:b/>
          <w:bCs/>
          <w:iCs/>
        </w:rPr>
        <w:t>8/KF</w:t>
      </w:r>
      <w:r w:rsidRPr="00FC7A2E">
        <w:rPr>
          <w:b/>
          <w:bCs/>
          <w:iCs/>
        </w:rPr>
        <w:t xml:space="preserve"> </w:t>
      </w:r>
    </w:p>
    <w:p w:rsidR="001A7BC2" w:rsidRPr="00737994" w:rsidRDefault="001A7BC2" w:rsidP="001A7BC2">
      <w:pPr>
        <w:ind w:left="851"/>
        <w:jc w:val="both"/>
        <w:rPr>
          <w:b/>
          <w:color w:val="FF0000"/>
        </w:rPr>
      </w:pPr>
    </w:p>
    <w:p w:rsidR="001A7BC2" w:rsidRPr="00714FF4" w:rsidRDefault="001A7BC2" w:rsidP="001A7BC2">
      <w:pPr>
        <w:tabs>
          <w:tab w:val="left" w:pos="720"/>
        </w:tabs>
        <w:rPr>
          <w:b/>
          <w:color w:val="000000"/>
        </w:rPr>
      </w:pPr>
    </w:p>
    <w:p w:rsidR="001A7BC2" w:rsidRPr="00714FF4" w:rsidRDefault="001A7BC2" w:rsidP="001A7BC2">
      <w:pPr>
        <w:jc w:val="both"/>
        <w:rPr>
          <w:color w:val="000000"/>
        </w:rPr>
      </w:pPr>
      <w:r w:rsidRPr="00714FF4">
        <w:rPr>
          <w:iCs/>
          <w:color w:val="000000"/>
          <w:highlight w:val="lightGray"/>
        </w:rPr>
        <w:t>&lt;Vietas nosaukums&gt;</w:t>
      </w:r>
      <w:r w:rsidRPr="00714FF4">
        <w:rPr>
          <w:color w:val="000000"/>
        </w:rPr>
        <w:t xml:space="preserve">, </w:t>
      </w:r>
      <w:r w:rsidRPr="00714FF4">
        <w:rPr>
          <w:iCs/>
          <w:color w:val="000000"/>
          <w:highlight w:val="lightGray"/>
        </w:rPr>
        <w:t>&lt;gads&gt;</w:t>
      </w:r>
      <w:r w:rsidRPr="00714FF4">
        <w:rPr>
          <w:color w:val="000000"/>
        </w:rPr>
        <w:t xml:space="preserve">.gada </w:t>
      </w:r>
      <w:r w:rsidRPr="00714FF4">
        <w:rPr>
          <w:iCs/>
          <w:color w:val="000000"/>
          <w:highlight w:val="lightGray"/>
        </w:rPr>
        <w:t>&lt;datums&gt;</w:t>
      </w:r>
      <w:r w:rsidRPr="00714FF4">
        <w:rPr>
          <w:color w:val="000000"/>
        </w:rPr>
        <w:t>.</w:t>
      </w:r>
      <w:r w:rsidRPr="00714FF4">
        <w:rPr>
          <w:iCs/>
          <w:color w:val="000000"/>
          <w:highlight w:val="lightGray"/>
        </w:rPr>
        <w:t>&lt;mēnesis&gt;</w:t>
      </w:r>
    </w:p>
    <w:p w:rsidR="001A7BC2" w:rsidRPr="00714FF4" w:rsidRDefault="001A7BC2" w:rsidP="001A7BC2">
      <w:pPr>
        <w:jc w:val="both"/>
        <w:rPr>
          <w:b/>
          <w:bCs/>
          <w:color w:val="000000"/>
        </w:rPr>
      </w:pPr>
    </w:p>
    <w:p w:rsidR="001A7BC2" w:rsidRPr="00714FF4" w:rsidRDefault="001A7BC2" w:rsidP="001A7BC2">
      <w:pPr>
        <w:jc w:val="both"/>
        <w:rPr>
          <w:color w:val="000000"/>
          <w:highlight w:val="magenta"/>
        </w:rPr>
      </w:pPr>
    </w:p>
    <w:p w:rsidR="001A7BC2" w:rsidRDefault="001A7BC2" w:rsidP="001A7BC2">
      <w:pPr>
        <w:spacing w:line="276" w:lineRule="auto"/>
        <w:ind w:firstLine="567"/>
        <w:jc w:val="both"/>
        <w:rPr>
          <w:color w:val="000000"/>
        </w:rPr>
      </w:pPr>
      <w:r w:rsidRPr="00714FF4">
        <w:rPr>
          <w:color w:val="000000"/>
        </w:rPr>
        <w:t>Iepazinušies ar SIA „SALTAVOTS”, reģ. Nr.: 40103055793, adrese: Lakstīgalas iela 9B, Sigulda, Siguldas novads (turpmāk – Pasūtītājs) organizētā</w:t>
      </w:r>
      <w:r>
        <w:rPr>
          <w:color w:val="000000"/>
        </w:rPr>
        <w:t xml:space="preserve">s iepirkuma procedūras </w:t>
      </w:r>
      <w:r w:rsidRPr="00FC7A2E">
        <w:rPr>
          <w:b/>
          <w:bCs/>
          <w:iCs/>
        </w:rPr>
        <w:t xml:space="preserve">„Būvprojekta izstrāde projekta </w:t>
      </w:r>
      <w:r>
        <w:rPr>
          <w:b/>
          <w:bCs/>
          <w:iCs/>
        </w:rPr>
        <w:t>„</w:t>
      </w:r>
      <w:r w:rsidRPr="00FC7A2E">
        <w:rPr>
          <w:b/>
          <w:bCs/>
          <w:iCs/>
        </w:rPr>
        <w:t>Ūdenssaimniecības pakalpojumu attīstība Siguldas</w:t>
      </w:r>
      <w:r>
        <w:rPr>
          <w:b/>
          <w:bCs/>
          <w:iCs/>
        </w:rPr>
        <w:t xml:space="preserve"> notekūdeņu aglomerācijā V kārta”</w:t>
      </w:r>
      <w:r w:rsidRPr="00FC7A2E">
        <w:rPr>
          <w:b/>
          <w:bCs/>
          <w:iCs/>
        </w:rPr>
        <w:t>,</w:t>
      </w:r>
      <w:r>
        <w:rPr>
          <w:b/>
          <w:bCs/>
          <w:iCs/>
        </w:rPr>
        <w:t xml:space="preserve"> 2. posma </w:t>
      </w:r>
      <w:r w:rsidRPr="00FC7A2E">
        <w:rPr>
          <w:b/>
          <w:bCs/>
          <w:iCs/>
        </w:rPr>
        <w:t>īstenošanai</w:t>
      </w:r>
      <w:r>
        <w:rPr>
          <w:b/>
          <w:bCs/>
          <w:iCs/>
        </w:rPr>
        <w:t xml:space="preserve">” </w:t>
      </w:r>
      <w:r w:rsidRPr="00714FF4">
        <w:rPr>
          <w:color w:val="000000"/>
        </w:rPr>
        <w:t xml:space="preserve">(identifikācijas nr. SA </w:t>
      </w:r>
      <w:r>
        <w:rPr>
          <w:color w:val="000000"/>
        </w:rPr>
        <w:t xml:space="preserve">2019 </w:t>
      </w:r>
      <w:r w:rsidR="001532DF" w:rsidRPr="001532DF">
        <w:rPr>
          <w:color w:val="000000"/>
        </w:rPr>
        <w:t>08</w:t>
      </w:r>
      <w:r w:rsidRPr="001532DF">
        <w:rPr>
          <w:color w:val="000000"/>
        </w:rPr>
        <w:t>/KF)</w:t>
      </w:r>
      <w:r w:rsidRPr="00714FF4">
        <w:rPr>
          <w:color w:val="000000"/>
        </w:rPr>
        <w:t xml:space="preserve"> nolikumu (turpmāk – Nolikums), pieņemot visas Nolikumā noteiktās prasības, </w:t>
      </w:r>
    </w:p>
    <w:p w:rsidR="001A7BC2" w:rsidRDefault="001A7BC2" w:rsidP="001A7BC2">
      <w:pPr>
        <w:spacing w:line="276" w:lineRule="auto"/>
        <w:ind w:firstLine="567"/>
        <w:jc w:val="both"/>
        <w:rPr>
          <w:color w:val="000000"/>
        </w:rPr>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394"/>
      </w:tblGrid>
      <w:tr w:rsidR="001A7BC2" w:rsidRPr="004C1EBA" w:rsidTr="003942A4">
        <w:tc>
          <w:tcPr>
            <w:tcW w:w="4957" w:type="dxa"/>
          </w:tcPr>
          <w:p w:rsidR="001A7BC2" w:rsidRPr="004C1EBA" w:rsidRDefault="001A7BC2" w:rsidP="003942A4">
            <w:pPr>
              <w:spacing w:line="276" w:lineRule="auto"/>
              <w:jc w:val="both"/>
              <w:rPr>
                <w:color w:val="000000"/>
              </w:rPr>
            </w:pPr>
            <w:r w:rsidRPr="004C1EBA">
              <w:rPr>
                <w:color w:val="000000"/>
              </w:rPr>
              <w:t>Pretendenta nosaukums</w:t>
            </w:r>
            <w:r w:rsidR="001532DF">
              <w:rPr>
                <w:rStyle w:val="FootnoteReference"/>
                <w:color w:val="000000"/>
              </w:rPr>
              <w:footnoteReference w:id="12"/>
            </w:r>
            <w:r w:rsidRPr="004C1EBA">
              <w:rPr>
                <w:color w:val="000000"/>
              </w:rPr>
              <w:t xml:space="preserve"> vai vārds, uzvārds (ja Pretendents ir fiziska persona)</w:t>
            </w:r>
          </w:p>
        </w:tc>
        <w:tc>
          <w:tcPr>
            <w:tcW w:w="4394" w:type="dxa"/>
          </w:tcPr>
          <w:p w:rsidR="001A7BC2" w:rsidRPr="004C1EBA" w:rsidRDefault="001A7BC2" w:rsidP="003942A4">
            <w:pPr>
              <w:spacing w:line="276" w:lineRule="auto"/>
              <w:jc w:val="both"/>
              <w:rPr>
                <w:color w:val="000000"/>
              </w:rPr>
            </w:pPr>
          </w:p>
        </w:tc>
      </w:tr>
      <w:tr w:rsidR="001A7BC2" w:rsidRPr="004C1EBA" w:rsidTr="003942A4">
        <w:tc>
          <w:tcPr>
            <w:tcW w:w="4957" w:type="dxa"/>
          </w:tcPr>
          <w:p w:rsidR="001A7BC2" w:rsidRPr="004C1EBA" w:rsidRDefault="001A7BC2" w:rsidP="003942A4">
            <w:pPr>
              <w:spacing w:line="276" w:lineRule="auto"/>
              <w:jc w:val="both"/>
              <w:rPr>
                <w:color w:val="000000"/>
              </w:rPr>
            </w:pPr>
            <w:r w:rsidRPr="004C1EBA">
              <w:rPr>
                <w:color w:val="000000"/>
              </w:rPr>
              <w:t xml:space="preserve">Vienotais reģistrācijas numurs vai personas kods (ja Pretendents ir fiziska persona) </w:t>
            </w:r>
          </w:p>
        </w:tc>
        <w:tc>
          <w:tcPr>
            <w:tcW w:w="4394" w:type="dxa"/>
          </w:tcPr>
          <w:p w:rsidR="001A7BC2" w:rsidRPr="004C1EBA" w:rsidRDefault="001A7BC2" w:rsidP="003942A4">
            <w:pPr>
              <w:spacing w:line="276" w:lineRule="auto"/>
              <w:jc w:val="both"/>
              <w:rPr>
                <w:color w:val="000000"/>
              </w:rPr>
            </w:pPr>
          </w:p>
        </w:tc>
      </w:tr>
      <w:tr w:rsidR="001A7BC2" w:rsidRPr="004C1EBA" w:rsidTr="003942A4">
        <w:tc>
          <w:tcPr>
            <w:tcW w:w="4957" w:type="dxa"/>
          </w:tcPr>
          <w:p w:rsidR="001A7BC2" w:rsidRPr="004C1EBA" w:rsidRDefault="001A7BC2" w:rsidP="003942A4">
            <w:pPr>
              <w:spacing w:line="276" w:lineRule="auto"/>
              <w:jc w:val="both"/>
              <w:rPr>
                <w:color w:val="000000"/>
              </w:rPr>
            </w:pPr>
            <w:r w:rsidRPr="004C1EBA">
              <w:rPr>
                <w:color w:val="000000"/>
              </w:rPr>
              <w:t>Juridiskā adrese</w:t>
            </w:r>
          </w:p>
        </w:tc>
        <w:tc>
          <w:tcPr>
            <w:tcW w:w="4394" w:type="dxa"/>
          </w:tcPr>
          <w:p w:rsidR="001A7BC2" w:rsidRPr="004C1EBA" w:rsidRDefault="001A7BC2" w:rsidP="003942A4">
            <w:pPr>
              <w:spacing w:line="276" w:lineRule="auto"/>
              <w:jc w:val="both"/>
              <w:rPr>
                <w:color w:val="000000"/>
              </w:rPr>
            </w:pPr>
          </w:p>
        </w:tc>
      </w:tr>
      <w:tr w:rsidR="001A7BC2" w:rsidRPr="004C1EBA" w:rsidTr="003942A4">
        <w:tc>
          <w:tcPr>
            <w:tcW w:w="4957" w:type="dxa"/>
          </w:tcPr>
          <w:p w:rsidR="001A7BC2" w:rsidRPr="004C1EBA" w:rsidRDefault="001A7BC2" w:rsidP="003942A4">
            <w:pPr>
              <w:spacing w:line="276" w:lineRule="auto"/>
              <w:jc w:val="both"/>
              <w:rPr>
                <w:color w:val="000000"/>
              </w:rPr>
            </w:pPr>
            <w:r w:rsidRPr="004C1EBA">
              <w:rPr>
                <w:color w:val="000000"/>
              </w:rPr>
              <w:t>Biroja adrese</w:t>
            </w:r>
          </w:p>
        </w:tc>
        <w:tc>
          <w:tcPr>
            <w:tcW w:w="4394" w:type="dxa"/>
          </w:tcPr>
          <w:p w:rsidR="001A7BC2" w:rsidRPr="004C1EBA" w:rsidRDefault="001A7BC2" w:rsidP="003942A4">
            <w:pPr>
              <w:spacing w:line="276" w:lineRule="auto"/>
              <w:jc w:val="both"/>
              <w:rPr>
                <w:color w:val="000000"/>
              </w:rPr>
            </w:pPr>
          </w:p>
        </w:tc>
      </w:tr>
      <w:tr w:rsidR="001A7BC2" w:rsidRPr="004C1EBA" w:rsidTr="003942A4">
        <w:tc>
          <w:tcPr>
            <w:tcW w:w="4957" w:type="dxa"/>
          </w:tcPr>
          <w:p w:rsidR="001A7BC2" w:rsidRPr="004C1EBA" w:rsidRDefault="001A7BC2" w:rsidP="003942A4">
            <w:pPr>
              <w:spacing w:line="276" w:lineRule="auto"/>
              <w:jc w:val="both"/>
            </w:pPr>
            <w:r w:rsidRPr="004C1EBA">
              <w:rPr>
                <w:color w:val="000000"/>
              </w:rPr>
              <w:t>E-pasta adrese</w:t>
            </w:r>
          </w:p>
        </w:tc>
        <w:tc>
          <w:tcPr>
            <w:tcW w:w="4394" w:type="dxa"/>
          </w:tcPr>
          <w:p w:rsidR="001A7BC2" w:rsidRPr="004C1EBA" w:rsidRDefault="001A7BC2" w:rsidP="003942A4">
            <w:pPr>
              <w:spacing w:line="276" w:lineRule="auto"/>
              <w:jc w:val="both"/>
              <w:rPr>
                <w:color w:val="000000"/>
              </w:rPr>
            </w:pPr>
          </w:p>
        </w:tc>
      </w:tr>
      <w:tr w:rsidR="001A7BC2" w:rsidRPr="004C1EBA" w:rsidTr="003942A4">
        <w:tc>
          <w:tcPr>
            <w:tcW w:w="4957" w:type="dxa"/>
          </w:tcPr>
          <w:p w:rsidR="001A7BC2" w:rsidRPr="004C1EBA" w:rsidRDefault="001A7BC2" w:rsidP="003942A4">
            <w:pPr>
              <w:spacing w:line="276" w:lineRule="auto"/>
              <w:jc w:val="both"/>
            </w:pPr>
            <w:r w:rsidRPr="004C1EBA">
              <w:rPr>
                <w:color w:val="000000"/>
              </w:rPr>
              <w:t>Faksa Nr.</w:t>
            </w:r>
          </w:p>
        </w:tc>
        <w:tc>
          <w:tcPr>
            <w:tcW w:w="4394" w:type="dxa"/>
          </w:tcPr>
          <w:p w:rsidR="001A7BC2" w:rsidRPr="004C1EBA" w:rsidRDefault="001A7BC2" w:rsidP="003942A4">
            <w:pPr>
              <w:spacing w:line="276" w:lineRule="auto"/>
              <w:jc w:val="both"/>
              <w:rPr>
                <w:color w:val="000000"/>
              </w:rPr>
            </w:pPr>
          </w:p>
        </w:tc>
      </w:tr>
      <w:tr w:rsidR="001A7BC2" w:rsidRPr="004C1EBA" w:rsidTr="003942A4">
        <w:tc>
          <w:tcPr>
            <w:tcW w:w="4957" w:type="dxa"/>
          </w:tcPr>
          <w:p w:rsidR="001A7BC2" w:rsidRPr="004C1EBA" w:rsidRDefault="001A7BC2" w:rsidP="003942A4">
            <w:pPr>
              <w:spacing w:line="276" w:lineRule="auto"/>
              <w:jc w:val="both"/>
              <w:rPr>
                <w:color w:val="000000"/>
              </w:rPr>
            </w:pPr>
            <w:r w:rsidRPr="004C1EBA">
              <w:t>Norādīt, vai Pretendents ir mazais vai vidējais uzņēmums</w:t>
            </w:r>
            <w:r w:rsidRPr="004C1EBA">
              <w:rPr>
                <w:vertAlign w:val="superscript"/>
              </w:rPr>
              <w:footnoteReference w:id="13"/>
            </w:r>
          </w:p>
        </w:tc>
        <w:tc>
          <w:tcPr>
            <w:tcW w:w="4394" w:type="dxa"/>
          </w:tcPr>
          <w:p w:rsidR="001A7BC2" w:rsidRPr="004C1EBA" w:rsidRDefault="001A7BC2" w:rsidP="003942A4">
            <w:pPr>
              <w:spacing w:line="276" w:lineRule="auto"/>
              <w:jc w:val="both"/>
              <w:rPr>
                <w:color w:val="000000"/>
              </w:rPr>
            </w:pPr>
          </w:p>
        </w:tc>
      </w:tr>
      <w:tr w:rsidR="001A7BC2" w:rsidRPr="004C1EBA" w:rsidTr="003942A4">
        <w:tc>
          <w:tcPr>
            <w:tcW w:w="4957" w:type="dxa"/>
          </w:tcPr>
          <w:p w:rsidR="001A7BC2" w:rsidRPr="004C1EBA" w:rsidRDefault="001A7BC2" w:rsidP="003942A4">
            <w:pPr>
              <w:spacing w:line="276" w:lineRule="auto"/>
              <w:jc w:val="both"/>
              <w:rPr>
                <w:color w:val="000000"/>
              </w:rPr>
            </w:pPr>
            <w:r w:rsidRPr="004C1EBA">
              <w:rPr>
                <w:color w:val="000000"/>
              </w:rPr>
              <w:t>Kontaktpersona (vārds, uzvārds, amats, telefona Nr.</w:t>
            </w:r>
            <w:r w:rsidR="008949A3">
              <w:rPr>
                <w:color w:val="000000"/>
              </w:rPr>
              <w:t>,e-pasts</w:t>
            </w:r>
            <w:r w:rsidRPr="004C1EBA">
              <w:rPr>
                <w:color w:val="000000"/>
              </w:rPr>
              <w:t>)</w:t>
            </w:r>
          </w:p>
        </w:tc>
        <w:tc>
          <w:tcPr>
            <w:tcW w:w="4394" w:type="dxa"/>
          </w:tcPr>
          <w:p w:rsidR="001A7BC2" w:rsidRPr="004C1EBA" w:rsidRDefault="001A7BC2" w:rsidP="003942A4">
            <w:pPr>
              <w:spacing w:line="276" w:lineRule="auto"/>
              <w:jc w:val="both"/>
              <w:rPr>
                <w:color w:val="000000"/>
              </w:rPr>
            </w:pPr>
          </w:p>
        </w:tc>
      </w:tr>
      <w:tr w:rsidR="001A7BC2" w:rsidRPr="004C1EBA" w:rsidTr="003942A4">
        <w:tc>
          <w:tcPr>
            <w:tcW w:w="4957" w:type="dxa"/>
          </w:tcPr>
          <w:p w:rsidR="001A7BC2" w:rsidRPr="004C1EBA" w:rsidRDefault="001A7BC2" w:rsidP="001A7BC2">
            <w:pPr>
              <w:spacing w:line="276" w:lineRule="auto"/>
              <w:jc w:val="both"/>
            </w:pPr>
            <w:r w:rsidRPr="004C1EBA">
              <w:t xml:space="preserve">Citas personas </w:t>
            </w:r>
            <w:r w:rsidRPr="004C1EBA">
              <w:rPr>
                <w:b/>
                <w:u w:val="single"/>
              </w:rPr>
              <w:t>uz kuru iespējām kvalifikācijas pierādīšanai balstās Pretendents</w:t>
            </w:r>
            <w:r>
              <w:rPr>
                <w:b/>
                <w:u w:val="single"/>
              </w:rPr>
              <w:t xml:space="preserve"> (t.sk. apakšuzņēmēju)</w:t>
            </w:r>
            <w:r w:rsidRPr="004C1EBA">
              <w:t>, (juridisku personu gadījumā: uzņēmumu nosaukumi,</w:t>
            </w:r>
            <w:r>
              <w:t xml:space="preserve"> reģistrācijas numurs, </w:t>
            </w:r>
            <w:r w:rsidRPr="004C1EBA">
              <w:t>t.sk., par katru juridisku personu norādīt, vai tas ir mazais vai vidējais uzņēmums. Fizisku personu gadījumā: vārds uzvārds, personas kods)</w:t>
            </w:r>
          </w:p>
        </w:tc>
        <w:tc>
          <w:tcPr>
            <w:tcW w:w="4394" w:type="dxa"/>
          </w:tcPr>
          <w:p w:rsidR="001A7BC2" w:rsidRPr="004C1EBA" w:rsidRDefault="001A7BC2" w:rsidP="003942A4">
            <w:pPr>
              <w:spacing w:line="276" w:lineRule="auto"/>
              <w:jc w:val="both"/>
              <w:rPr>
                <w:color w:val="000000"/>
              </w:rPr>
            </w:pPr>
          </w:p>
          <w:p w:rsidR="001A7BC2" w:rsidRPr="004C1EBA" w:rsidRDefault="001A7BC2" w:rsidP="003942A4">
            <w:pPr>
              <w:spacing w:line="276" w:lineRule="auto"/>
              <w:jc w:val="both"/>
              <w:rPr>
                <w:color w:val="000000"/>
              </w:rPr>
            </w:pPr>
          </w:p>
          <w:p w:rsidR="001A7BC2" w:rsidRPr="004C1EBA" w:rsidRDefault="001A7BC2" w:rsidP="003942A4">
            <w:pPr>
              <w:spacing w:line="276" w:lineRule="auto"/>
              <w:jc w:val="both"/>
              <w:rPr>
                <w:color w:val="000000"/>
              </w:rPr>
            </w:pPr>
            <w:r w:rsidRPr="00075EC1">
              <w:rPr>
                <w:color w:val="000000"/>
                <w:highlight w:val="lightGray"/>
              </w:rPr>
              <w:t>&lt;Aizpilda, ja attiecināms uz Pretendentu&gt;</w:t>
            </w:r>
          </w:p>
        </w:tc>
      </w:tr>
    </w:tbl>
    <w:p w:rsidR="001A7BC2" w:rsidRDefault="001A7BC2" w:rsidP="001A7BC2">
      <w:pPr>
        <w:tabs>
          <w:tab w:val="left" w:pos="1134"/>
        </w:tabs>
        <w:spacing w:line="276" w:lineRule="auto"/>
        <w:ind w:firstLine="567"/>
        <w:jc w:val="both"/>
        <w:rPr>
          <w:color w:val="000000"/>
        </w:rPr>
      </w:pPr>
    </w:p>
    <w:p w:rsidR="001A7BC2" w:rsidRDefault="008949A3" w:rsidP="001A7BC2">
      <w:pPr>
        <w:tabs>
          <w:tab w:val="left" w:pos="1134"/>
        </w:tabs>
        <w:spacing w:line="276" w:lineRule="auto"/>
        <w:ind w:firstLine="567"/>
        <w:jc w:val="both"/>
        <w:rPr>
          <w:color w:val="000000"/>
        </w:rPr>
      </w:pPr>
      <w:r>
        <w:rPr>
          <w:color w:val="000000"/>
        </w:rPr>
        <w:lastRenderedPageBreak/>
        <w:t>p</w:t>
      </w:r>
      <w:r w:rsidR="001A7BC2">
        <w:rPr>
          <w:color w:val="000000"/>
        </w:rPr>
        <w:t>iesaistot apakšuzņēmējus</w:t>
      </w:r>
      <w:r w:rsidR="001A7BC2">
        <w:rPr>
          <w:rStyle w:val="FootnoteReference"/>
          <w:color w:val="000000"/>
        </w:rPr>
        <w:footnoteReference w:id="14"/>
      </w:r>
      <w:r>
        <w:rPr>
          <w:color w:val="000000"/>
        </w:rPr>
        <w:t>, kuru</w:t>
      </w:r>
      <w:r w:rsidR="001A7BC2">
        <w:rPr>
          <w:color w:val="000000"/>
        </w:rPr>
        <w:t xml:space="preserve"> veicamo pakalpojumu vērtība  </w:t>
      </w:r>
      <w:r w:rsidR="001A7BC2" w:rsidRPr="00445A88">
        <w:t>ir vismaz 10 (desmit) procenti no kopējās</w:t>
      </w:r>
      <w:r>
        <w:t xml:space="preserve"> piedāvājuma cenas</w:t>
      </w:r>
      <w:r>
        <w:rPr>
          <w:rStyle w:val="FootnoteReference"/>
        </w:rPr>
        <w:footnoteReference w:id="15"/>
      </w:r>
      <w:r w:rsidR="001A7BC2" w:rsidRPr="00445A88">
        <w:rPr>
          <w:color w:val="000000"/>
        </w:rPr>
        <w:t xml:space="preserve">: </w:t>
      </w:r>
      <w:r w:rsidR="001A7BC2" w:rsidRPr="001A7BC2">
        <w:rPr>
          <w:i/>
          <w:color w:val="000000"/>
          <w:highlight w:val="lightGray"/>
        </w:rPr>
        <w:t>&lt; Aizpilda, ja attiecināms uz Pretendentu&gt;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808"/>
      </w:tblGrid>
      <w:tr w:rsidR="001A7BC2" w:rsidRPr="00F97E94" w:rsidTr="003942A4">
        <w:tc>
          <w:tcPr>
            <w:tcW w:w="1914" w:type="dxa"/>
            <w:shd w:val="clear" w:color="auto" w:fill="auto"/>
          </w:tcPr>
          <w:p w:rsidR="001A7BC2" w:rsidRPr="00F97E94" w:rsidRDefault="001A7BC2" w:rsidP="003942A4">
            <w:pPr>
              <w:tabs>
                <w:tab w:val="left" w:pos="1134"/>
              </w:tabs>
              <w:spacing w:line="276" w:lineRule="auto"/>
              <w:jc w:val="both"/>
              <w:rPr>
                <w:color w:val="000000"/>
              </w:rPr>
            </w:pPr>
            <w:r w:rsidRPr="00F97E94">
              <w:rPr>
                <w:color w:val="000000"/>
              </w:rPr>
              <w:t>Apakšuzņēmēja nosaukums, reģistrācijas numurs</w:t>
            </w:r>
          </w:p>
        </w:tc>
        <w:tc>
          <w:tcPr>
            <w:tcW w:w="1914" w:type="dxa"/>
            <w:shd w:val="clear" w:color="auto" w:fill="auto"/>
          </w:tcPr>
          <w:p w:rsidR="001A7BC2" w:rsidRPr="00F97E94" w:rsidRDefault="001A7BC2" w:rsidP="003942A4">
            <w:pPr>
              <w:tabs>
                <w:tab w:val="left" w:pos="1134"/>
              </w:tabs>
              <w:spacing w:line="276" w:lineRule="auto"/>
              <w:jc w:val="both"/>
              <w:rPr>
                <w:color w:val="000000"/>
              </w:rPr>
            </w:pPr>
            <w:r w:rsidRPr="00F97E94">
              <w:rPr>
                <w:color w:val="000000"/>
              </w:rPr>
              <w:t>Vai uzņēmums atbilst mazā vai vidējā uzņēmumam statusam</w:t>
            </w:r>
          </w:p>
        </w:tc>
        <w:tc>
          <w:tcPr>
            <w:tcW w:w="1914" w:type="dxa"/>
            <w:shd w:val="clear" w:color="auto" w:fill="auto"/>
          </w:tcPr>
          <w:p w:rsidR="001A7BC2" w:rsidRPr="00F97E94" w:rsidRDefault="001A7BC2" w:rsidP="003942A4">
            <w:pPr>
              <w:tabs>
                <w:tab w:val="left" w:pos="1134"/>
              </w:tabs>
              <w:spacing w:line="276" w:lineRule="auto"/>
              <w:jc w:val="both"/>
              <w:rPr>
                <w:color w:val="000000"/>
              </w:rPr>
            </w:pPr>
            <w:r w:rsidRPr="00F97E94">
              <w:rPr>
                <w:color w:val="000000"/>
              </w:rPr>
              <w:t>Veicamo darbu apjoms</w:t>
            </w:r>
            <w:r w:rsidR="008949A3">
              <w:rPr>
                <w:color w:val="000000"/>
              </w:rPr>
              <w:t xml:space="preserve"> no kopējās piedāvājuma cenas</w:t>
            </w:r>
            <w:r w:rsidRPr="00F97E94">
              <w:rPr>
                <w:color w:val="000000"/>
              </w:rPr>
              <w:t>; %</w:t>
            </w:r>
          </w:p>
        </w:tc>
        <w:tc>
          <w:tcPr>
            <w:tcW w:w="1914" w:type="dxa"/>
            <w:shd w:val="clear" w:color="auto" w:fill="auto"/>
          </w:tcPr>
          <w:p w:rsidR="001A7BC2" w:rsidRPr="00F97E94" w:rsidRDefault="001A7BC2" w:rsidP="003942A4">
            <w:pPr>
              <w:tabs>
                <w:tab w:val="left" w:pos="1134"/>
              </w:tabs>
              <w:spacing w:line="276" w:lineRule="auto"/>
              <w:jc w:val="both"/>
              <w:rPr>
                <w:color w:val="000000"/>
              </w:rPr>
            </w:pPr>
            <w:r w:rsidRPr="00F97E94">
              <w:rPr>
                <w:color w:val="000000"/>
              </w:rPr>
              <w:t>Veicamo darbu apjoms EUR bez PVN</w:t>
            </w:r>
          </w:p>
        </w:tc>
        <w:tc>
          <w:tcPr>
            <w:tcW w:w="1808" w:type="dxa"/>
            <w:shd w:val="clear" w:color="auto" w:fill="auto"/>
          </w:tcPr>
          <w:p w:rsidR="001A7BC2" w:rsidRPr="00F97E94" w:rsidRDefault="001A7BC2" w:rsidP="003942A4">
            <w:pPr>
              <w:tabs>
                <w:tab w:val="left" w:pos="1134"/>
              </w:tabs>
              <w:spacing w:line="276" w:lineRule="auto"/>
              <w:jc w:val="both"/>
              <w:rPr>
                <w:color w:val="000000"/>
              </w:rPr>
            </w:pPr>
            <w:r w:rsidRPr="00F97E94">
              <w:rPr>
                <w:color w:val="000000"/>
              </w:rPr>
              <w:t>Veicamo darbu raksturojums</w:t>
            </w:r>
          </w:p>
        </w:tc>
      </w:tr>
      <w:tr w:rsidR="001A7BC2" w:rsidRPr="00F97E94" w:rsidTr="003942A4">
        <w:tc>
          <w:tcPr>
            <w:tcW w:w="1914" w:type="dxa"/>
            <w:shd w:val="clear" w:color="auto" w:fill="auto"/>
          </w:tcPr>
          <w:p w:rsidR="001A7BC2" w:rsidRPr="00F97E94" w:rsidRDefault="001A7BC2" w:rsidP="003942A4">
            <w:pPr>
              <w:tabs>
                <w:tab w:val="left" w:pos="1134"/>
              </w:tabs>
              <w:spacing w:line="276" w:lineRule="auto"/>
              <w:jc w:val="both"/>
              <w:rPr>
                <w:color w:val="000000"/>
              </w:rPr>
            </w:pPr>
          </w:p>
        </w:tc>
        <w:tc>
          <w:tcPr>
            <w:tcW w:w="1914" w:type="dxa"/>
            <w:shd w:val="clear" w:color="auto" w:fill="auto"/>
          </w:tcPr>
          <w:p w:rsidR="001A7BC2" w:rsidRPr="00F97E94" w:rsidRDefault="001A7BC2" w:rsidP="003942A4">
            <w:pPr>
              <w:tabs>
                <w:tab w:val="left" w:pos="1134"/>
              </w:tabs>
              <w:spacing w:line="276" w:lineRule="auto"/>
              <w:jc w:val="both"/>
              <w:rPr>
                <w:color w:val="000000"/>
              </w:rPr>
            </w:pPr>
          </w:p>
        </w:tc>
        <w:tc>
          <w:tcPr>
            <w:tcW w:w="1914" w:type="dxa"/>
            <w:shd w:val="clear" w:color="auto" w:fill="auto"/>
          </w:tcPr>
          <w:p w:rsidR="001A7BC2" w:rsidRPr="00F97E94" w:rsidRDefault="001A7BC2" w:rsidP="003942A4">
            <w:pPr>
              <w:tabs>
                <w:tab w:val="left" w:pos="1134"/>
              </w:tabs>
              <w:spacing w:line="276" w:lineRule="auto"/>
              <w:jc w:val="both"/>
              <w:rPr>
                <w:color w:val="000000"/>
              </w:rPr>
            </w:pPr>
          </w:p>
        </w:tc>
        <w:tc>
          <w:tcPr>
            <w:tcW w:w="1914" w:type="dxa"/>
            <w:shd w:val="clear" w:color="auto" w:fill="auto"/>
          </w:tcPr>
          <w:p w:rsidR="001A7BC2" w:rsidRPr="00F97E94" w:rsidRDefault="001A7BC2" w:rsidP="003942A4">
            <w:pPr>
              <w:tabs>
                <w:tab w:val="left" w:pos="1134"/>
              </w:tabs>
              <w:spacing w:line="276" w:lineRule="auto"/>
              <w:jc w:val="both"/>
              <w:rPr>
                <w:color w:val="000000"/>
              </w:rPr>
            </w:pPr>
          </w:p>
        </w:tc>
        <w:tc>
          <w:tcPr>
            <w:tcW w:w="1808" w:type="dxa"/>
            <w:shd w:val="clear" w:color="auto" w:fill="auto"/>
          </w:tcPr>
          <w:p w:rsidR="001A7BC2" w:rsidRPr="00F97E94" w:rsidRDefault="001A7BC2" w:rsidP="003942A4">
            <w:pPr>
              <w:tabs>
                <w:tab w:val="left" w:pos="1134"/>
              </w:tabs>
              <w:spacing w:line="276" w:lineRule="auto"/>
              <w:jc w:val="both"/>
              <w:rPr>
                <w:color w:val="000000"/>
              </w:rPr>
            </w:pPr>
          </w:p>
        </w:tc>
      </w:tr>
      <w:tr w:rsidR="001A7BC2" w:rsidRPr="00F97E94" w:rsidTr="003942A4">
        <w:tc>
          <w:tcPr>
            <w:tcW w:w="1914" w:type="dxa"/>
            <w:shd w:val="clear" w:color="auto" w:fill="auto"/>
          </w:tcPr>
          <w:p w:rsidR="001A7BC2" w:rsidRPr="00F97E94" w:rsidRDefault="001A7BC2" w:rsidP="003942A4">
            <w:pPr>
              <w:tabs>
                <w:tab w:val="left" w:pos="1134"/>
              </w:tabs>
              <w:spacing w:line="276" w:lineRule="auto"/>
              <w:jc w:val="both"/>
              <w:rPr>
                <w:color w:val="000000"/>
              </w:rPr>
            </w:pPr>
          </w:p>
        </w:tc>
        <w:tc>
          <w:tcPr>
            <w:tcW w:w="1914" w:type="dxa"/>
            <w:shd w:val="clear" w:color="auto" w:fill="auto"/>
          </w:tcPr>
          <w:p w:rsidR="001A7BC2" w:rsidRPr="00F97E94" w:rsidRDefault="001A7BC2" w:rsidP="003942A4">
            <w:pPr>
              <w:tabs>
                <w:tab w:val="left" w:pos="1134"/>
              </w:tabs>
              <w:spacing w:line="276" w:lineRule="auto"/>
              <w:jc w:val="both"/>
              <w:rPr>
                <w:color w:val="000000"/>
              </w:rPr>
            </w:pPr>
          </w:p>
        </w:tc>
        <w:tc>
          <w:tcPr>
            <w:tcW w:w="1914" w:type="dxa"/>
            <w:shd w:val="clear" w:color="auto" w:fill="auto"/>
          </w:tcPr>
          <w:p w:rsidR="001A7BC2" w:rsidRPr="00F97E94" w:rsidRDefault="001A7BC2" w:rsidP="003942A4">
            <w:pPr>
              <w:tabs>
                <w:tab w:val="left" w:pos="1134"/>
              </w:tabs>
              <w:spacing w:line="276" w:lineRule="auto"/>
              <w:jc w:val="both"/>
              <w:rPr>
                <w:color w:val="000000"/>
              </w:rPr>
            </w:pPr>
          </w:p>
        </w:tc>
        <w:tc>
          <w:tcPr>
            <w:tcW w:w="1914" w:type="dxa"/>
            <w:shd w:val="clear" w:color="auto" w:fill="auto"/>
          </w:tcPr>
          <w:p w:rsidR="001A7BC2" w:rsidRPr="00F97E94" w:rsidRDefault="001A7BC2" w:rsidP="003942A4">
            <w:pPr>
              <w:tabs>
                <w:tab w:val="left" w:pos="1134"/>
              </w:tabs>
              <w:spacing w:line="276" w:lineRule="auto"/>
              <w:jc w:val="both"/>
              <w:rPr>
                <w:color w:val="000000"/>
              </w:rPr>
            </w:pPr>
          </w:p>
        </w:tc>
        <w:tc>
          <w:tcPr>
            <w:tcW w:w="1808" w:type="dxa"/>
            <w:shd w:val="clear" w:color="auto" w:fill="auto"/>
          </w:tcPr>
          <w:p w:rsidR="001A7BC2" w:rsidRPr="00F97E94" w:rsidRDefault="001A7BC2" w:rsidP="003942A4">
            <w:pPr>
              <w:tabs>
                <w:tab w:val="left" w:pos="1134"/>
              </w:tabs>
              <w:spacing w:line="276" w:lineRule="auto"/>
              <w:jc w:val="both"/>
              <w:rPr>
                <w:color w:val="000000"/>
              </w:rPr>
            </w:pPr>
          </w:p>
        </w:tc>
      </w:tr>
      <w:tr w:rsidR="001A7BC2" w:rsidRPr="00F97E94" w:rsidTr="003942A4">
        <w:tc>
          <w:tcPr>
            <w:tcW w:w="1914" w:type="dxa"/>
            <w:shd w:val="clear" w:color="auto" w:fill="auto"/>
          </w:tcPr>
          <w:p w:rsidR="001A7BC2" w:rsidRPr="00F97E94" w:rsidRDefault="001A7BC2" w:rsidP="003942A4">
            <w:pPr>
              <w:tabs>
                <w:tab w:val="left" w:pos="1134"/>
              </w:tabs>
              <w:spacing w:line="276" w:lineRule="auto"/>
              <w:jc w:val="both"/>
              <w:rPr>
                <w:color w:val="000000"/>
              </w:rPr>
            </w:pPr>
          </w:p>
        </w:tc>
        <w:tc>
          <w:tcPr>
            <w:tcW w:w="1914" w:type="dxa"/>
            <w:shd w:val="clear" w:color="auto" w:fill="auto"/>
          </w:tcPr>
          <w:p w:rsidR="001A7BC2" w:rsidRPr="00F97E94" w:rsidRDefault="001A7BC2" w:rsidP="003942A4">
            <w:pPr>
              <w:tabs>
                <w:tab w:val="left" w:pos="1134"/>
              </w:tabs>
              <w:spacing w:line="276" w:lineRule="auto"/>
              <w:jc w:val="both"/>
              <w:rPr>
                <w:color w:val="000000"/>
              </w:rPr>
            </w:pPr>
          </w:p>
        </w:tc>
        <w:tc>
          <w:tcPr>
            <w:tcW w:w="1914" w:type="dxa"/>
            <w:shd w:val="clear" w:color="auto" w:fill="auto"/>
          </w:tcPr>
          <w:p w:rsidR="001A7BC2" w:rsidRPr="00F97E94" w:rsidRDefault="001A7BC2" w:rsidP="003942A4">
            <w:pPr>
              <w:tabs>
                <w:tab w:val="left" w:pos="1134"/>
              </w:tabs>
              <w:spacing w:line="276" w:lineRule="auto"/>
              <w:jc w:val="both"/>
              <w:rPr>
                <w:color w:val="000000"/>
              </w:rPr>
            </w:pPr>
          </w:p>
        </w:tc>
        <w:tc>
          <w:tcPr>
            <w:tcW w:w="1914" w:type="dxa"/>
            <w:shd w:val="clear" w:color="auto" w:fill="auto"/>
          </w:tcPr>
          <w:p w:rsidR="001A7BC2" w:rsidRPr="00F97E94" w:rsidRDefault="001A7BC2" w:rsidP="003942A4">
            <w:pPr>
              <w:tabs>
                <w:tab w:val="left" w:pos="1134"/>
              </w:tabs>
              <w:spacing w:line="276" w:lineRule="auto"/>
              <w:jc w:val="both"/>
              <w:rPr>
                <w:color w:val="000000"/>
              </w:rPr>
            </w:pPr>
          </w:p>
        </w:tc>
        <w:tc>
          <w:tcPr>
            <w:tcW w:w="1808" w:type="dxa"/>
            <w:shd w:val="clear" w:color="auto" w:fill="auto"/>
          </w:tcPr>
          <w:p w:rsidR="001A7BC2" w:rsidRPr="00F97E94" w:rsidRDefault="001A7BC2" w:rsidP="003942A4">
            <w:pPr>
              <w:tabs>
                <w:tab w:val="left" w:pos="1134"/>
              </w:tabs>
              <w:spacing w:line="276" w:lineRule="auto"/>
              <w:jc w:val="both"/>
              <w:rPr>
                <w:color w:val="000000"/>
              </w:rPr>
            </w:pPr>
          </w:p>
        </w:tc>
      </w:tr>
    </w:tbl>
    <w:p w:rsidR="001A7BC2" w:rsidRDefault="001A7BC2" w:rsidP="001A7BC2">
      <w:pPr>
        <w:tabs>
          <w:tab w:val="left" w:pos="1134"/>
        </w:tabs>
        <w:spacing w:line="276" w:lineRule="auto"/>
        <w:ind w:firstLine="567"/>
        <w:jc w:val="both"/>
        <w:rPr>
          <w:color w:val="000000"/>
        </w:rPr>
      </w:pPr>
    </w:p>
    <w:p w:rsidR="001A7BC2" w:rsidRPr="00714FF4" w:rsidRDefault="001A7BC2" w:rsidP="001A7BC2">
      <w:pPr>
        <w:tabs>
          <w:tab w:val="left" w:pos="1134"/>
        </w:tabs>
        <w:spacing w:line="276" w:lineRule="auto"/>
        <w:ind w:firstLine="567"/>
        <w:jc w:val="both"/>
        <w:rPr>
          <w:color w:val="000000"/>
        </w:rPr>
      </w:pPr>
      <w:r w:rsidRPr="00714FF4">
        <w:rPr>
          <w:color w:val="000000"/>
        </w:rPr>
        <w:t xml:space="preserve">piedāvājam veikt </w:t>
      </w:r>
      <w:r>
        <w:rPr>
          <w:color w:val="000000"/>
        </w:rPr>
        <w:t>būvprojekta izstrādi saskaņā ar Tehnisko spe</w:t>
      </w:r>
      <w:r w:rsidR="00445A88">
        <w:rPr>
          <w:color w:val="000000"/>
        </w:rPr>
        <w:t>cifikāciju par kopējo Līgumcenu</w:t>
      </w:r>
      <w:r w:rsidRPr="00714FF4">
        <w:rPr>
          <w:color w:val="00000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3000"/>
        <w:gridCol w:w="3493"/>
      </w:tblGrid>
      <w:tr w:rsidR="001A7BC2" w:rsidRPr="00737994" w:rsidTr="003942A4">
        <w:tc>
          <w:tcPr>
            <w:tcW w:w="3000" w:type="dxa"/>
          </w:tcPr>
          <w:p w:rsidR="001A7BC2" w:rsidRPr="00714FF4" w:rsidRDefault="001A7BC2" w:rsidP="003942A4">
            <w:pPr>
              <w:spacing w:line="276" w:lineRule="auto"/>
              <w:jc w:val="center"/>
              <w:rPr>
                <w:color w:val="000000"/>
              </w:rPr>
            </w:pPr>
            <w:r w:rsidRPr="00714FF4">
              <w:rPr>
                <w:color w:val="000000"/>
              </w:rPr>
              <w:t>EUR bez PVN 21%</w:t>
            </w:r>
          </w:p>
          <w:p w:rsidR="001A7BC2" w:rsidRPr="00714FF4" w:rsidRDefault="001A7BC2" w:rsidP="003942A4">
            <w:pPr>
              <w:spacing w:line="276" w:lineRule="auto"/>
              <w:ind w:left="171" w:firstLine="142"/>
              <w:jc w:val="center"/>
              <w:rPr>
                <w:color w:val="000000"/>
              </w:rPr>
            </w:pPr>
            <w:r w:rsidRPr="00714FF4">
              <w:rPr>
                <w:color w:val="000000"/>
              </w:rPr>
              <w:t>(summa cipariem un vārdiem)</w:t>
            </w:r>
          </w:p>
        </w:tc>
        <w:tc>
          <w:tcPr>
            <w:tcW w:w="3000" w:type="dxa"/>
          </w:tcPr>
          <w:p w:rsidR="001A7BC2" w:rsidRPr="00714FF4" w:rsidRDefault="008949A3" w:rsidP="003942A4">
            <w:pPr>
              <w:spacing w:line="276" w:lineRule="auto"/>
              <w:jc w:val="center"/>
              <w:rPr>
                <w:color w:val="000000"/>
              </w:rPr>
            </w:pPr>
            <w:r>
              <w:rPr>
                <w:color w:val="000000"/>
              </w:rPr>
              <w:t xml:space="preserve">EUR, </w:t>
            </w:r>
            <w:r w:rsidR="001A7BC2" w:rsidRPr="00714FF4">
              <w:rPr>
                <w:color w:val="000000"/>
              </w:rPr>
              <w:t>PVN 21 %</w:t>
            </w:r>
          </w:p>
          <w:p w:rsidR="001A7BC2" w:rsidRPr="00714FF4" w:rsidRDefault="001A7BC2" w:rsidP="003942A4">
            <w:pPr>
              <w:spacing w:line="276" w:lineRule="auto"/>
              <w:jc w:val="center"/>
              <w:rPr>
                <w:color w:val="000000"/>
              </w:rPr>
            </w:pPr>
            <w:r w:rsidRPr="00714FF4">
              <w:rPr>
                <w:color w:val="000000"/>
              </w:rPr>
              <w:t>(summa cipariem un vārdiem)</w:t>
            </w:r>
          </w:p>
        </w:tc>
        <w:tc>
          <w:tcPr>
            <w:tcW w:w="3493" w:type="dxa"/>
          </w:tcPr>
          <w:p w:rsidR="001A7BC2" w:rsidRPr="00714FF4" w:rsidRDefault="001A7BC2" w:rsidP="003942A4">
            <w:pPr>
              <w:spacing w:line="276" w:lineRule="auto"/>
              <w:jc w:val="center"/>
              <w:rPr>
                <w:color w:val="000000"/>
              </w:rPr>
            </w:pPr>
            <w:r w:rsidRPr="00714FF4">
              <w:rPr>
                <w:color w:val="000000"/>
              </w:rPr>
              <w:t>EUR, ieskaitot PVN 21%</w:t>
            </w:r>
          </w:p>
          <w:p w:rsidR="001A7BC2" w:rsidRPr="00714FF4" w:rsidRDefault="001A7BC2" w:rsidP="003942A4">
            <w:pPr>
              <w:spacing w:line="276" w:lineRule="auto"/>
              <w:jc w:val="center"/>
              <w:rPr>
                <w:color w:val="000000"/>
              </w:rPr>
            </w:pPr>
            <w:r w:rsidRPr="00714FF4">
              <w:rPr>
                <w:color w:val="000000"/>
              </w:rPr>
              <w:t>(summa cipariem un vārdiem)</w:t>
            </w:r>
          </w:p>
        </w:tc>
      </w:tr>
      <w:tr w:rsidR="001A7BC2" w:rsidRPr="00737994" w:rsidTr="003942A4">
        <w:trPr>
          <w:trHeight w:val="543"/>
        </w:trPr>
        <w:tc>
          <w:tcPr>
            <w:tcW w:w="3000" w:type="dxa"/>
          </w:tcPr>
          <w:p w:rsidR="001A7BC2" w:rsidRPr="00714FF4" w:rsidRDefault="001A7BC2" w:rsidP="003942A4">
            <w:pPr>
              <w:spacing w:line="276" w:lineRule="auto"/>
              <w:jc w:val="center"/>
              <w:rPr>
                <w:i/>
                <w:color w:val="000000"/>
              </w:rPr>
            </w:pPr>
            <w:r w:rsidRPr="00714FF4">
              <w:rPr>
                <w:i/>
                <w:color w:val="000000"/>
                <w:highlight w:val="lightGray"/>
              </w:rPr>
              <w:t>&lt;Norāda no Finanšu piedāvājuma &gt;</w:t>
            </w:r>
          </w:p>
        </w:tc>
        <w:tc>
          <w:tcPr>
            <w:tcW w:w="3000" w:type="dxa"/>
          </w:tcPr>
          <w:p w:rsidR="001A7BC2" w:rsidRPr="00714FF4" w:rsidRDefault="001A7BC2" w:rsidP="003942A4">
            <w:pPr>
              <w:rPr>
                <w:b/>
                <w:color w:val="000000"/>
              </w:rPr>
            </w:pPr>
            <w:r w:rsidRPr="00714FF4">
              <w:rPr>
                <w:i/>
                <w:color w:val="000000"/>
                <w:highlight w:val="lightGray"/>
              </w:rPr>
              <w:t>&lt;Norāda no Finanšu piedāvājuma &gt;</w:t>
            </w:r>
          </w:p>
          <w:p w:rsidR="001A7BC2" w:rsidRPr="00714FF4" w:rsidRDefault="001A7BC2" w:rsidP="003942A4">
            <w:pPr>
              <w:spacing w:line="276" w:lineRule="auto"/>
              <w:jc w:val="center"/>
              <w:rPr>
                <w:i/>
                <w:color w:val="000000"/>
              </w:rPr>
            </w:pPr>
          </w:p>
        </w:tc>
        <w:tc>
          <w:tcPr>
            <w:tcW w:w="3493" w:type="dxa"/>
          </w:tcPr>
          <w:p w:rsidR="001A7BC2" w:rsidRPr="00714FF4" w:rsidRDefault="001A7BC2" w:rsidP="003942A4">
            <w:pPr>
              <w:spacing w:line="276" w:lineRule="auto"/>
              <w:jc w:val="center"/>
              <w:rPr>
                <w:i/>
                <w:color w:val="000000"/>
              </w:rPr>
            </w:pPr>
            <w:r w:rsidRPr="00714FF4">
              <w:rPr>
                <w:i/>
                <w:color w:val="000000"/>
                <w:highlight w:val="lightGray"/>
              </w:rPr>
              <w:t xml:space="preserve">&lt; Norāda no Finanšu piedāvājuma  </w:t>
            </w:r>
            <w:r>
              <w:rPr>
                <w:i/>
                <w:color w:val="000000"/>
                <w:highlight w:val="lightGray"/>
              </w:rPr>
              <w:t>\</w:t>
            </w:r>
            <w:r w:rsidRPr="00714FF4">
              <w:rPr>
                <w:i/>
                <w:color w:val="000000"/>
                <w:highlight w:val="lightGray"/>
              </w:rPr>
              <w:t>&gt;</w:t>
            </w:r>
          </w:p>
        </w:tc>
      </w:tr>
    </w:tbl>
    <w:p w:rsidR="001A7BC2" w:rsidRDefault="001A7BC2" w:rsidP="001A7BC2">
      <w:pPr>
        <w:suppressAutoHyphens/>
        <w:spacing w:line="276" w:lineRule="auto"/>
        <w:ind w:firstLine="567"/>
        <w:jc w:val="both"/>
        <w:rPr>
          <w:color w:val="000000"/>
        </w:rPr>
      </w:pPr>
    </w:p>
    <w:p w:rsidR="001A7BC2" w:rsidRDefault="001A7BC2" w:rsidP="001A7BC2">
      <w:pPr>
        <w:suppressAutoHyphens/>
        <w:spacing w:line="276" w:lineRule="auto"/>
        <w:ind w:firstLine="567"/>
        <w:jc w:val="both"/>
        <w:rPr>
          <w:color w:val="000000"/>
        </w:rPr>
      </w:pPr>
      <w:r>
        <w:rPr>
          <w:color w:val="000000"/>
        </w:rPr>
        <w:t xml:space="preserve">piedāvājam veikt būvprojekta autoruzraudzību saskaņā ar </w:t>
      </w:r>
      <w:r w:rsidR="00445A88">
        <w:rPr>
          <w:color w:val="000000"/>
        </w:rPr>
        <w:t>Tehnisko specifikāciju</w:t>
      </w:r>
      <w:r>
        <w:rPr>
          <w:color w:val="000000"/>
        </w:rPr>
        <w:t xml:space="preserve"> par kopējo Līgumcenu: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3000"/>
        <w:gridCol w:w="3493"/>
      </w:tblGrid>
      <w:tr w:rsidR="001A7BC2" w:rsidRPr="00714FF4" w:rsidTr="003942A4">
        <w:tc>
          <w:tcPr>
            <w:tcW w:w="3000" w:type="dxa"/>
          </w:tcPr>
          <w:p w:rsidR="001A7BC2" w:rsidRPr="00714FF4" w:rsidRDefault="001A7BC2" w:rsidP="003942A4">
            <w:pPr>
              <w:spacing w:line="276" w:lineRule="auto"/>
              <w:jc w:val="center"/>
              <w:rPr>
                <w:color w:val="000000"/>
              </w:rPr>
            </w:pPr>
            <w:r w:rsidRPr="00714FF4">
              <w:rPr>
                <w:color w:val="000000"/>
              </w:rPr>
              <w:t>EUR bez PVN 21%</w:t>
            </w:r>
          </w:p>
          <w:p w:rsidR="001A7BC2" w:rsidRPr="00714FF4" w:rsidRDefault="001A7BC2" w:rsidP="003942A4">
            <w:pPr>
              <w:spacing w:line="276" w:lineRule="auto"/>
              <w:ind w:left="171" w:firstLine="142"/>
              <w:jc w:val="center"/>
              <w:rPr>
                <w:color w:val="000000"/>
              </w:rPr>
            </w:pPr>
            <w:r w:rsidRPr="00714FF4">
              <w:rPr>
                <w:color w:val="000000"/>
              </w:rPr>
              <w:t>(summa cipariem un vārdiem)</w:t>
            </w:r>
          </w:p>
        </w:tc>
        <w:tc>
          <w:tcPr>
            <w:tcW w:w="3000" w:type="dxa"/>
          </w:tcPr>
          <w:p w:rsidR="001A7BC2" w:rsidRPr="00714FF4" w:rsidRDefault="008949A3" w:rsidP="003942A4">
            <w:pPr>
              <w:spacing w:line="276" w:lineRule="auto"/>
              <w:jc w:val="center"/>
              <w:rPr>
                <w:color w:val="000000"/>
              </w:rPr>
            </w:pPr>
            <w:r>
              <w:rPr>
                <w:color w:val="000000"/>
              </w:rPr>
              <w:t xml:space="preserve">EUR, </w:t>
            </w:r>
            <w:r w:rsidR="001A7BC2" w:rsidRPr="00714FF4">
              <w:rPr>
                <w:color w:val="000000"/>
              </w:rPr>
              <w:t>PVN 21 %</w:t>
            </w:r>
          </w:p>
          <w:p w:rsidR="001A7BC2" w:rsidRPr="00714FF4" w:rsidRDefault="001A7BC2" w:rsidP="003942A4">
            <w:pPr>
              <w:spacing w:line="276" w:lineRule="auto"/>
              <w:jc w:val="center"/>
              <w:rPr>
                <w:color w:val="000000"/>
              </w:rPr>
            </w:pPr>
            <w:r w:rsidRPr="00714FF4">
              <w:rPr>
                <w:color w:val="000000"/>
              </w:rPr>
              <w:t>(summa cipariem un vārdiem)</w:t>
            </w:r>
          </w:p>
        </w:tc>
        <w:tc>
          <w:tcPr>
            <w:tcW w:w="3493" w:type="dxa"/>
          </w:tcPr>
          <w:p w:rsidR="001A7BC2" w:rsidRPr="00714FF4" w:rsidRDefault="001A7BC2" w:rsidP="003942A4">
            <w:pPr>
              <w:spacing w:line="276" w:lineRule="auto"/>
              <w:jc w:val="center"/>
              <w:rPr>
                <w:color w:val="000000"/>
              </w:rPr>
            </w:pPr>
            <w:r w:rsidRPr="00714FF4">
              <w:rPr>
                <w:color w:val="000000"/>
              </w:rPr>
              <w:t>EUR, ieskaitot PVN 21%</w:t>
            </w:r>
          </w:p>
          <w:p w:rsidR="001A7BC2" w:rsidRPr="00714FF4" w:rsidRDefault="001A7BC2" w:rsidP="003942A4">
            <w:pPr>
              <w:spacing w:line="276" w:lineRule="auto"/>
              <w:jc w:val="center"/>
              <w:rPr>
                <w:color w:val="000000"/>
              </w:rPr>
            </w:pPr>
            <w:r w:rsidRPr="00714FF4">
              <w:rPr>
                <w:color w:val="000000"/>
              </w:rPr>
              <w:t>(summa cipariem un vārdiem)</w:t>
            </w:r>
          </w:p>
        </w:tc>
      </w:tr>
      <w:tr w:rsidR="001A7BC2" w:rsidRPr="00714FF4" w:rsidTr="003942A4">
        <w:trPr>
          <w:trHeight w:val="543"/>
        </w:trPr>
        <w:tc>
          <w:tcPr>
            <w:tcW w:w="3000" w:type="dxa"/>
          </w:tcPr>
          <w:p w:rsidR="001A7BC2" w:rsidRPr="00714FF4" w:rsidRDefault="001A7BC2" w:rsidP="003942A4">
            <w:pPr>
              <w:spacing w:line="276" w:lineRule="auto"/>
              <w:jc w:val="center"/>
              <w:rPr>
                <w:i/>
                <w:color w:val="000000"/>
              </w:rPr>
            </w:pPr>
            <w:r w:rsidRPr="00714FF4">
              <w:rPr>
                <w:i/>
                <w:color w:val="000000"/>
                <w:highlight w:val="lightGray"/>
              </w:rPr>
              <w:t>&lt;Norāda no Finanšu piedāvājuma &gt;</w:t>
            </w:r>
          </w:p>
        </w:tc>
        <w:tc>
          <w:tcPr>
            <w:tcW w:w="3000" w:type="dxa"/>
          </w:tcPr>
          <w:p w:rsidR="001A7BC2" w:rsidRPr="00714FF4" w:rsidRDefault="001A7BC2" w:rsidP="003942A4">
            <w:pPr>
              <w:rPr>
                <w:b/>
                <w:color w:val="000000"/>
              </w:rPr>
            </w:pPr>
            <w:r w:rsidRPr="00714FF4">
              <w:rPr>
                <w:i/>
                <w:color w:val="000000"/>
                <w:highlight w:val="lightGray"/>
              </w:rPr>
              <w:t>&lt;Norāda no Finanšu piedāvājuma &gt;</w:t>
            </w:r>
          </w:p>
          <w:p w:rsidR="001A7BC2" w:rsidRPr="00714FF4" w:rsidRDefault="001A7BC2" w:rsidP="003942A4">
            <w:pPr>
              <w:spacing w:line="276" w:lineRule="auto"/>
              <w:jc w:val="center"/>
              <w:rPr>
                <w:i/>
                <w:color w:val="000000"/>
              </w:rPr>
            </w:pPr>
          </w:p>
        </w:tc>
        <w:tc>
          <w:tcPr>
            <w:tcW w:w="3493" w:type="dxa"/>
          </w:tcPr>
          <w:p w:rsidR="001A7BC2" w:rsidRPr="00714FF4" w:rsidRDefault="001A7BC2" w:rsidP="003942A4">
            <w:pPr>
              <w:spacing w:line="276" w:lineRule="auto"/>
              <w:jc w:val="center"/>
              <w:rPr>
                <w:i/>
                <w:color w:val="000000"/>
              </w:rPr>
            </w:pPr>
            <w:r w:rsidRPr="00714FF4">
              <w:rPr>
                <w:i/>
                <w:color w:val="000000"/>
                <w:highlight w:val="lightGray"/>
              </w:rPr>
              <w:t>&lt; Norāda no Finanšu piedāvājuma  &gt;</w:t>
            </w:r>
          </w:p>
        </w:tc>
      </w:tr>
    </w:tbl>
    <w:p w:rsidR="001A7BC2" w:rsidRDefault="001A7BC2" w:rsidP="001A7BC2">
      <w:pPr>
        <w:suppressAutoHyphens/>
        <w:spacing w:line="276" w:lineRule="auto"/>
        <w:ind w:firstLine="567"/>
        <w:jc w:val="both"/>
        <w:rPr>
          <w:color w:val="000000"/>
        </w:rPr>
      </w:pPr>
    </w:p>
    <w:p w:rsidR="001A7BC2" w:rsidRDefault="001A7BC2" w:rsidP="001A7BC2">
      <w:pPr>
        <w:suppressAutoHyphens/>
        <w:spacing w:line="276" w:lineRule="auto"/>
        <w:ind w:firstLine="567"/>
        <w:jc w:val="both"/>
        <w:rPr>
          <w:color w:val="000000"/>
          <w:lang w:eastAsia="ar-SA"/>
        </w:rPr>
      </w:pPr>
      <w:r w:rsidRPr="00714FF4">
        <w:rPr>
          <w:color w:val="000000"/>
          <w:lang w:eastAsia="ar-SA"/>
        </w:rPr>
        <w:t xml:space="preserve">Ja tiksim atzīti par uzvarētāju apņemamies slēgt </w:t>
      </w:r>
      <w:r>
        <w:rPr>
          <w:color w:val="000000"/>
          <w:lang w:eastAsia="ar-SA"/>
        </w:rPr>
        <w:t xml:space="preserve">būvprojekta izstrādes līgumu atbilstoši </w:t>
      </w:r>
      <w:r w:rsidRPr="00714FF4">
        <w:rPr>
          <w:color w:val="000000"/>
          <w:lang w:eastAsia="ar-SA"/>
        </w:rPr>
        <w:t xml:space="preserve">Nolikumā ietvertajam </w:t>
      </w:r>
      <w:r>
        <w:rPr>
          <w:color w:val="000000"/>
          <w:lang w:eastAsia="ar-SA"/>
        </w:rPr>
        <w:t>būvprojekta izstrādes i</w:t>
      </w:r>
      <w:r w:rsidRPr="00714FF4">
        <w:rPr>
          <w:color w:val="000000"/>
          <w:lang w:eastAsia="ar-SA"/>
        </w:rPr>
        <w:t>epirkuma līguma projektam</w:t>
      </w:r>
      <w:r>
        <w:rPr>
          <w:color w:val="000000"/>
          <w:lang w:eastAsia="ar-SA"/>
        </w:rPr>
        <w:t xml:space="preserve"> un apņemamies slēgt autoruzraudzības līgumu atbilstoši Nolikumā ietvertajam autoruzraudzības līguma projektam</w:t>
      </w:r>
      <w:r w:rsidRPr="00714FF4">
        <w:rPr>
          <w:color w:val="000000"/>
          <w:lang w:eastAsia="ar-SA"/>
        </w:rPr>
        <w:t>, Nolikumā noteiktajiem termiņiem un iesniegtajam piedāvājumam.</w:t>
      </w:r>
    </w:p>
    <w:p w:rsidR="001A7BC2" w:rsidRPr="00714FF4" w:rsidRDefault="001A7BC2" w:rsidP="001A7BC2">
      <w:pPr>
        <w:suppressAutoHyphens/>
        <w:spacing w:line="276" w:lineRule="auto"/>
        <w:ind w:firstLine="567"/>
        <w:jc w:val="both"/>
        <w:rPr>
          <w:color w:val="000000"/>
        </w:rPr>
      </w:pPr>
      <w:r w:rsidRPr="00714FF4">
        <w:rPr>
          <w:color w:val="000000"/>
        </w:rPr>
        <w:t xml:space="preserve"> Iesniedzot piedāvājumu dalībai </w:t>
      </w:r>
      <w:r>
        <w:rPr>
          <w:color w:val="000000"/>
        </w:rPr>
        <w:t>iepirkuma procedūrā</w:t>
      </w:r>
      <w:r w:rsidRPr="00714FF4">
        <w:rPr>
          <w:color w:val="000000"/>
        </w:rPr>
        <w:t>, mēs ievērojām visus šajā Nolikumā un normatīvajos aktos paredzētos noteikumus.</w:t>
      </w:r>
    </w:p>
    <w:p w:rsidR="001A7BC2" w:rsidRPr="00714FF4" w:rsidRDefault="001A7BC2" w:rsidP="001A7BC2">
      <w:pPr>
        <w:suppressAutoHyphens/>
        <w:spacing w:line="276" w:lineRule="auto"/>
        <w:ind w:firstLine="709"/>
        <w:jc w:val="both"/>
        <w:rPr>
          <w:color w:val="000000"/>
          <w:lang w:eastAsia="ar-SA"/>
        </w:rPr>
      </w:pPr>
      <w:r w:rsidRPr="00714FF4">
        <w:rPr>
          <w:color w:val="000000"/>
          <w:lang w:eastAsia="ar-SA"/>
        </w:rPr>
        <w:t>Apliecinām, k</w:t>
      </w:r>
      <w:r>
        <w:rPr>
          <w:color w:val="000000"/>
          <w:lang w:eastAsia="ar-SA"/>
        </w:rPr>
        <w:t>a esam iepazinušies ar veicamo Pakalpojumu</w:t>
      </w:r>
      <w:r w:rsidRPr="00714FF4">
        <w:rPr>
          <w:color w:val="000000"/>
          <w:lang w:eastAsia="ar-SA"/>
        </w:rPr>
        <w:t xml:space="preserve"> apjomu un izpētījuši apst</w:t>
      </w:r>
      <w:r>
        <w:rPr>
          <w:color w:val="000000"/>
          <w:lang w:eastAsia="ar-SA"/>
        </w:rPr>
        <w:t>ākļus, kas varētu ietekmēt Pakalpojumu</w:t>
      </w:r>
      <w:r w:rsidRPr="00714FF4">
        <w:rPr>
          <w:color w:val="000000"/>
          <w:lang w:eastAsia="ar-SA"/>
        </w:rPr>
        <w:t xml:space="preserve"> izpildi un </w:t>
      </w:r>
      <w:r>
        <w:rPr>
          <w:color w:val="000000"/>
          <w:lang w:eastAsia="ar-SA"/>
        </w:rPr>
        <w:t>samaksas noteikšanu par Pakalpojumu</w:t>
      </w:r>
      <w:r w:rsidRPr="00714FF4">
        <w:rPr>
          <w:color w:val="000000"/>
          <w:lang w:eastAsia="ar-SA"/>
        </w:rPr>
        <w:t xml:space="preserve"> izpildi.</w:t>
      </w:r>
    </w:p>
    <w:p w:rsidR="001A7BC2" w:rsidRDefault="001A7BC2" w:rsidP="001A7BC2">
      <w:pPr>
        <w:suppressAutoHyphens/>
        <w:spacing w:line="276" w:lineRule="auto"/>
        <w:ind w:firstLine="709"/>
        <w:jc w:val="both"/>
        <w:rPr>
          <w:color w:val="000000"/>
          <w:lang w:eastAsia="ar-SA"/>
        </w:rPr>
      </w:pPr>
      <w:r w:rsidRPr="00714FF4">
        <w:rPr>
          <w:color w:val="000000"/>
          <w:lang w:eastAsia="ar-SA"/>
        </w:rPr>
        <w:t xml:space="preserve">Apņemamies </w:t>
      </w:r>
      <w:r>
        <w:rPr>
          <w:color w:val="000000"/>
          <w:lang w:eastAsia="ar-SA"/>
        </w:rPr>
        <w:t xml:space="preserve">iepirkuma procedūras </w:t>
      </w:r>
      <w:r w:rsidRPr="00FC7A2E">
        <w:rPr>
          <w:b/>
          <w:bCs/>
          <w:iCs/>
        </w:rPr>
        <w:t xml:space="preserve">„Būvprojekta izstrāde projekta </w:t>
      </w:r>
      <w:r>
        <w:rPr>
          <w:b/>
          <w:bCs/>
          <w:iCs/>
        </w:rPr>
        <w:t>„</w:t>
      </w:r>
      <w:r w:rsidRPr="00FC7A2E">
        <w:rPr>
          <w:b/>
          <w:bCs/>
          <w:iCs/>
        </w:rPr>
        <w:t>Ūdenssaimniecības pakalpojumu attīstība Siguldas</w:t>
      </w:r>
      <w:r>
        <w:rPr>
          <w:b/>
          <w:bCs/>
          <w:iCs/>
        </w:rPr>
        <w:t xml:space="preserve"> notekūdeņu aglomerācijā V kārta”</w:t>
      </w:r>
      <w:r w:rsidRPr="00FC7A2E">
        <w:rPr>
          <w:b/>
          <w:bCs/>
          <w:iCs/>
        </w:rPr>
        <w:t>,</w:t>
      </w:r>
      <w:r>
        <w:rPr>
          <w:b/>
          <w:bCs/>
          <w:iCs/>
        </w:rPr>
        <w:t xml:space="preserve"> 2. posma </w:t>
      </w:r>
      <w:r w:rsidRPr="00FC7A2E">
        <w:rPr>
          <w:b/>
          <w:bCs/>
          <w:iCs/>
        </w:rPr>
        <w:t>īstenošanai</w:t>
      </w:r>
      <w:r>
        <w:rPr>
          <w:b/>
          <w:bCs/>
          <w:iCs/>
        </w:rPr>
        <w:t>”</w:t>
      </w:r>
      <w:r w:rsidRPr="00FC7A2E">
        <w:rPr>
          <w:b/>
          <w:bCs/>
          <w:iCs/>
        </w:rPr>
        <w:t xml:space="preserve"> </w:t>
      </w:r>
      <w:r w:rsidRPr="00714FF4">
        <w:rPr>
          <w:bCs/>
          <w:iCs/>
          <w:color w:val="000000"/>
          <w:lang w:eastAsia="ar-SA"/>
        </w:rPr>
        <w:t xml:space="preserve">(identifikācijas Nr. </w:t>
      </w:r>
      <w:r>
        <w:rPr>
          <w:bCs/>
          <w:color w:val="000000"/>
          <w:lang w:eastAsia="ar-SA"/>
        </w:rPr>
        <w:t xml:space="preserve">SA 2019 </w:t>
      </w:r>
      <w:r w:rsidR="00661491" w:rsidRPr="00000868">
        <w:rPr>
          <w:bCs/>
          <w:color w:val="000000"/>
          <w:lang w:eastAsia="ar-SA"/>
        </w:rPr>
        <w:t>08</w:t>
      </w:r>
      <w:r w:rsidRPr="00000868">
        <w:rPr>
          <w:bCs/>
          <w:color w:val="000000"/>
          <w:lang w:eastAsia="ar-SA"/>
        </w:rPr>
        <w:t>/KF</w:t>
      </w:r>
      <w:r w:rsidRPr="00714FF4">
        <w:rPr>
          <w:bCs/>
          <w:iCs/>
          <w:color w:val="000000"/>
          <w:lang w:eastAsia="ar-SA"/>
        </w:rPr>
        <w:t>)</w:t>
      </w:r>
      <w:r w:rsidR="00661491">
        <w:rPr>
          <w:bCs/>
          <w:iCs/>
          <w:color w:val="000000"/>
          <w:lang w:eastAsia="ar-SA"/>
        </w:rPr>
        <w:t xml:space="preserve"> N</w:t>
      </w:r>
      <w:r>
        <w:rPr>
          <w:bCs/>
          <w:iCs/>
          <w:color w:val="000000"/>
          <w:lang w:eastAsia="ar-SA"/>
        </w:rPr>
        <w:t>olikumā norād</w:t>
      </w:r>
      <w:r w:rsidR="00661491">
        <w:rPr>
          <w:bCs/>
          <w:iCs/>
          <w:color w:val="000000"/>
          <w:lang w:eastAsia="ar-SA"/>
        </w:rPr>
        <w:t xml:space="preserve">ītā būvprojekta izstrādi veikt </w:t>
      </w:r>
      <w:r>
        <w:rPr>
          <w:bCs/>
          <w:iCs/>
          <w:color w:val="000000"/>
          <w:lang w:eastAsia="ar-SA"/>
        </w:rPr>
        <w:t xml:space="preserve">un </w:t>
      </w:r>
      <w:r w:rsidRPr="00000868">
        <w:rPr>
          <w:bCs/>
          <w:iCs/>
          <w:color w:val="000000"/>
          <w:lang w:eastAsia="ar-SA"/>
        </w:rPr>
        <w:t xml:space="preserve">saņemt Siguldas novada būvvaldes akceptu par projektēšanas nosacījumu izpildi </w:t>
      </w:r>
      <w:r w:rsidRPr="00000868">
        <w:rPr>
          <w:i/>
          <w:color w:val="000000"/>
          <w:highlight w:val="lightGray"/>
        </w:rPr>
        <w:t>&lt; norāda kalendārās dienas&gt;</w:t>
      </w:r>
      <w:r w:rsidRPr="00000868">
        <w:rPr>
          <w:color w:val="000000"/>
        </w:rPr>
        <w:t xml:space="preserve">  kalendāro dienu laikā no </w:t>
      </w:r>
      <w:r w:rsidRPr="00000868">
        <w:rPr>
          <w:color w:val="000000"/>
          <w:lang w:eastAsia="ar-SA"/>
        </w:rPr>
        <w:t>būvprojekta izstrādes līguma parakstīšanas dienas.</w:t>
      </w:r>
      <w:r>
        <w:rPr>
          <w:color w:val="000000"/>
          <w:lang w:eastAsia="ar-SA"/>
        </w:rPr>
        <w:t xml:space="preserve">  </w:t>
      </w:r>
    </w:p>
    <w:p w:rsidR="001A7BC2" w:rsidRPr="00714FF4" w:rsidRDefault="001A7BC2" w:rsidP="001A7BC2">
      <w:pPr>
        <w:suppressAutoHyphens/>
        <w:spacing w:line="276" w:lineRule="auto"/>
        <w:ind w:firstLine="709"/>
        <w:jc w:val="both"/>
        <w:rPr>
          <w:color w:val="000000"/>
          <w:lang w:eastAsia="ar-SA"/>
        </w:rPr>
      </w:pPr>
      <w:r w:rsidRPr="00714FF4">
        <w:rPr>
          <w:color w:val="000000"/>
          <w:lang w:eastAsia="ar-SA"/>
        </w:rPr>
        <w:lastRenderedPageBreak/>
        <w:t xml:space="preserve">Ar šo mēs uzņemamies pilnu atbildību par iesniegto piedāvājumu, tajā ietverto informāciju, noformējumu, atbilstību iepirkuma </w:t>
      </w:r>
      <w:r>
        <w:rPr>
          <w:color w:val="000000"/>
          <w:lang w:eastAsia="ar-SA"/>
        </w:rPr>
        <w:t xml:space="preserve">procedūras </w:t>
      </w:r>
      <w:r w:rsidRPr="00714FF4">
        <w:rPr>
          <w:color w:val="000000"/>
          <w:lang w:eastAsia="ar-SA"/>
        </w:rPr>
        <w:t>Nolikuma prasībām. Visas iesniegtās dokumentu kopijas atbilst oriģinālam, sniegtā informācija un dati ir patiesi.</w:t>
      </w:r>
    </w:p>
    <w:p w:rsidR="001A7BC2" w:rsidRPr="00714FF4" w:rsidRDefault="001A7BC2" w:rsidP="001A7BC2">
      <w:pPr>
        <w:suppressAutoHyphens/>
        <w:spacing w:line="276" w:lineRule="auto"/>
        <w:ind w:firstLine="709"/>
        <w:jc w:val="both"/>
        <w:rPr>
          <w:color w:val="000000"/>
          <w:lang w:eastAsia="ar-SA"/>
        </w:rPr>
      </w:pPr>
      <w:r w:rsidRPr="00714FF4">
        <w:rPr>
          <w:color w:val="000000"/>
          <w:lang w:eastAsia="ar-SA"/>
        </w:rPr>
        <w:t>Esam iesnieguši visu prasīto informāciju.</w:t>
      </w:r>
    </w:p>
    <w:p w:rsidR="001A7BC2" w:rsidRPr="00714FF4" w:rsidRDefault="001A7BC2" w:rsidP="001A7BC2">
      <w:pPr>
        <w:suppressAutoHyphens/>
        <w:spacing w:line="276" w:lineRule="auto"/>
        <w:ind w:firstLine="709"/>
        <w:jc w:val="both"/>
        <w:rPr>
          <w:color w:val="000000"/>
          <w:lang w:eastAsia="ar-SA"/>
        </w:rPr>
      </w:pPr>
      <w:r w:rsidRPr="00714FF4">
        <w:rPr>
          <w:color w:val="000000"/>
          <w:lang w:eastAsia="ar-SA"/>
        </w:rPr>
        <w:t>Neesam iesnieguši nepatiesu informāciju savas kvalifikācijas novērtēšanai.</w:t>
      </w:r>
    </w:p>
    <w:p w:rsidR="001A7BC2" w:rsidRDefault="001A7BC2" w:rsidP="001A7BC2">
      <w:pPr>
        <w:suppressAutoHyphens/>
        <w:spacing w:line="276" w:lineRule="auto"/>
        <w:ind w:firstLine="709"/>
        <w:jc w:val="both"/>
        <w:rPr>
          <w:color w:val="000000"/>
          <w:lang w:eastAsia="ar-SA"/>
        </w:rPr>
      </w:pPr>
      <w:r w:rsidRPr="00714FF4">
        <w:rPr>
          <w:color w:val="000000"/>
          <w:lang w:eastAsia="ar-SA"/>
        </w:rPr>
        <w:t>Informācija, kas pēc Pretendenta domām ir uzskatāma par ierobežotas pieejamības informāciju, atrodas Pretendenta piedāvājuma _________________________ lpp.</w:t>
      </w:r>
    </w:p>
    <w:p w:rsidR="001A7BC2" w:rsidRPr="004C1EBA" w:rsidRDefault="001A7BC2" w:rsidP="001A7BC2">
      <w:pPr>
        <w:spacing w:line="252" w:lineRule="auto"/>
        <w:ind w:firstLine="426"/>
        <w:contextualSpacing/>
        <w:jc w:val="both"/>
        <w:rPr>
          <w:lang w:val="de-DE" w:eastAsia="ar-SA"/>
        </w:rPr>
      </w:pPr>
      <w:r w:rsidRPr="004C1EBA">
        <w:t xml:space="preserve">Esam informēti, ka iesniegtos personas datus apstrādās pārzinis – SIA „SALTAVOTS”, juridiskā adrese – Lakstīgalas iela 9B, Sigulda, Siguldas novads, LV-2150, pārziņa iepirkumu veikšanai. Papildu informāciju par minēto personas datu apstrādi var iegūt </w:t>
      </w:r>
      <w:hyperlink r:id="rId21" w:history="1">
        <w:r w:rsidR="00661491" w:rsidRPr="005F0F48">
          <w:rPr>
            <w:rStyle w:val="Hyperlink"/>
          </w:rPr>
          <w:t>www.saltavots.lv/</w:t>
        </w:r>
      </w:hyperlink>
      <w:r w:rsidR="00661491">
        <w:t xml:space="preserve"> </w:t>
      </w:r>
      <w:r w:rsidRPr="004C1EBA">
        <w:t>Privātuma politika vai iepazīstoties ar to klātienē SIA „SALTAVOTS” klientu daļā.</w:t>
      </w:r>
    </w:p>
    <w:p w:rsidR="001A7BC2" w:rsidRPr="00124F4D" w:rsidRDefault="001A7BC2" w:rsidP="001A7BC2">
      <w:pPr>
        <w:suppressAutoHyphens/>
        <w:spacing w:line="276" w:lineRule="auto"/>
        <w:ind w:firstLine="709"/>
        <w:jc w:val="both"/>
        <w:rPr>
          <w:color w:val="000000"/>
          <w:lang w:val="de-DE" w:eastAsia="ar-SA"/>
        </w:rPr>
      </w:pPr>
    </w:p>
    <w:p w:rsidR="001A7BC2" w:rsidRDefault="001A7BC2" w:rsidP="001A7BC2">
      <w:pPr>
        <w:suppressAutoHyphens/>
        <w:spacing w:line="276" w:lineRule="auto"/>
        <w:ind w:firstLine="709"/>
        <w:jc w:val="both"/>
        <w:rPr>
          <w:color w:val="000000"/>
          <w:lang w:eastAsia="ar-SA"/>
        </w:rPr>
      </w:pPr>
    </w:p>
    <w:p w:rsidR="001A7BC2" w:rsidRDefault="001A7BC2" w:rsidP="001A7BC2">
      <w:pPr>
        <w:pStyle w:val="Heading2"/>
        <w:tabs>
          <w:tab w:val="num" w:pos="1440"/>
        </w:tabs>
        <w:jc w:val="right"/>
        <w:rPr>
          <w:i w:val="0"/>
          <w:iCs w:val="0"/>
          <w:sz w:val="20"/>
          <w:szCs w:val="20"/>
        </w:rPr>
      </w:pPr>
    </w:p>
    <w:p w:rsidR="001A7BC2" w:rsidRDefault="001A7BC2" w:rsidP="001A7BC2">
      <w:pPr>
        <w:pStyle w:val="Heading2"/>
        <w:tabs>
          <w:tab w:val="left" w:pos="345"/>
          <w:tab w:val="num" w:pos="1440"/>
        </w:tabs>
        <w:rPr>
          <w:rFonts w:ascii="Times New Roman" w:hAnsi="Times New Roman" w:cs="Times New Roman"/>
          <w:b w:val="0"/>
          <w:i w:val="0"/>
          <w:sz w:val="24"/>
          <w:szCs w:val="24"/>
        </w:rPr>
      </w:pPr>
      <w:r w:rsidRPr="00124F4D">
        <w:rPr>
          <w:rFonts w:ascii="Times New Roman" w:hAnsi="Times New Roman" w:cs="Times New Roman"/>
          <w:b w:val="0"/>
          <w:i w:val="0"/>
          <w:sz w:val="24"/>
          <w:szCs w:val="24"/>
        </w:rPr>
        <w:t>Piedāvājumu parakstīja_____________________________________</w:t>
      </w:r>
      <w:r>
        <w:rPr>
          <w:rFonts w:ascii="Times New Roman" w:hAnsi="Times New Roman" w:cs="Times New Roman"/>
          <w:b w:val="0"/>
          <w:i w:val="0"/>
          <w:sz w:val="24"/>
          <w:szCs w:val="24"/>
        </w:rPr>
        <w:t>______________________</w:t>
      </w:r>
    </w:p>
    <w:p w:rsidR="001A7BC2" w:rsidRPr="00124F4D" w:rsidRDefault="001A7BC2" w:rsidP="001A7BC2">
      <w:pPr>
        <w:pStyle w:val="Heading2"/>
        <w:tabs>
          <w:tab w:val="left" w:pos="345"/>
          <w:tab w:val="num" w:pos="1440"/>
        </w:tabs>
        <w:rPr>
          <w:rFonts w:ascii="Times New Roman" w:hAnsi="Times New Roman" w:cs="Times New Roman"/>
          <w:b w:val="0"/>
          <w:sz w:val="24"/>
          <w:szCs w:val="24"/>
        </w:rPr>
      </w:pPr>
      <w:r w:rsidRPr="00124F4D">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124F4D">
        <w:rPr>
          <w:rFonts w:ascii="Times New Roman" w:hAnsi="Times New Roman" w:cs="Times New Roman"/>
          <w:b w:val="0"/>
          <w:sz w:val="24"/>
          <w:szCs w:val="24"/>
          <w:highlight w:val="lightGray"/>
        </w:rPr>
        <w:t>&lt;Vārds, uzvārds, ieņemamais amats, paraksts&gt;</w:t>
      </w:r>
    </w:p>
    <w:p w:rsidR="001A7BC2" w:rsidRPr="005352D8" w:rsidRDefault="001A7BC2" w:rsidP="001A7BC2">
      <w:pPr>
        <w:pStyle w:val="Heading2"/>
        <w:tabs>
          <w:tab w:val="num" w:pos="1440"/>
        </w:tabs>
        <w:jc w:val="right"/>
        <w:rPr>
          <w:i w:val="0"/>
          <w:iCs w:val="0"/>
          <w:sz w:val="20"/>
          <w:szCs w:val="20"/>
        </w:rPr>
      </w:pPr>
      <w:r w:rsidRPr="00124F4D">
        <w:br w:type="page"/>
      </w:r>
    </w:p>
    <w:p w:rsidR="001A7BC2" w:rsidRPr="00445A88" w:rsidRDefault="001A7BC2" w:rsidP="001A7BC2">
      <w:pPr>
        <w:pStyle w:val="Heading2"/>
        <w:tabs>
          <w:tab w:val="num" w:pos="1440"/>
        </w:tabs>
        <w:jc w:val="right"/>
        <w:rPr>
          <w:rFonts w:ascii="Times New Roman" w:hAnsi="Times New Roman" w:cs="Times New Roman"/>
          <w:i w:val="0"/>
          <w:iCs w:val="0"/>
          <w:sz w:val="24"/>
          <w:szCs w:val="24"/>
        </w:rPr>
      </w:pPr>
      <w:r w:rsidRPr="00445A88">
        <w:rPr>
          <w:rFonts w:ascii="Times New Roman" w:hAnsi="Times New Roman" w:cs="Times New Roman"/>
          <w:i w:val="0"/>
          <w:iCs w:val="0"/>
          <w:sz w:val="24"/>
          <w:szCs w:val="24"/>
        </w:rPr>
        <w:lastRenderedPageBreak/>
        <w:t xml:space="preserve">2. pielikums </w:t>
      </w:r>
    </w:p>
    <w:p w:rsidR="001A7BC2" w:rsidRPr="005352D8" w:rsidRDefault="001A7BC2" w:rsidP="001A7BC2">
      <w:pPr>
        <w:pStyle w:val="Heading2"/>
        <w:tabs>
          <w:tab w:val="num" w:pos="1440"/>
        </w:tabs>
        <w:rPr>
          <w:i w:val="0"/>
          <w:iCs w:val="0"/>
          <w:sz w:val="20"/>
          <w:szCs w:val="20"/>
        </w:rPr>
      </w:pPr>
    </w:p>
    <w:p w:rsidR="001A7BC2" w:rsidRPr="00445A88" w:rsidRDefault="001A7BC2" w:rsidP="00445A88">
      <w:pPr>
        <w:pStyle w:val="Heading2"/>
        <w:tabs>
          <w:tab w:val="num" w:pos="1440"/>
        </w:tabs>
        <w:jc w:val="center"/>
        <w:rPr>
          <w:rFonts w:ascii="Times New Roman" w:hAnsi="Times New Roman" w:cs="Times New Roman"/>
          <w:i w:val="0"/>
          <w:iCs w:val="0"/>
          <w:sz w:val="24"/>
          <w:szCs w:val="24"/>
        </w:rPr>
      </w:pPr>
      <w:r w:rsidRPr="00445A88">
        <w:rPr>
          <w:rFonts w:ascii="Times New Roman" w:hAnsi="Times New Roman" w:cs="Times New Roman"/>
          <w:i w:val="0"/>
          <w:iCs w:val="0"/>
          <w:sz w:val="24"/>
          <w:szCs w:val="24"/>
        </w:rPr>
        <w:t>Tehniskā specifikācija</w:t>
      </w:r>
    </w:p>
    <w:p w:rsidR="001A7BC2" w:rsidRDefault="001A7BC2" w:rsidP="001A7BC2">
      <w:pPr>
        <w:pStyle w:val="Heading2"/>
        <w:tabs>
          <w:tab w:val="num" w:pos="1440"/>
        </w:tabs>
        <w:jc w:val="center"/>
        <w:rPr>
          <w:rFonts w:ascii="Times New Roman" w:hAnsi="Times New Roman" w:cs="Times New Roman"/>
          <w:i w:val="0"/>
          <w:iCs w:val="0"/>
          <w:sz w:val="24"/>
          <w:szCs w:val="24"/>
        </w:rPr>
      </w:pPr>
      <w:r w:rsidRPr="005352D8">
        <w:rPr>
          <w:i w:val="0"/>
          <w:iCs w:val="0"/>
          <w:sz w:val="20"/>
          <w:szCs w:val="20"/>
        </w:rPr>
        <w:br w:type="page"/>
      </w:r>
      <w:r w:rsidRPr="00AE6C2C">
        <w:rPr>
          <w:rFonts w:ascii="Times New Roman" w:hAnsi="Times New Roman" w:cs="Times New Roman"/>
          <w:i w:val="0"/>
          <w:iCs w:val="0"/>
          <w:sz w:val="24"/>
          <w:szCs w:val="24"/>
        </w:rPr>
        <w:lastRenderedPageBreak/>
        <w:t>1.Pamatinformācija</w:t>
      </w:r>
    </w:p>
    <w:p w:rsidR="001E4646" w:rsidRPr="00447146" w:rsidRDefault="001E4646" w:rsidP="00447146"/>
    <w:p w:rsidR="007222A2" w:rsidRPr="001E4646" w:rsidRDefault="00447146" w:rsidP="003025E5">
      <w:pPr>
        <w:spacing w:line="276" w:lineRule="auto"/>
        <w:jc w:val="both"/>
      </w:pPr>
      <w:r w:rsidRPr="003025E5">
        <w:rPr>
          <w:b/>
        </w:rPr>
        <w:t xml:space="preserve">1.1. </w:t>
      </w:r>
      <w:r w:rsidRPr="001E4646">
        <w:t>I</w:t>
      </w:r>
      <w:r w:rsidR="007222A2" w:rsidRPr="001E4646">
        <w:t>epirkuma mērķis</w:t>
      </w:r>
    </w:p>
    <w:p w:rsidR="007222A2" w:rsidRPr="001E4646" w:rsidRDefault="007222A2" w:rsidP="003025E5">
      <w:pPr>
        <w:spacing w:line="276" w:lineRule="auto"/>
        <w:jc w:val="both"/>
      </w:pPr>
      <w:r w:rsidRPr="001E4646">
        <w:t xml:space="preserve">Noteikt saimnieciski visizdevīgāko piedāvājumu būvprojekta </w:t>
      </w:r>
      <w:r w:rsidR="001E4646" w:rsidRPr="001E4646">
        <w:rPr>
          <w:bCs/>
          <w:iCs/>
        </w:rPr>
        <w:t xml:space="preserve">izstrādei </w:t>
      </w:r>
      <w:r w:rsidRPr="001E4646">
        <w:rPr>
          <w:bCs/>
          <w:iCs/>
        </w:rPr>
        <w:t xml:space="preserve">un autoruzraudzības pakalpojuma veikšanai saskaņā ar tehnisko specifikāciju. </w:t>
      </w:r>
    </w:p>
    <w:p w:rsidR="001A7BC2" w:rsidRPr="003025E5" w:rsidRDefault="00447146" w:rsidP="00D15981">
      <w:pPr>
        <w:pStyle w:val="Heading2"/>
        <w:tabs>
          <w:tab w:val="num" w:pos="1440"/>
        </w:tabs>
        <w:spacing w:before="0" w:after="0" w:line="276" w:lineRule="auto"/>
        <w:jc w:val="both"/>
        <w:rPr>
          <w:rFonts w:ascii="Times New Roman" w:hAnsi="Times New Roman" w:cs="Times New Roman"/>
          <w:i w:val="0"/>
          <w:iCs w:val="0"/>
          <w:sz w:val="24"/>
          <w:szCs w:val="24"/>
        </w:rPr>
      </w:pPr>
      <w:r w:rsidRPr="003025E5">
        <w:rPr>
          <w:rFonts w:ascii="Times New Roman" w:hAnsi="Times New Roman" w:cs="Times New Roman"/>
          <w:i w:val="0"/>
          <w:iCs w:val="0"/>
          <w:caps/>
          <w:sz w:val="24"/>
          <w:szCs w:val="24"/>
        </w:rPr>
        <w:t>1.2</w:t>
      </w:r>
      <w:r w:rsidR="001A7BC2" w:rsidRPr="003025E5">
        <w:rPr>
          <w:rFonts w:ascii="Times New Roman" w:hAnsi="Times New Roman" w:cs="Times New Roman"/>
          <w:i w:val="0"/>
          <w:iCs w:val="0"/>
          <w:caps/>
          <w:sz w:val="24"/>
          <w:szCs w:val="24"/>
        </w:rPr>
        <w:t>.</w:t>
      </w:r>
      <w:r w:rsidRPr="003025E5">
        <w:rPr>
          <w:rFonts w:ascii="Times New Roman" w:hAnsi="Times New Roman" w:cs="Times New Roman"/>
          <w:i w:val="0"/>
          <w:iCs w:val="0"/>
          <w:caps/>
          <w:sz w:val="24"/>
          <w:szCs w:val="24"/>
        </w:rPr>
        <w:t xml:space="preserve"> </w:t>
      </w:r>
      <w:r w:rsidR="001A7BC2" w:rsidRPr="001E4646">
        <w:rPr>
          <w:rFonts w:ascii="Times New Roman" w:hAnsi="Times New Roman" w:cs="Times New Roman"/>
          <w:b w:val="0"/>
          <w:i w:val="0"/>
          <w:iCs w:val="0"/>
          <w:sz w:val="24"/>
          <w:szCs w:val="24"/>
        </w:rPr>
        <w:t>Pakalpojuma nepieciešamība</w:t>
      </w:r>
    </w:p>
    <w:p w:rsidR="00447146" w:rsidRPr="003025E5" w:rsidRDefault="003025E5" w:rsidP="003025E5">
      <w:pPr>
        <w:spacing w:line="276" w:lineRule="auto"/>
        <w:jc w:val="both"/>
      </w:pPr>
      <w:r w:rsidRPr="003D6E33">
        <w:rPr>
          <w:b/>
        </w:rPr>
        <w:t>1.2.1.</w:t>
      </w:r>
      <w:r>
        <w:t xml:space="preserve"> </w:t>
      </w:r>
      <w:r w:rsidR="00447146" w:rsidRPr="003025E5">
        <w:tab/>
        <w:t>Būvprojekta izstrādes līgumu un autoruzraudzības pakalpojuma līgumu paredzēts īstenot projekta „Ūdenssaimniecības pakalpojumu attīstība Siguldas notekūdeņu aglomerācijā, V kārta”, Nr. 5.3.1.0/16/I/001 (t</w:t>
      </w:r>
      <w:r w:rsidR="001E4646">
        <w:t xml:space="preserve">urpmāk - </w:t>
      </w:r>
      <w:r w:rsidR="00447146" w:rsidRPr="003025E5">
        <w:t>projekts), ietvaros, piesaistot Eiropas Savienības KF līdzfinansējumu, darbības programmas “Izaugsme un nodarbinātība” 5.3.1. specifiskā atbalsta mērķa „Attīstīt un uzlabot ūdensapgādes un kanalizācijas pakalpojumu kvalitāti un nodrošināt pieslēguma iespējas” ietvaros</w:t>
      </w:r>
      <w:r w:rsidR="00D41589">
        <w:t>,</w:t>
      </w:r>
      <w:r w:rsidR="00447146" w:rsidRPr="003025E5">
        <w:t xml:space="preserve"> un SIA „SALTAVOTS” finansējumu ūdensapgādes tīklu projektēšanai, autoruzraudzībai.</w:t>
      </w:r>
    </w:p>
    <w:p w:rsidR="00447146" w:rsidRDefault="003025E5" w:rsidP="003025E5">
      <w:pPr>
        <w:shd w:val="clear" w:color="auto" w:fill="FFFFFF"/>
        <w:spacing w:line="276" w:lineRule="auto"/>
        <w:jc w:val="both"/>
        <w:rPr>
          <w:bCs/>
        </w:rPr>
      </w:pPr>
      <w:r w:rsidRPr="003D6E33">
        <w:rPr>
          <w:b/>
        </w:rPr>
        <w:t>1.2.2</w:t>
      </w:r>
      <w:r w:rsidRPr="001E4646">
        <w:t xml:space="preserve">. </w:t>
      </w:r>
      <w:r w:rsidR="00447146" w:rsidRPr="001E4646">
        <w:t>Ūdensapgādes ārējo tīklu proje</w:t>
      </w:r>
      <w:r w:rsidRPr="001E4646">
        <w:t>k</w:t>
      </w:r>
      <w:r w:rsidR="00447146" w:rsidRPr="001E4646">
        <w:t xml:space="preserve">tēšanas un autoruzraudzības </w:t>
      </w:r>
      <w:r w:rsidRPr="001E4646">
        <w:t xml:space="preserve">izmaksas </w:t>
      </w:r>
      <w:r w:rsidR="00445A88">
        <w:t xml:space="preserve"> saskaņ</w:t>
      </w:r>
      <w:r w:rsidR="00447146" w:rsidRPr="001E4646">
        <w:t xml:space="preserve">ā ar 2016. gada 21. jūnija MK noteikumiem Nr. 403 </w:t>
      </w:r>
      <w:r w:rsidRPr="001E4646">
        <w:t>“</w:t>
      </w:r>
      <w:r w:rsidR="00447146" w:rsidRPr="001E4646">
        <w:rPr>
          <w:bCs/>
        </w:rPr>
        <w:t>Darbības programmas "Izaugsme un nodarbinātība" 5.3.1. specifiskā atbalsta mērķa "Attīstīt un uzlabot ūdensapgādes un kanalizācijas sistēmas pakalpojumu kvalitāti un nodrošināt pieslēgšanas iespējas" īstenošanas noteikumi</w:t>
      </w:r>
      <w:r w:rsidRPr="001E4646">
        <w:rPr>
          <w:bCs/>
        </w:rPr>
        <w:t>” ir projekta neattiecināmās  izmaksas. Līdz</w:t>
      </w:r>
      <w:r w:rsidR="001E4646" w:rsidRPr="001E4646">
        <w:rPr>
          <w:bCs/>
        </w:rPr>
        <w:t xml:space="preserve"> ar to Finanšu </w:t>
      </w:r>
      <w:r w:rsidRPr="001E4646">
        <w:rPr>
          <w:bCs/>
        </w:rPr>
        <w:t>piedāvājumā ir nepieciešams norādīt būvprojekta izstrādes un autoruzraudzības izmaksu daļu</w:t>
      </w:r>
      <w:r w:rsidRPr="003025E5">
        <w:rPr>
          <w:b/>
          <w:bCs/>
        </w:rPr>
        <w:t xml:space="preserve">, </w:t>
      </w:r>
      <w:r w:rsidRPr="001E4646">
        <w:rPr>
          <w:bCs/>
        </w:rPr>
        <w:t>kura attiecināma uz ūdensapgādes tīklu proj</w:t>
      </w:r>
      <w:r w:rsidR="001E4646" w:rsidRPr="001E4646">
        <w:rPr>
          <w:bCs/>
        </w:rPr>
        <w:t>ek</w:t>
      </w:r>
      <w:r w:rsidRPr="001E4646">
        <w:rPr>
          <w:bCs/>
        </w:rPr>
        <w:t xml:space="preserve">tēšanas un autoruzraudzības izmaksām. </w:t>
      </w:r>
    </w:p>
    <w:p w:rsidR="00986F67" w:rsidRPr="007C6D89" w:rsidRDefault="00986F67" w:rsidP="003025E5">
      <w:pPr>
        <w:shd w:val="clear" w:color="auto" w:fill="FFFFFF"/>
        <w:spacing w:line="276" w:lineRule="auto"/>
        <w:jc w:val="both"/>
        <w:rPr>
          <w:bCs/>
        </w:rPr>
      </w:pPr>
      <w:r>
        <w:rPr>
          <w:b/>
          <w:bCs/>
        </w:rPr>
        <w:t xml:space="preserve">1.2.3. </w:t>
      </w:r>
      <w:r w:rsidRPr="007C6D89">
        <w:rPr>
          <w:bCs/>
        </w:rPr>
        <w:t xml:space="preserve">Lai identificētu </w:t>
      </w:r>
      <w:r w:rsidR="002F4DA3" w:rsidRPr="007C6D89">
        <w:rPr>
          <w:bCs/>
        </w:rPr>
        <w:t xml:space="preserve">darbu </w:t>
      </w:r>
      <w:r w:rsidR="007C6D89" w:rsidRPr="007C6D89">
        <w:rPr>
          <w:bCs/>
        </w:rPr>
        <w:t xml:space="preserve">un izmaksu </w:t>
      </w:r>
      <w:r w:rsidRPr="007C6D89">
        <w:rPr>
          <w:bCs/>
        </w:rPr>
        <w:t>attiecināmību uz ūdensapgādes un kanalizācijas tīklu daļu:</w:t>
      </w:r>
    </w:p>
    <w:p w:rsidR="00986F67" w:rsidRDefault="007C6D89" w:rsidP="003025E5">
      <w:pPr>
        <w:shd w:val="clear" w:color="auto" w:fill="FFFFFF"/>
        <w:spacing w:line="276" w:lineRule="auto"/>
        <w:jc w:val="both"/>
        <w:rPr>
          <w:b/>
          <w:bCs/>
        </w:rPr>
      </w:pPr>
      <w:r>
        <w:rPr>
          <w:b/>
          <w:bCs/>
        </w:rPr>
        <w:t xml:space="preserve">1.2.3.1. </w:t>
      </w:r>
      <w:r w:rsidR="0060615F">
        <w:rPr>
          <w:bCs/>
        </w:rPr>
        <w:t>F</w:t>
      </w:r>
      <w:r w:rsidR="00986F67" w:rsidRPr="007C6D89">
        <w:rPr>
          <w:bCs/>
        </w:rPr>
        <w:t>inanšu piedāvājumā ir jānorāda kopējās būvprojekta izstr</w:t>
      </w:r>
      <w:r w:rsidRPr="007C6D89">
        <w:rPr>
          <w:bCs/>
        </w:rPr>
        <w:t>ādes</w:t>
      </w:r>
      <w:r w:rsidR="002F4DA3" w:rsidRPr="007C6D89">
        <w:rPr>
          <w:bCs/>
        </w:rPr>
        <w:t>,</w:t>
      </w:r>
      <w:r w:rsidR="00986F67" w:rsidRPr="007C6D89">
        <w:rPr>
          <w:bCs/>
        </w:rPr>
        <w:t xml:space="preserve"> autoruzraudzība</w:t>
      </w:r>
      <w:r w:rsidR="002F4DA3" w:rsidRPr="007C6D89">
        <w:rPr>
          <w:bCs/>
        </w:rPr>
        <w:t>s izmaksas</w:t>
      </w:r>
      <w:r>
        <w:rPr>
          <w:bCs/>
        </w:rPr>
        <w:t>,</w:t>
      </w:r>
      <w:r w:rsidR="002F4DA3" w:rsidRPr="007C6D89">
        <w:rPr>
          <w:bCs/>
        </w:rPr>
        <w:t xml:space="preserve"> un no kopējās izmaksām jāizdala izmaksu daļa, kura attiecināma uz ūdensapgādes tīklu daļu;</w:t>
      </w:r>
    </w:p>
    <w:p w:rsidR="002F4DA3" w:rsidRDefault="007C6D89" w:rsidP="003025E5">
      <w:pPr>
        <w:shd w:val="clear" w:color="auto" w:fill="FFFFFF"/>
        <w:spacing w:line="276" w:lineRule="auto"/>
        <w:jc w:val="both"/>
        <w:rPr>
          <w:b/>
          <w:bCs/>
        </w:rPr>
      </w:pPr>
      <w:r>
        <w:rPr>
          <w:b/>
          <w:bCs/>
        </w:rPr>
        <w:t xml:space="preserve">1.2.3.2. </w:t>
      </w:r>
      <w:r>
        <w:rPr>
          <w:bCs/>
        </w:rPr>
        <w:t>p</w:t>
      </w:r>
      <w:r w:rsidR="002F4DA3" w:rsidRPr="007C6D89">
        <w:rPr>
          <w:bCs/>
        </w:rPr>
        <w:t>ieņemšanas -</w:t>
      </w:r>
      <w:r w:rsidRPr="007C6D89">
        <w:rPr>
          <w:bCs/>
        </w:rPr>
        <w:t xml:space="preserve"> </w:t>
      </w:r>
      <w:r w:rsidR="002F4DA3" w:rsidRPr="007C6D89">
        <w:rPr>
          <w:bCs/>
        </w:rPr>
        <w:t>nodošanas akti jānodrošina Pakalpojuma kanalizācijas tīklu daļai un ūdensapgādes tīklu daļai;</w:t>
      </w:r>
    </w:p>
    <w:p w:rsidR="004768D5" w:rsidRDefault="007C6D89" w:rsidP="003025E5">
      <w:pPr>
        <w:shd w:val="clear" w:color="auto" w:fill="FFFFFF"/>
        <w:spacing w:line="276" w:lineRule="auto"/>
        <w:jc w:val="both"/>
        <w:rPr>
          <w:b/>
          <w:bCs/>
        </w:rPr>
      </w:pPr>
      <w:r>
        <w:rPr>
          <w:b/>
          <w:bCs/>
        </w:rPr>
        <w:t xml:space="preserve">1.2.3.3. </w:t>
      </w:r>
      <w:r w:rsidR="002F4DA3" w:rsidRPr="007C6D89">
        <w:rPr>
          <w:bCs/>
        </w:rPr>
        <w:t xml:space="preserve">katrai Pakalpojuma daļai </w:t>
      </w:r>
      <w:r w:rsidR="00B8134C" w:rsidRPr="007C6D89">
        <w:rPr>
          <w:bCs/>
        </w:rPr>
        <w:t xml:space="preserve">(kanalizācijas tīklu daļa un ūdensapgādes tīklu daļa) </w:t>
      </w:r>
      <w:r w:rsidR="002F4DA3" w:rsidRPr="007C6D89">
        <w:rPr>
          <w:bCs/>
        </w:rPr>
        <w:t xml:space="preserve">ir jāsagatavo </w:t>
      </w:r>
      <w:r w:rsidR="00D41589">
        <w:rPr>
          <w:bCs/>
        </w:rPr>
        <w:t>atsevišķi rēķini</w:t>
      </w:r>
      <w:r w:rsidR="002F4DA3" w:rsidRPr="007C6D89">
        <w:rPr>
          <w:bCs/>
        </w:rPr>
        <w:t xml:space="preserve">. Pasūtītājs kanalizācijas tīklu daļas izpildi apmaksās no Valsts kases </w:t>
      </w:r>
      <w:r w:rsidR="002F4DA3" w:rsidRPr="00D41589">
        <w:rPr>
          <w:bCs/>
        </w:rPr>
        <w:t xml:space="preserve">konta (skatīt </w:t>
      </w:r>
      <w:r w:rsidR="00D41589" w:rsidRPr="00D41589">
        <w:rPr>
          <w:bCs/>
        </w:rPr>
        <w:t xml:space="preserve">Nolikuma </w:t>
      </w:r>
      <w:r w:rsidR="002F4DA3" w:rsidRPr="00D41589">
        <w:rPr>
          <w:bCs/>
        </w:rPr>
        <w:t xml:space="preserve">10. </w:t>
      </w:r>
      <w:r w:rsidR="00D41589">
        <w:rPr>
          <w:bCs/>
        </w:rPr>
        <w:t xml:space="preserve">pielikuma </w:t>
      </w:r>
      <w:r w:rsidR="002F4DA3" w:rsidRPr="00D41589">
        <w:rPr>
          <w:bCs/>
        </w:rPr>
        <w:t xml:space="preserve">11. punktu), ūdensapgādes tīklu daļu apmaksās no AS </w:t>
      </w:r>
      <w:r w:rsidR="00B8134C" w:rsidRPr="00D41589">
        <w:rPr>
          <w:bCs/>
        </w:rPr>
        <w:t>„</w:t>
      </w:r>
      <w:r w:rsidR="002F4DA3" w:rsidRPr="00D41589">
        <w:rPr>
          <w:bCs/>
        </w:rPr>
        <w:t>SEB banka”</w:t>
      </w:r>
      <w:r w:rsidR="00B8134C" w:rsidRPr="00D41589">
        <w:rPr>
          <w:bCs/>
        </w:rPr>
        <w:t xml:space="preserve"> </w:t>
      </w:r>
      <w:r w:rsidR="002F4DA3" w:rsidRPr="00D41589">
        <w:rPr>
          <w:bCs/>
        </w:rPr>
        <w:t>konta</w:t>
      </w:r>
      <w:r w:rsidR="00B8134C" w:rsidRPr="00D41589">
        <w:rPr>
          <w:bCs/>
        </w:rPr>
        <w:t xml:space="preserve"> (skatīt </w:t>
      </w:r>
      <w:r w:rsidR="00D41589" w:rsidRPr="00D41589">
        <w:rPr>
          <w:bCs/>
        </w:rPr>
        <w:t xml:space="preserve">Nolikuma </w:t>
      </w:r>
      <w:r w:rsidR="00B8134C" w:rsidRPr="00D41589">
        <w:rPr>
          <w:bCs/>
        </w:rPr>
        <w:t xml:space="preserve">10. </w:t>
      </w:r>
      <w:r w:rsidR="00466367">
        <w:rPr>
          <w:bCs/>
        </w:rPr>
        <w:t xml:space="preserve">pielikuma </w:t>
      </w:r>
      <w:r w:rsidR="00B8134C" w:rsidRPr="00D41589">
        <w:rPr>
          <w:bCs/>
        </w:rPr>
        <w:t>11. punktu</w:t>
      </w:r>
      <w:r w:rsidR="00D41589" w:rsidRPr="00D41589">
        <w:rPr>
          <w:bCs/>
        </w:rPr>
        <w:t>)</w:t>
      </w:r>
      <w:r w:rsidR="00B8134C" w:rsidRPr="00D41589">
        <w:rPr>
          <w:bCs/>
        </w:rPr>
        <w:t>.</w:t>
      </w:r>
      <w:r w:rsidR="002F4DA3" w:rsidRPr="007C6D89">
        <w:rPr>
          <w:bCs/>
        </w:rPr>
        <w:t xml:space="preserve"> </w:t>
      </w:r>
    </w:p>
    <w:p w:rsidR="00B8134C" w:rsidRPr="00466367" w:rsidRDefault="007C6D89" w:rsidP="003025E5">
      <w:pPr>
        <w:shd w:val="clear" w:color="auto" w:fill="FFFFFF"/>
        <w:spacing w:line="276" w:lineRule="auto"/>
        <w:jc w:val="both"/>
        <w:rPr>
          <w:b/>
          <w:bCs/>
        </w:rPr>
      </w:pPr>
      <w:r>
        <w:rPr>
          <w:b/>
          <w:bCs/>
        </w:rPr>
        <w:t>1.2.3.4.</w:t>
      </w:r>
      <w:r w:rsidR="00B8134C">
        <w:rPr>
          <w:b/>
          <w:bCs/>
        </w:rPr>
        <w:t xml:space="preserve"> </w:t>
      </w:r>
      <w:r>
        <w:rPr>
          <w:bCs/>
        </w:rPr>
        <w:t>b</w:t>
      </w:r>
      <w:r w:rsidR="00B8134C" w:rsidRPr="007C6D89">
        <w:rPr>
          <w:bCs/>
        </w:rPr>
        <w:t xml:space="preserve">ūvprojekta visās daļās, tajā skaitā, </w:t>
      </w:r>
      <w:r w:rsidRPr="007C6D89">
        <w:rPr>
          <w:bCs/>
        </w:rPr>
        <w:t>ekonomiskajā daļā</w:t>
      </w:r>
      <w:r w:rsidRPr="00466367">
        <w:rPr>
          <w:bCs/>
        </w:rPr>
        <w:t xml:space="preserve">, </w:t>
      </w:r>
      <w:r w:rsidR="00B8134C" w:rsidRPr="00466367">
        <w:rPr>
          <w:bCs/>
        </w:rPr>
        <w:t>darbu organizēšanas projekt</w:t>
      </w:r>
      <w:r w:rsidRPr="00466367">
        <w:rPr>
          <w:bCs/>
        </w:rPr>
        <w:t>ā</w:t>
      </w:r>
      <w:r w:rsidR="00B8134C" w:rsidRPr="00466367">
        <w:rPr>
          <w:bCs/>
        </w:rPr>
        <w:t xml:space="preserve"> jābūt identificējamai attiecināmībai uz ūdensapgādes tīklu daļu vai kanalizācijas tīklu daļu, tajā skaitā, </w:t>
      </w:r>
      <w:r w:rsidRPr="00466367">
        <w:rPr>
          <w:bCs/>
        </w:rPr>
        <w:t>segumu atjaunošana</w:t>
      </w:r>
      <w:r w:rsidR="00D41589" w:rsidRPr="00466367">
        <w:rPr>
          <w:bCs/>
        </w:rPr>
        <w:t>i</w:t>
      </w:r>
      <w:r w:rsidRPr="00466367">
        <w:rPr>
          <w:bCs/>
        </w:rPr>
        <w:t>,</w:t>
      </w:r>
    </w:p>
    <w:p w:rsidR="00B8134C" w:rsidRPr="004768D5" w:rsidRDefault="007C6D89" w:rsidP="007C6D89">
      <w:pPr>
        <w:shd w:val="clear" w:color="auto" w:fill="FFFFFF"/>
        <w:spacing w:line="276" w:lineRule="auto"/>
        <w:jc w:val="both"/>
        <w:rPr>
          <w:b/>
          <w:bCs/>
          <w:color w:val="ED7D31" w:themeColor="accent2"/>
        </w:rPr>
      </w:pPr>
      <w:r w:rsidRPr="00466367">
        <w:rPr>
          <w:b/>
          <w:bCs/>
        </w:rPr>
        <w:t xml:space="preserve">1.2.3.5. </w:t>
      </w:r>
      <w:r w:rsidR="00A10302" w:rsidRPr="00466367">
        <w:rPr>
          <w:bCs/>
        </w:rPr>
        <w:t>lokālās</w:t>
      </w:r>
      <w:r w:rsidR="00A10302" w:rsidRPr="00466367">
        <w:rPr>
          <w:b/>
          <w:bCs/>
        </w:rPr>
        <w:t xml:space="preserve"> </w:t>
      </w:r>
      <w:r w:rsidRPr="00466367">
        <w:rPr>
          <w:bCs/>
        </w:rPr>
        <w:t>tāmes sagatavo kanalizācijas un ūdensapgādes tīklu daļai.</w:t>
      </w:r>
      <w:r w:rsidR="00A10302" w:rsidRPr="00466367">
        <w:rPr>
          <w:bCs/>
        </w:rPr>
        <w:t xml:space="preserve"> Kopsavilkuma aprē</w:t>
      </w:r>
      <w:r w:rsidR="00466367" w:rsidRPr="00466367">
        <w:rPr>
          <w:bCs/>
        </w:rPr>
        <w:t xml:space="preserve">ķinu sagatavo ūdensapgādes tīklu daļai un kanalizācijas tīklu daļai. </w:t>
      </w:r>
      <w:r w:rsidR="00A10302" w:rsidRPr="00466367">
        <w:rPr>
          <w:bCs/>
        </w:rPr>
        <w:t xml:space="preserve"> </w:t>
      </w:r>
      <w:r w:rsidR="00466367" w:rsidRPr="00466367">
        <w:rPr>
          <w:bCs/>
        </w:rPr>
        <w:t>Būvniecības</w:t>
      </w:r>
      <w:r w:rsidR="00466367">
        <w:rPr>
          <w:bCs/>
        </w:rPr>
        <w:t xml:space="preserve"> koptāmē apvieno ūdensapgādes un kanalizācijas tīklu daļu.</w:t>
      </w:r>
    </w:p>
    <w:p w:rsidR="001A7BC2" w:rsidRPr="00AE6C2C" w:rsidRDefault="00D012E1" w:rsidP="003025E5">
      <w:r>
        <w:rPr>
          <w:b/>
        </w:rPr>
        <w:t>1.2.4</w:t>
      </w:r>
      <w:r w:rsidR="003025E5" w:rsidRPr="003D6E33">
        <w:rPr>
          <w:b/>
        </w:rPr>
        <w:t>.</w:t>
      </w:r>
      <w:r w:rsidR="003025E5">
        <w:t xml:space="preserve"> </w:t>
      </w:r>
      <w:r w:rsidR="001A7BC2" w:rsidRPr="00AE6C2C">
        <w:t xml:space="preserve">Pamatojoties uz izstrādāto būvprojektu, tiks sagatavota iepirkuma procedūra būvdarbiem. </w:t>
      </w:r>
    </w:p>
    <w:p w:rsidR="005501E7" w:rsidRDefault="001A7BC2" w:rsidP="005501E7">
      <w:pPr>
        <w:shd w:val="clear" w:color="auto" w:fill="FFFFFF"/>
        <w:spacing w:line="276" w:lineRule="auto"/>
        <w:jc w:val="both"/>
        <w:rPr>
          <w:b/>
          <w:bCs/>
        </w:rPr>
      </w:pPr>
      <w:r w:rsidRPr="00AE6C2C">
        <w:t xml:space="preserve">Būvdarbu līguma noslēgšanas gadījumā ar būvprojekta autoru tiks slēgts līgums par autoruzraudzību. </w:t>
      </w:r>
      <w:r w:rsidR="005501E7">
        <w:t xml:space="preserve"> Autoruzraudz</w:t>
      </w:r>
      <w:r w:rsidR="0060615F">
        <w:t>ības izmaksas, pamatojoties uz F</w:t>
      </w:r>
      <w:r w:rsidR="005501E7">
        <w:t>inanšu piedāvājumā norādīto, tiks sadalītas uz kanalizācijas tīklu daļu un ūdensapgādes tīklu daļu. Katrai daļai jānodrošina autoruzraudzības pakalpojuma pieņemšanas</w:t>
      </w:r>
      <w:r w:rsidR="00466367">
        <w:t xml:space="preserve"> </w:t>
      </w:r>
      <w:r w:rsidR="005501E7">
        <w:t xml:space="preserve">- nodošanas akts. </w:t>
      </w:r>
      <w:r w:rsidR="00466367">
        <w:rPr>
          <w:bCs/>
        </w:rPr>
        <w:t>Katrai p</w:t>
      </w:r>
      <w:r w:rsidR="005501E7" w:rsidRPr="007C6D89">
        <w:rPr>
          <w:bCs/>
        </w:rPr>
        <w:t>akalpojuma daļai (kanalizācijas tīklu daļa un ūdensapg</w:t>
      </w:r>
      <w:r w:rsidR="00466367">
        <w:rPr>
          <w:bCs/>
        </w:rPr>
        <w:t xml:space="preserve">ādes tīklu daļa) ir jāsagatavo atsevišķs </w:t>
      </w:r>
      <w:r w:rsidR="005501E7" w:rsidRPr="007C6D89">
        <w:rPr>
          <w:bCs/>
        </w:rPr>
        <w:t xml:space="preserve">rēķins. Pasūtītājs kanalizācijas tīklu daļas izpildi apmaksās no Valsts </w:t>
      </w:r>
      <w:r w:rsidR="005501E7" w:rsidRPr="00466367">
        <w:rPr>
          <w:bCs/>
        </w:rPr>
        <w:t xml:space="preserve">kases konta (skatīt </w:t>
      </w:r>
      <w:r w:rsidR="00466367" w:rsidRPr="00466367">
        <w:rPr>
          <w:bCs/>
        </w:rPr>
        <w:t xml:space="preserve">Nolikuma </w:t>
      </w:r>
      <w:r w:rsidR="005501E7" w:rsidRPr="00466367">
        <w:rPr>
          <w:bCs/>
        </w:rPr>
        <w:t>11. pielikum</w:t>
      </w:r>
      <w:r w:rsidR="00466367" w:rsidRPr="00466367">
        <w:rPr>
          <w:bCs/>
        </w:rPr>
        <w:t xml:space="preserve">a </w:t>
      </w:r>
      <w:r w:rsidR="00466367" w:rsidRPr="00000868">
        <w:rPr>
          <w:bCs/>
        </w:rPr>
        <w:t xml:space="preserve">7. </w:t>
      </w:r>
      <w:r w:rsidR="005501E7" w:rsidRPr="00000868">
        <w:rPr>
          <w:bCs/>
        </w:rPr>
        <w:t xml:space="preserve">punktu), ūdensapgādes tīklu daļu apmaksās no AS „SEB banka” konta (skatīt </w:t>
      </w:r>
      <w:r w:rsidR="00466367" w:rsidRPr="00000868">
        <w:rPr>
          <w:bCs/>
        </w:rPr>
        <w:t xml:space="preserve">Nolikuma </w:t>
      </w:r>
      <w:r w:rsidR="005501E7" w:rsidRPr="00000868">
        <w:rPr>
          <w:bCs/>
        </w:rPr>
        <w:t>11. pielikum</w:t>
      </w:r>
      <w:r w:rsidR="00466367" w:rsidRPr="00000868">
        <w:rPr>
          <w:bCs/>
        </w:rPr>
        <w:t>a 7.</w:t>
      </w:r>
      <w:r w:rsidR="005501E7" w:rsidRPr="00000868">
        <w:rPr>
          <w:bCs/>
        </w:rPr>
        <w:t xml:space="preserve"> punktu).</w:t>
      </w:r>
      <w:r w:rsidR="005501E7" w:rsidRPr="007C6D89">
        <w:rPr>
          <w:bCs/>
        </w:rPr>
        <w:t xml:space="preserve"> </w:t>
      </w:r>
    </w:p>
    <w:p w:rsidR="001A7BC2" w:rsidRDefault="001A7BC2" w:rsidP="003025E5">
      <w:pPr>
        <w:spacing w:line="300" w:lineRule="exact"/>
        <w:jc w:val="both"/>
      </w:pPr>
    </w:p>
    <w:p w:rsidR="005C20B3" w:rsidRDefault="005C20B3" w:rsidP="005C20B3">
      <w:pPr>
        <w:spacing w:line="300" w:lineRule="exact"/>
        <w:jc w:val="center"/>
        <w:rPr>
          <w:b/>
        </w:rPr>
      </w:pPr>
      <w:r w:rsidRPr="005C20B3">
        <w:rPr>
          <w:b/>
        </w:rPr>
        <w:t>2. Būvprojektā paredzētās inženierbūves</w:t>
      </w:r>
    </w:p>
    <w:p w:rsidR="003D6E33" w:rsidRPr="003D6E33" w:rsidRDefault="003D6E33" w:rsidP="003D6E33">
      <w:pPr>
        <w:spacing w:line="300" w:lineRule="exact"/>
      </w:pPr>
      <w:r w:rsidRPr="003D6E33">
        <w:rPr>
          <w:b/>
        </w:rPr>
        <w:t>2.1</w:t>
      </w:r>
      <w:r>
        <w:t xml:space="preserve">. </w:t>
      </w:r>
      <w:r w:rsidRPr="003D6E33">
        <w:t xml:space="preserve">Būvprojekta izstrādes vieta: </w:t>
      </w:r>
      <w:r>
        <w:t>Siguldas pilsēta</w:t>
      </w:r>
    </w:p>
    <w:p w:rsidR="003D6E33" w:rsidRPr="003D6E33" w:rsidRDefault="003D6E33" w:rsidP="003D6E33">
      <w:pPr>
        <w:spacing w:line="300" w:lineRule="exact"/>
      </w:pPr>
      <w:r w:rsidRPr="003D6E33">
        <w:rPr>
          <w:b/>
        </w:rPr>
        <w:t>2.2.</w:t>
      </w:r>
      <w:r>
        <w:t xml:space="preserve"> </w:t>
      </w:r>
      <w:r w:rsidRPr="003D6E33">
        <w:tab/>
        <w:t>II grupas būve.</w:t>
      </w:r>
    </w:p>
    <w:p w:rsidR="00A4522D" w:rsidRPr="00E90934" w:rsidRDefault="003D6E33" w:rsidP="005C20B3">
      <w:pPr>
        <w:spacing w:line="300" w:lineRule="exact"/>
      </w:pPr>
      <w:r>
        <w:rPr>
          <w:b/>
        </w:rPr>
        <w:t>2.3</w:t>
      </w:r>
      <w:r w:rsidR="00773CE0" w:rsidRPr="003D6E33">
        <w:rPr>
          <w:b/>
        </w:rPr>
        <w:t>.</w:t>
      </w:r>
      <w:r w:rsidR="00773CE0">
        <w:t xml:space="preserve"> </w:t>
      </w:r>
      <w:r w:rsidR="00A4522D" w:rsidRPr="00E90934">
        <w:t>1. tabulā ir apkopota informācija par būvprojektā paredzētajiem  sadzīves kanalizācija t</w:t>
      </w:r>
      <w:r w:rsidR="00E90934" w:rsidRPr="00E90934">
        <w:t>īkliem</w:t>
      </w:r>
      <w:r w:rsidR="00B938BB" w:rsidRPr="00E90934">
        <w:t xml:space="preserve">. </w:t>
      </w:r>
    </w:p>
    <w:p w:rsidR="00A4522D" w:rsidRDefault="00A4522D" w:rsidP="005C20B3">
      <w:pPr>
        <w:spacing w:line="300" w:lineRule="exact"/>
        <w:rPr>
          <w:b/>
        </w:rPr>
      </w:pPr>
    </w:p>
    <w:p w:rsidR="00A4522D" w:rsidRPr="00F90C02" w:rsidRDefault="00A4522D" w:rsidP="005C20B3">
      <w:pPr>
        <w:spacing w:line="300" w:lineRule="exact"/>
      </w:pPr>
      <w:r w:rsidRPr="00F90C02">
        <w:t xml:space="preserve">1. tabula. Būvprojektā paredzētie sadzīves kanalizācijas tīkli </w:t>
      </w:r>
    </w:p>
    <w:tbl>
      <w:tblPr>
        <w:tblStyle w:val="TableGrid"/>
        <w:tblW w:w="9613" w:type="dxa"/>
        <w:tblLayout w:type="fixed"/>
        <w:tblLook w:val="04A0" w:firstRow="1" w:lastRow="0" w:firstColumn="1" w:lastColumn="0" w:noHBand="0" w:noVBand="1"/>
      </w:tblPr>
      <w:tblGrid>
        <w:gridCol w:w="946"/>
        <w:gridCol w:w="2168"/>
        <w:gridCol w:w="1843"/>
        <w:gridCol w:w="1228"/>
        <w:gridCol w:w="1714"/>
        <w:gridCol w:w="1714"/>
      </w:tblGrid>
      <w:tr w:rsidR="009A5333" w:rsidRPr="00F90C02" w:rsidTr="0014748D">
        <w:tc>
          <w:tcPr>
            <w:tcW w:w="946" w:type="dxa"/>
          </w:tcPr>
          <w:p w:rsidR="009A5333" w:rsidRPr="00F90C02" w:rsidRDefault="009A5333" w:rsidP="005C20B3">
            <w:pPr>
              <w:spacing w:line="300" w:lineRule="exact"/>
            </w:pPr>
            <w:r w:rsidRPr="00F90C02">
              <w:t>Nr.p.k.</w:t>
            </w:r>
          </w:p>
        </w:tc>
        <w:tc>
          <w:tcPr>
            <w:tcW w:w="2168" w:type="dxa"/>
          </w:tcPr>
          <w:p w:rsidR="009A5333" w:rsidRPr="00F90C02" w:rsidRDefault="009A5333" w:rsidP="00F90C02">
            <w:pPr>
              <w:spacing w:line="300" w:lineRule="exact"/>
            </w:pPr>
            <w:r w:rsidRPr="00F90C02">
              <w:t xml:space="preserve">Iela, ielas posms </w:t>
            </w:r>
          </w:p>
        </w:tc>
        <w:tc>
          <w:tcPr>
            <w:tcW w:w="1843" w:type="dxa"/>
          </w:tcPr>
          <w:p w:rsidR="009A5333" w:rsidRPr="00F90C02" w:rsidRDefault="009A5333" w:rsidP="00061AC4">
            <w:pPr>
              <w:spacing w:line="300" w:lineRule="exact"/>
            </w:pPr>
            <w:r>
              <w:t>Prognozējamais p</w:t>
            </w:r>
            <w:r w:rsidRPr="00F90C02">
              <w:t>ašteces cauruļvada garums</w:t>
            </w:r>
          </w:p>
        </w:tc>
        <w:tc>
          <w:tcPr>
            <w:tcW w:w="1228" w:type="dxa"/>
          </w:tcPr>
          <w:p w:rsidR="009A5333" w:rsidRDefault="009A5333" w:rsidP="001E4646">
            <w:pPr>
              <w:spacing w:line="300" w:lineRule="exact"/>
            </w:pPr>
            <w:r>
              <w:t>Prognozē</w:t>
            </w:r>
          </w:p>
          <w:p w:rsidR="009A5333" w:rsidRPr="00F90C02" w:rsidRDefault="009A5333" w:rsidP="001E4646">
            <w:pPr>
              <w:spacing w:line="300" w:lineRule="exact"/>
            </w:pPr>
            <w:r>
              <w:t>jamais spiedvada garums</w:t>
            </w:r>
          </w:p>
        </w:tc>
        <w:tc>
          <w:tcPr>
            <w:tcW w:w="1714" w:type="dxa"/>
          </w:tcPr>
          <w:p w:rsidR="009A5333" w:rsidRPr="00F90C02" w:rsidRDefault="009A5333" w:rsidP="005C20B3">
            <w:pPr>
              <w:spacing w:line="300" w:lineRule="exact"/>
            </w:pPr>
            <w:r w:rsidRPr="00F90C02">
              <w:t>Kanaliz</w:t>
            </w:r>
            <w:r>
              <w:t xml:space="preserve">ācija </w:t>
            </w:r>
            <w:r w:rsidRPr="00F90C02">
              <w:t>s</w:t>
            </w:r>
            <w:r>
              <w:t>ū</w:t>
            </w:r>
            <w:r w:rsidRPr="00F90C02">
              <w:t xml:space="preserve">kņu stacija </w:t>
            </w:r>
          </w:p>
        </w:tc>
        <w:tc>
          <w:tcPr>
            <w:tcW w:w="1714" w:type="dxa"/>
          </w:tcPr>
          <w:p w:rsidR="009A5333" w:rsidRPr="00F90C02" w:rsidRDefault="009A5333" w:rsidP="0014748D">
            <w:pPr>
              <w:spacing w:line="300" w:lineRule="exact"/>
            </w:pPr>
            <w:r>
              <w:t xml:space="preserve">Plānoto </w:t>
            </w:r>
            <w:r w:rsidR="00D41589">
              <w:t xml:space="preserve">tīklu </w:t>
            </w:r>
            <w:r>
              <w:t xml:space="preserve">izvietojumu  (apzīmējums:  </w:t>
            </w:r>
            <w:r w:rsidR="0014748D" w:rsidRPr="00D41589">
              <w:rPr>
                <w:color w:val="FFFF00"/>
              </w:rPr>
              <w:t>- - - - -</w:t>
            </w:r>
            <w:r>
              <w:t>)</w:t>
            </w:r>
            <w:r w:rsidR="00D41589">
              <w:t xml:space="preserve"> </w:t>
            </w:r>
            <w:r>
              <w:t xml:space="preserve">shēmas Tehniskās spefikācijas pielikumā Nr. </w:t>
            </w:r>
          </w:p>
        </w:tc>
      </w:tr>
      <w:tr w:rsidR="009A5333" w:rsidRPr="00F90C02" w:rsidTr="0014748D">
        <w:tc>
          <w:tcPr>
            <w:tcW w:w="946" w:type="dxa"/>
          </w:tcPr>
          <w:p w:rsidR="009A5333" w:rsidRPr="00F90C02" w:rsidRDefault="009A5333" w:rsidP="005C20B3">
            <w:pPr>
              <w:spacing w:line="300" w:lineRule="exact"/>
            </w:pPr>
            <w:r w:rsidRPr="00F90C02">
              <w:t>1.</w:t>
            </w:r>
          </w:p>
        </w:tc>
        <w:tc>
          <w:tcPr>
            <w:tcW w:w="2168" w:type="dxa"/>
          </w:tcPr>
          <w:p w:rsidR="009A5333" w:rsidRPr="00F90C02" w:rsidRDefault="009A5333" w:rsidP="005C20B3">
            <w:pPr>
              <w:spacing w:line="300" w:lineRule="exact"/>
            </w:pPr>
            <w:r w:rsidRPr="00F90C02">
              <w:t xml:space="preserve">Lakstīgalas iela </w:t>
            </w:r>
          </w:p>
        </w:tc>
        <w:tc>
          <w:tcPr>
            <w:tcW w:w="1843" w:type="dxa"/>
          </w:tcPr>
          <w:p w:rsidR="009A5333" w:rsidRPr="00F90C02" w:rsidRDefault="009A5333" w:rsidP="005C20B3">
            <w:pPr>
              <w:spacing w:line="300" w:lineRule="exact"/>
            </w:pPr>
            <w:r>
              <w:t>40</w:t>
            </w:r>
            <w:r w:rsidRPr="00F90C02">
              <w:t xml:space="preserve"> m</w:t>
            </w:r>
          </w:p>
        </w:tc>
        <w:tc>
          <w:tcPr>
            <w:tcW w:w="1228" w:type="dxa"/>
          </w:tcPr>
          <w:p w:rsidR="009A5333" w:rsidRPr="00F90C02" w:rsidRDefault="009A5333" w:rsidP="005C20B3">
            <w:pPr>
              <w:spacing w:line="300" w:lineRule="exact"/>
            </w:pPr>
            <w:r>
              <w:t>-</w:t>
            </w:r>
          </w:p>
        </w:tc>
        <w:tc>
          <w:tcPr>
            <w:tcW w:w="1714" w:type="dxa"/>
          </w:tcPr>
          <w:p w:rsidR="009A5333" w:rsidRPr="00F90C02" w:rsidRDefault="009A5333" w:rsidP="005C20B3">
            <w:pPr>
              <w:spacing w:line="300" w:lineRule="exact"/>
            </w:pPr>
            <w:r w:rsidRPr="00F90C02">
              <w:t>Nē</w:t>
            </w:r>
          </w:p>
        </w:tc>
        <w:tc>
          <w:tcPr>
            <w:tcW w:w="1714" w:type="dxa"/>
          </w:tcPr>
          <w:p w:rsidR="009A5333" w:rsidRPr="00F90C02" w:rsidRDefault="0014748D" w:rsidP="005C20B3">
            <w:pPr>
              <w:spacing w:line="300" w:lineRule="exact"/>
            </w:pPr>
            <w:r>
              <w:t>1</w:t>
            </w:r>
          </w:p>
        </w:tc>
      </w:tr>
      <w:tr w:rsidR="009A5333" w:rsidRPr="00F90C02" w:rsidTr="0014748D">
        <w:tc>
          <w:tcPr>
            <w:tcW w:w="946" w:type="dxa"/>
          </w:tcPr>
          <w:p w:rsidR="009A5333" w:rsidRPr="00F90C02" w:rsidRDefault="009A5333" w:rsidP="005C20B3">
            <w:pPr>
              <w:spacing w:line="300" w:lineRule="exact"/>
            </w:pPr>
            <w:r w:rsidRPr="00F90C02">
              <w:t>2.</w:t>
            </w:r>
          </w:p>
        </w:tc>
        <w:tc>
          <w:tcPr>
            <w:tcW w:w="2168" w:type="dxa"/>
          </w:tcPr>
          <w:p w:rsidR="009A5333" w:rsidRPr="00F90C02" w:rsidRDefault="009A5333" w:rsidP="005C20B3">
            <w:pPr>
              <w:spacing w:line="300" w:lineRule="exact"/>
            </w:pPr>
            <w:r w:rsidRPr="00F90C02">
              <w:t>Viršu ielas posms</w:t>
            </w:r>
          </w:p>
        </w:tc>
        <w:tc>
          <w:tcPr>
            <w:tcW w:w="1843" w:type="dxa"/>
          </w:tcPr>
          <w:p w:rsidR="009A5333" w:rsidRPr="00F90C02" w:rsidRDefault="009A5333" w:rsidP="005C20B3">
            <w:pPr>
              <w:spacing w:line="300" w:lineRule="exact"/>
            </w:pPr>
            <w:r>
              <w:t>218 m</w:t>
            </w:r>
          </w:p>
        </w:tc>
        <w:tc>
          <w:tcPr>
            <w:tcW w:w="1228" w:type="dxa"/>
          </w:tcPr>
          <w:p w:rsidR="009A5333" w:rsidRPr="00F90C02" w:rsidRDefault="009A5333" w:rsidP="005C20B3">
            <w:pPr>
              <w:spacing w:line="300" w:lineRule="exact"/>
            </w:pPr>
            <w:r>
              <w:t>-</w:t>
            </w:r>
          </w:p>
        </w:tc>
        <w:tc>
          <w:tcPr>
            <w:tcW w:w="1714" w:type="dxa"/>
          </w:tcPr>
          <w:p w:rsidR="009A5333" w:rsidRPr="00F90C02" w:rsidRDefault="009A5333" w:rsidP="005C20B3">
            <w:pPr>
              <w:spacing w:line="300" w:lineRule="exact"/>
            </w:pPr>
            <w:r w:rsidRPr="00F90C02">
              <w:t>Nē</w:t>
            </w:r>
          </w:p>
        </w:tc>
        <w:tc>
          <w:tcPr>
            <w:tcW w:w="1714" w:type="dxa"/>
          </w:tcPr>
          <w:p w:rsidR="009A5333" w:rsidRPr="00F90C02" w:rsidRDefault="0014748D" w:rsidP="005C20B3">
            <w:pPr>
              <w:spacing w:line="300" w:lineRule="exact"/>
            </w:pPr>
            <w:r>
              <w:t>2</w:t>
            </w:r>
          </w:p>
        </w:tc>
      </w:tr>
      <w:tr w:rsidR="009A5333" w:rsidRPr="00F90C02" w:rsidTr="0014748D">
        <w:tc>
          <w:tcPr>
            <w:tcW w:w="946" w:type="dxa"/>
          </w:tcPr>
          <w:p w:rsidR="009A5333" w:rsidRPr="00F90C02" w:rsidRDefault="009A5333" w:rsidP="005C20B3">
            <w:pPr>
              <w:spacing w:line="300" w:lineRule="exact"/>
            </w:pPr>
            <w:r w:rsidRPr="00F90C02">
              <w:t>3.</w:t>
            </w:r>
          </w:p>
        </w:tc>
        <w:tc>
          <w:tcPr>
            <w:tcW w:w="2168" w:type="dxa"/>
          </w:tcPr>
          <w:p w:rsidR="009A5333" w:rsidRPr="00F90C02" w:rsidRDefault="009A5333" w:rsidP="00F90C02">
            <w:pPr>
              <w:spacing w:line="300" w:lineRule="exact"/>
            </w:pPr>
            <w:r>
              <w:t xml:space="preserve">P.Brieža ielas </w:t>
            </w:r>
            <w:r w:rsidR="0014748D" w:rsidRPr="0014748D">
              <w:t>Nr.27,</w:t>
            </w:r>
            <w:r w:rsidR="000B5E73">
              <w:t xml:space="preserve"> </w:t>
            </w:r>
            <w:r w:rsidR="0014748D" w:rsidRPr="0014748D">
              <w:t>29,</w:t>
            </w:r>
            <w:r w:rsidR="000B5E73">
              <w:t xml:space="preserve"> </w:t>
            </w:r>
            <w:r w:rsidR="0014748D" w:rsidRPr="0014748D">
              <w:t>3</w:t>
            </w:r>
            <w:r w:rsidRPr="0014748D">
              <w:t>1 posms</w:t>
            </w:r>
            <w:r w:rsidRPr="00F90C02">
              <w:t xml:space="preserve"> </w:t>
            </w:r>
          </w:p>
        </w:tc>
        <w:tc>
          <w:tcPr>
            <w:tcW w:w="1843" w:type="dxa"/>
          </w:tcPr>
          <w:p w:rsidR="009A5333" w:rsidRPr="00F90C02" w:rsidRDefault="009A5333" w:rsidP="005C20B3">
            <w:pPr>
              <w:spacing w:line="300" w:lineRule="exact"/>
            </w:pPr>
            <w:r>
              <w:t>117 m</w:t>
            </w:r>
          </w:p>
        </w:tc>
        <w:tc>
          <w:tcPr>
            <w:tcW w:w="1228" w:type="dxa"/>
          </w:tcPr>
          <w:p w:rsidR="009A5333" w:rsidRPr="00F90C02" w:rsidRDefault="009A5333" w:rsidP="005C20B3">
            <w:pPr>
              <w:spacing w:line="300" w:lineRule="exact"/>
            </w:pPr>
            <w:r>
              <w:t>-</w:t>
            </w:r>
          </w:p>
        </w:tc>
        <w:tc>
          <w:tcPr>
            <w:tcW w:w="1714" w:type="dxa"/>
          </w:tcPr>
          <w:p w:rsidR="009A5333" w:rsidRPr="00F90C02" w:rsidRDefault="009A5333" w:rsidP="005C20B3">
            <w:pPr>
              <w:spacing w:line="300" w:lineRule="exact"/>
            </w:pPr>
          </w:p>
        </w:tc>
        <w:tc>
          <w:tcPr>
            <w:tcW w:w="1714" w:type="dxa"/>
          </w:tcPr>
          <w:p w:rsidR="009A5333" w:rsidRPr="00F90C02" w:rsidRDefault="0014748D" w:rsidP="005C20B3">
            <w:pPr>
              <w:spacing w:line="300" w:lineRule="exact"/>
            </w:pPr>
            <w:r>
              <w:t>3</w:t>
            </w:r>
          </w:p>
        </w:tc>
      </w:tr>
      <w:tr w:rsidR="009A5333" w:rsidRPr="00F90C02" w:rsidTr="0014748D">
        <w:tc>
          <w:tcPr>
            <w:tcW w:w="946" w:type="dxa"/>
          </w:tcPr>
          <w:p w:rsidR="009A5333" w:rsidRPr="00F90C02" w:rsidRDefault="009A5333" w:rsidP="005C20B3">
            <w:pPr>
              <w:spacing w:line="300" w:lineRule="exact"/>
            </w:pPr>
            <w:r w:rsidRPr="00F90C02">
              <w:t>4.</w:t>
            </w:r>
          </w:p>
        </w:tc>
        <w:tc>
          <w:tcPr>
            <w:tcW w:w="2168" w:type="dxa"/>
          </w:tcPr>
          <w:p w:rsidR="009A5333" w:rsidRPr="00F90C02" w:rsidRDefault="009A5333" w:rsidP="005C20B3">
            <w:pPr>
              <w:spacing w:line="300" w:lineRule="exact"/>
            </w:pPr>
            <w:r w:rsidRPr="00F90C02">
              <w:t>P.Brieža ielas Nr. 30-34 posms</w:t>
            </w:r>
          </w:p>
        </w:tc>
        <w:tc>
          <w:tcPr>
            <w:tcW w:w="1843" w:type="dxa"/>
          </w:tcPr>
          <w:p w:rsidR="009A5333" w:rsidRPr="00F90C02" w:rsidRDefault="009A5333" w:rsidP="005C20B3">
            <w:pPr>
              <w:spacing w:line="300" w:lineRule="exact"/>
            </w:pPr>
            <w:r>
              <w:t xml:space="preserve">184 m </w:t>
            </w:r>
          </w:p>
        </w:tc>
        <w:tc>
          <w:tcPr>
            <w:tcW w:w="1228" w:type="dxa"/>
          </w:tcPr>
          <w:p w:rsidR="009A5333" w:rsidRPr="00F90C02" w:rsidRDefault="009A5333" w:rsidP="005C20B3">
            <w:pPr>
              <w:spacing w:line="300" w:lineRule="exact"/>
            </w:pPr>
            <w:r>
              <w:t>-</w:t>
            </w:r>
          </w:p>
        </w:tc>
        <w:tc>
          <w:tcPr>
            <w:tcW w:w="1714" w:type="dxa"/>
          </w:tcPr>
          <w:p w:rsidR="009A5333" w:rsidRPr="00F90C02" w:rsidRDefault="009A5333" w:rsidP="005C20B3">
            <w:pPr>
              <w:spacing w:line="300" w:lineRule="exact"/>
            </w:pPr>
            <w:r w:rsidRPr="00F90C02">
              <w:t>Nē</w:t>
            </w:r>
          </w:p>
        </w:tc>
        <w:tc>
          <w:tcPr>
            <w:tcW w:w="1714" w:type="dxa"/>
          </w:tcPr>
          <w:p w:rsidR="009A5333" w:rsidRPr="00F90C02" w:rsidRDefault="0014748D" w:rsidP="005C20B3">
            <w:pPr>
              <w:spacing w:line="300" w:lineRule="exact"/>
            </w:pPr>
            <w:r>
              <w:t>4</w:t>
            </w:r>
          </w:p>
        </w:tc>
      </w:tr>
      <w:tr w:rsidR="009A5333" w:rsidRPr="00F90C02" w:rsidTr="0014748D">
        <w:tc>
          <w:tcPr>
            <w:tcW w:w="946" w:type="dxa"/>
          </w:tcPr>
          <w:p w:rsidR="009A5333" w:rsidRPr="00F90C02" w:rsidRDefault="009A5333" w:rsidP="005C20B3">
            <w:pPr>
              <w:spacing w:line="300" w:lineRule="exact"/>
            </w:pPr>
            <w:r w:rsidRPr="00F90C02">
              <w:t>5.</w:t>
            </w:r>
          </w:p>
        </w:tc>
        <w:tc>
          <w:tcPr>
            <w:tcW w:w="2168" w:type="dxa"/>
          </w:tcPr>
          <w:p w:rsidR="009A5333" w:rsidRPr="00F90C02" w:rsidRDefault="009A5333" w:rsidP="00F90C02">
            <w:pPr>
              <w:spacing w:line="300" w:lineRule="exact"/>
            </w:pPr>
            <w:r w:rsidRPr="00F90C02">
              <w:t>P.Brieža ielas Nr. 40-42 posms</w:t>
            </w:r>
          </w:p>
        </w:tc>
        <w:tc>
          <w:tcPr>
            <w:tcW w:w="1843" w:type="dxa"/>
          </w:tcPr>
          <w:p w:rsidR="009A5333" w:rsidRPr="00F90C02" w:rsidRDefault="009A5333" w:rsidP="005C20B3">
            <w:pPr>
              <w:spacing w:line="300" w:lineRule="exact"/>
            </w:pPr>
            <w:r>
              <w:t>70 m</w:t>
            </w:r>
          </w:p>
        </w:tc>
        <w:tc>
          <w:tcPr>
            <w:tcW w:w="1228" w:type="dxa"/>
          </w:tcPr>
          <w:p w:rsidR="009A5333" w:rsidRPr="00F90C02" w:rsidRDefault="009A5333" w:rsidP="005C20B3">
            <w:pPr>
              <w:spacing w:line="300" w:lineRule="exact"/>
            </w:pPr>
            <w:r>
              <w:t>-</w:t>
            </w:r>
          </w:p>
        </w:tc>
        <w:tc>
          <w:tcPr>
            <w:tcW w:w="1714" w:type="dxa"/>
          </w:tcPr>
          <w:p w:rsidR="009A5333" w:rsidRPr="00F90C02" w:rsidRDefault="009A5333" w:rsidP="005C20B3">
            <w:pPr>
              <w:spacing w:line="300" w:lineRule="exact"/>
            </w:pPr>
            <w:r w:rsidRPr="00F90C02">
              <w:t>Nē</w:t>
            </w:r>
          </w:p>
        </w:tc>
        <w:tc>
          <w:tcPr>
            <w:tcW w:w="1714" w:type="dxa"/>
          </w:tcPr>
          <w:p w:rsidR="009A5333" w:rsidRPr="00F90C02" w:rsidRDefault="0014748D" w:rsidP="005C20B3">
            <w:pPr>
              <w:spacing w:line="300" w:lineRule="exact"/>
            </w:pPr>
            <w:r>
              <w:t>5</w:t>
            </w:r>
          </w:p>
        </w:tc>
      </w:tr>
      <w:tr w:rsidR="009A5333" w:rsidRPr="00F90C02" w:rsidTr="0014748D">
        <w:tc>
          <w:tcPr>
            <w:tcW w:w="946" w:type="dxa"/>
          </w:tcPr>
          <w:p w:rsidR="009A5333" w:rsidRPr="00F90C02" w:rsidRDefault="009A5333" w:rsidP="005C20B3">
            <w:pPr>
              <w:spacing w:line="300" w:lineRule="exact"/>
            </w:pPr>
            <w:r w:rsidRPr="00F90C02">
              <w:t>6.</w:t>
            </w:r>
          </w:p>
        </w:tc>
        <w:tc>
          <w:tcPr>
            <w:tcW w:w="2168" w:type="dxa"/>
          </w:tcPr>
          <w:p w:rsidR="009A5333" w:rsidRPr="00F90C02" w:rsidRDefault="009A5333" w:rsidP="005C20B3">
            <w:pPr>
              <w:spacing w:line="300" w:lineRule="exact"/>
            </w:pPr>
            <w:r w:rsidRPr="00F90C02">
              <w:t>Jāņogu</w:t>
            </w:r>
            <w:r>
              <w:t xml:space="preserve"> ielas </w:t>
            </w:r>
            <w:r w:rsidRPr="00F90C02">
              <w:t>- D</w:t>
            </w:r>
            <w:r>
              <w:t>ārza iela</w:t>
            </w:r>
            <w:r w:rsidRPr="00F90C02">
              <w:t>s</w:t>
            </w:r>
            <w:r>
              <w:t xml:space="preserve"> </w:t>
            </w:r>
            <w:r w:rsidRPr="00F90C02">
              <w:t xml:space="preserve">posms </w:t>
            </w:r>
          </w:p>
        </w:tc>
        <w:tc>
          <w:tcPr>
            <w:tcW w:w="1843" w:type="dxa"/>
          </w:tcPr>
          <w:p w:rsidR="009A5333" w:rsidRPr="00F90C02" w:rsidRDefault="009A5333" w:rsidP="005C20B3">
            <w:pPr>
              <w:spacing w:line="300" w:lineRule="exact"/>
            </w:pPr>
            <w:r>
              <w:t>687 m</w:t>
            </w:r>
          </w:p>
        </w:tc>
        <w:tc>
          <w:tcPr>
            <w:tcW w:w="1228" w:type="dxa"/>
          </w:tcPr>
          <w:p w:rsidR="009A5333" w:rsidRPr="00F90C02" w:rsidRDefault="009A5333" w:rsidP="005C20B3">
            <w:pPr>
              <w:spacing w:line="300" w:lineRule="exact"/>
            </w:pPr>
            <w:r>
              <w:t>94 m</w:t>
            </w:r>
          </w:p>
        </w:tc>
        <w:tc>
          <w:tcPr>
            <w:tcW w:w="1714" w:type="dxa"/>
          </w:tcPr>
          <w:p w:rsidR="009A5333" w:rsidRPr="00F90C02" w:rsidRDefault="009A5333" w:rsidP="005C20B3">
            <w:pPr>
              <w:spacing w:line="300" w:lineRule="exact"/>
            </w:pPr>
            <w:r w:rsidRPr="00F90C02">
              <w:t>Jā</w:t>
            </w:r>
            <w:r>
              <w:t xml:space="preserve"> ar elektroapgādes pieslēgumu, automātisko vadību un datu pārraidi</w:t>
            </w:r>
          </w:p>
        </w:tc>
        <w:tc>
          <w:tcPr>
            <w:tcW w:w="1714" w:type="dxa"/>
          </w:tcPr>
          <w:p w:rsidR="009A5333" w:rsidRPr="00F90C02" w:rsidRDefault="0014748D" w:rsidP="005C20B3">
            <w:pPr>
              <w:spacing w:line="300" w:lineRule="exact"/>
            </w:pPr>
            <w:r>
              <w:t>6,7</w:t>
            </w:r>
          </w:p>
        </w:tc>
      </w:tr>
      <w:tr w:rsidR="009A5333" w:rsidRPr="00F90C02" w:rsidTr="0014748D">
        <w:tc>
          <w:tcPr>
            <w:tcW w:w="946" w:type="dxa"/>
          </w:tcPr>
          <w:p w:rsidR="009A5333" w:rsidRPr="00F90C02" w:rsidRDefault="009A5333" w:rsidP="005C20B3">
            <w:pPr>
              <w:spacing w:line="300" w:lineRule="exact"/>
            </w:pPr>
            <w:r w:rsidRPr="00F90C02">
              <w:t>7.</w:t>
            </w:r>
          </w:p>
        </w:tc>
        <w:tc>
          <w:tcPr>
            <w:tcW w:w="2168" w:type="dxa"/>
          </w:tcPr>
          <w:p w:rsidR="009A5333" w:rsidRPr="00F90C02" w:rsidRDefault="009A5333" w:rsidP="005C20B3">
            <w:pPr>
              <w:spacing w:line="300" w:lineRule="exact"/>
            </w:pPr>
            <w:r w:rsidRPr="00F90C02">
              <w:t>R.Kaudzītes iela</w:t>
            </w:r>
            <w:r>
              <w:t xml:space="preserve"> </w:t>
            </w:r>
            <w:r w:rsidRPr="00F90C02">
              <w:t>- Šveices ielas posms</w:t>
            </w:r>
          </w:p>
        </w:tc>
        <w:tc>
          <w:tcPr>
            <w:tcW w:w="1843" w:type="dxa"/>
          </w:tcPr>
          <w:p w:rsidR="009A5333" w:rsidRPr="00F90C02" w:rsidRDefault="009A5333" w:rsidP="005C20B3">
            <w:pPr>
              <w:spacing w:line="300" w:lineRule="exact"/>
            </w:pPr>
            <w:r>
              <w:t>236 m</w:t>
            </w:r>
          </w:p>
        </w:tc>
        <w:tc>
          <w:tcPr>
            <w:tcW w:w="1228" w:type="dxa"/>
          </w:tcPr>
          <w:p w:rsidR="009A5333" w:rsidRPr="00F90C02" w:rsidRDefault="009A5333" w:rsidP="005C20B3">
            <w:pPr>
              <w:spacing w:line="300" w:lineRule="exact"/>
            </w:pPr>
            <w:r>
              <w:t>15 m</w:t>
            </w:r>
          </w:p>
        </w:tc>
        <w:tc>
          <w:tcPr>
            <w:tcW w:w="1714" w:type="dxa"/>
          </w:tcPr>
          <w:p w:rsidR="009A5333" w:rsidRPr="00F90C02" w:rsidRDefault="009A5333" w:rsidP="005C20B3">
            <w:pPr>
              <w:spacing w:line="300" w:lineRule="exact"/>
            </w:pPr>
            <w:r w:rsidRPr="00F90C02">
              <w:t xml:space="preserve">Jā </w:t>
            </w:r>
            <w:r>
              <w:t>ar elektroapgādes pieslēgumu, automātisko vadību un datu pārraidi</w:t>
            </w:r>
          </w:p>
        </w:tc>
        <w:tc>
          <w:tcPr>
            <w:tcW w:w="1714" w:type="dxa"/>
          </w:tcPr>
          <w:p w:rsidR="009A5333" w:rsidRPr="00F90C02" w:rsidRDefault="0014748D" w:rsidP="005C20B3">
            <w:pPr>
              <w:spacing w:line="300" w:lineRule="exact"/>
            </w:pPr>
            <w:r>
              <w:t>8</w:t>
            </w:r>
          </w:p>
        </w:tc>
      </w:tr>
    </w:tbl>
    <w:p w:rsidR="00A4522D" w:rsidRPr="00F90C02" w:rsidRDefault="00A4522D" w:rsidP="005C20B3">
      <w:pPr>
        <w:spacing w:line="300" w:lineRule="exact"/>
      </w:pPr>
    </w:p>
    <w:p w:rsidR="00A4522D" w:rsidRDefault="0060615F" w:rsidP="00773CE0">
      <w:pPr>
        <w:spacing w:line="300" w:lineRule="exact"/>
        <w:jc w:val="both"/>
      </w:pPr>
      <w:r>
        <w:t>1. tabulā norādītajiem</w:t>
      </w:r>
      <w:r w:rsidR="00E90934" w:rsidRPr="00773CE0">
        <w:t xml:space="preserve"> sadzīves kanalizācijas tīklu garumiem ir tikai prognoz</w:t>
      </w:r>
      <w:r w:rsidR="00773CE0" w:rsidRPr="00773CE0">
        <w:t xml:space="preserve">ējamie </w:t>
      </w:r>
      <w:r w:rsidR="00E90934" w:rsidRPr="00773CE0">
        <w:t>apjomi</w:t>
      </w:r>
      <w:r w:rsidR="00773CE0" w:rsidRPr="00773CE0">
        <w:t xml:space="preserve">. Tīklu garums tiks precizēts </w:t>
      </w:r>
      <w:r w:rsidR="00773CE0">
        <w:t>b</w:t>
      </w:r>
      <w:r w:rsidR="00E90934" w:rsidRPr="00773CE0">
        <w:t>ūvprojekta izstrādes procesā</w:t>
      </w:r>
      <w:r w:rsidR="00773CE0" w:rsidRPr="00773CE0">
        <w:t>. Tīklu garuma maiņa nav pamats Līgumcena</w:t>
      </w:r>
      <w:r w:rsidR="00773CE0">
        <w:t>s</w:t>
      </w:r>
      <w:r w:rsidR="00773CE0" w:rsidRPr="00773CE0">
        <w:t xml:space="preserve"> izmaiņām. </w:t>
      </w:r>
    </w:p>
    <w:p w:rsidR="00773CE0" w:rsidRDefault="00773CE0" w:rsidP="00773CE0">
      <w:pPr>
        <w:spacing w:line="300" w:lineRule="exact"/>
        <w:jc w:val="both"/>
      </w:pPr>
      <w:r>
        <w:t xml:space="preserve">Ja ir nepieciešams veikt kāda esošā kanalizācija sistēmas posma pārbūvi, lai pieslēgtu paplašināto tīklu posmus, tad </w:t>
      </w:r>
      <w:r w:rsidR="003D6E33">
        <w:t xml:space="preserve">būvprojektā </w:t>
      </w:r>
      <w:r>
        <w:t xml:space="preserve">ir jāveic pārbūvējamā posma </w:t>
      </w:r>
      <w:r w:rsidR="003D6E33">
        <w:t>risinājuma izstrāde. Pārbūvējamā posma risinājuma izstrāde nav pamats Līgumcenas izmaiņām.</w:t>
      </w:r>
      <w:r w:rsidR="005907DB">
        <w:t xml:space="preserve"> Pārbūves izmaksas ir jāatspoguļo atsevišķā lokālā tāmē.</w:t>
      </w:r>
    </w:p>
    <w:p w:rsidR="00B769AF" w:rsidRDefault="00BE1B5E" w:rsidP="00BE1B5E">
      <w:pPr>
        <w:spacing w:line="300" w:lineRule="exact"/>
        <w:jc w:val="both"/>
      </w:pPr>
      <w:r w:rsidRPr="0006126F">
        <w:t>R.Kaudzītes ielas kanalizācijas tīklu un ūdensapgādes tīklu izbūvei būs jāšķērso 2 kanalizācijas spiedvadi, kuru iebūves dziļums nav precīzi zināms. Būvprojekta izstrādes stadijā nav ekonomiski izdevīgi veikt esošo spiedvadu atrakumu, jo spiedvadi ir Švei</w:t>
      </w:r>
      <w:r>
        <w:t xml:space="preserve">ces ielas daļā (blīva satiksme) un, lai </w:t>
      </w:r>
      <w:r w:rsidRPr="0006126F">
        <w:t>varētu veikt atrakumu</w:t>
      </w:r>
      <w:r>
        <w:t>,</w:t>
      </w:r>
      <w:r w:rsidRPr="0006126F">
        <w:t xml:space="preserve"> Izpildītājam būtu jāizstrādā un jāsaskaņo satiksmes organizācijas shēma</w:t>
      </w:r>
      <w:r>
        <w:t xml:space="preserve">. Satiksmes organizācijas shēma būtu jāsaskaņo </w:t>
      </w:r>
      <w:r w:rsidRPr="0006126F">
        <w:t>ar pašvaldību un Latvijas Valsts autoceļiem, jāsaņem ra</w:t>
      </w:r>
      <w:r w:rsidR="00B769AF">
        <w:t xml:space="preserve">kšanas atļauja un pēc atrakuma </w:t>
      </w:r>
      <w:r w:rsidRPr="0006126F">
        <w:t>jāorganizē ielas asfalta seguma atjaunošanas darbi.  Pamatojoties uz iepriekš norādīto</w:t>
      </w:r>
      <w:r w:rsidR="00B769AF">
        <w:t>,</w:t>
      </w:r>
      <w:r>
        <w:t xml:space="preserve"> būvprojekta izstrādes laikā </w:t>
      </w:r>
      <w:r w:rsidR="00B769AF">
        <w:t>šī</w:t>
      </w:r>
      <w:r>
        <w:t>s darb</w:t>
      </w:r>
      <w:r w:rsidR="00B769AF">
        <w:t>ības netiks veik</w:t>
      </w:r>
      <w:r>
        <w:t>tas</w:t>
      </w:r>
      <w:r w:rsidR="00B769AF">
        <w:t>.</w:t>
      </w:r>
    </w:p>
    <w:p w:rsidR="00BE1B5E" w:rsidRDefault="00BE1B5E" w:rsidP="00BE1B5E">
      <w:pPr>
        <w:spacing w:line="300" w:lineRule="exact"/>
        <w:jc w:val="both"/>
      </w:pPr>
      <w:r>
        <w:lastRenderedPageBreak/>
        <w:t xml:space="preserve"> </w:t>
      </w:r>
      <w:r w:rsidR="00B769AF">
        <w:t>J</w:t>
      </w:r>
      <w:r w:rsidRPr="0006126F">
        <w:t xml:space="preserve">a būvdarbu procesā </w:t>
      </w:r>
      <w:r>
        <w:t xml:space="preserve">pēc </w:t>
      </w:r>
      <w:r w:rsidRPr="0006126F">
        <w:t xml:space="preserve">Šveices ielas kanalizācijas </w:t>
      </w:r>
      <w:r>
        <w:t>spievadu atrakuma</w:t>
      </w:r>
      <w:r w:rsidRPr="0006126F">
        <w:t>, tiks konstatēts cits iebūves dziļums nekā būvprojektā, Izpildītājam autoruzraudzības kārtībā</w:t>
      </w:r>
      <w:r w:rsidR="00B769AF">
        <w:t>,</w:t>
      </w:r>
      <w:r w:rsidRPr="0006126F">
        <w:t xml:space="preserve"> būs jāveic R.Kaudzītes ielas pašteces cauruļvada iebūves dziļuma atkārtots aprēķins un izmaiņas būvprojektā. Šis risks ir jāievērtē, sagatavot finanšu piedāvājumu autoruzraudzības izmaksām, jo autoruzraudzības kopējā Līgumcena netiks mainīta.</w:t>
      </w:r>
      <w:r>
        <w:t xml:space="preserve"> </w:t>
      </w:r>
    </w:p>
    <w:p w:rsidR="00BE1B5E" w:rsidRDefault="00BE1B5E" w:rsidP="00773CE0">
      <w:pPr>
        <w:spacing w:line="300" w:lineRule="exact"/>
        <w:jc w:val="both"/>
      </w:pPr>
    </w:p>
    <w:p w:rsidR="00A4522D" w:rsidRPr="008E19CD" w:rsidRDefault="003D6E33" w:rsidP="00A4522D">
      <w:pPr>
        <w:spacing w:line="300" w:lineRule="exact"/>
      </w:pPr>
      <w:r>
        <w:rPr>
          <w:b/>
        </w:rPr>
        <w:t>2.4</w:t>
      </w:r>
      <w:r w:rsidR="00773CE0" w:rsidRPr="003D6E33">
        <w:rPr>
          <w:b/>
        </w:rPr>
        <w:t>.</w:t>
      </w:r>
      <w:r w:rsidR="00773CE0" w:rsidRPr="00773CE0">
        <w:t xml:space="preserve"> </w:t>
      </w:r>
      <w:r w:rsidR="00E90934" w:rsidRPr="00773CE0">
        <w:t>2. tabulā</w:t>
      </w:r>
      <w:r w:rsidR="00E90934">
        <w:rPr>
          <w:b/>
        </w:rPr>
        <w:t xml:space="preserve"> </w:t>
      </w:r>
      <w:r w:rsidR="00E90934" w:rsidRPr="00E90934">
        <w:t>ir apkopota informācija par būvprojektā par</w:t>
      </w:r>
      <w:r w:rsidR="001E4646">
        <w:t xml:space="preserve">edzētajiem </w:t>
      </w:r>
      <w:r w:rsidR="00E90934">
        <w:t xml:space="preserve">ūdensapgādes </w:t>
      </w:r>
      <w:r w:rsidR="00E90934" w:rsidRPr="00E90934">
        <w:t>tīkliem</w:t>
      </w:r>
      <w:r w:rsidR="00E90934">
        <w:t xml:space="preserve"> kanaliz</w:t>
      </w:r>
      <w:r w:rsidR="008E19CD">
        <w:t>ācija</w:t>
      </w:r>
      <w:r w:rsidR="00E90934">
        <w:t xml:space="preserve">s </w:t>
      </w:r>
      <w:r w:rsidR="008E19CD">
        <w:t>tī</w:t>
      </w:r>
      <w:r w:rsidR="00E90934">
        <w:t xml:space="preserve">klu </w:t>
      </w:r>
      <w:r w:rsidR="008E19CD">
        <w:t>paplašināšanas teritorijā</w:t>
      </w:r>
      <w:r w:rsidR="005907DB">
        <w:t>.</w:t>
      </w:r>
    </w:p>
    <w:p w:rsidR="00E90934" w:rsidRPr="00F90C02" w:rsidRDefault="00E90934" w:rsidP="00E90934">
      <w:pPr>
        <w:spacing w:line="300" w:lineRule="exact"/>
      </w:pPr>
      <w:r>
        <w:t>2</w:t>
      </w:r>
      <w:r w:rsidRPr="00F90C02">
        <w:t xml:space="preserve">. tabula. Būvprojektā paredzētie </w:t>
      </w:r>
      <w:r>
        <w:t>ūdensapgādes</w:t>
      </w:r>
      <w:r w:rsidR="008E19CD">
        <w:t xml:space="preserve"> </w:t>
      </w:r>
      <w:r w:rsidR="005907DB">
        <w:t>tīkli</w:t>
      </w:r>
    </w:p>
    <w:tbl>
      <w:tblPr>
        <w:tblStyle w:val="TableGrid"/>
        <w:tblW w:w="9351" w:type="dxa"/>
        <w:tblLayout w:type="fixed"/>
        <w:tblLook w:val="04A0" w:firstRow="1" w:lastRow="0" w:firstColumn="1" w:lastColumn="0" w:noHBand="0" w:noVBand="1"/>
      </w:tblPr>
      <w:tblGrid>
        <w:gridCol w:w="946"/>
        <w:gridCol w:w="2168"/>
        <w:gridCol w:w="3402"/>
        <w:gridCol w:w="2835"/>
      </w:tblGrid>
      <w:tr w:rsidR="008E19CD" w:rsidRPr="00F90C02" w:rsidTr="00393BAE">
        <w:tc>
          <w:tcPr>
            <w:tcW w:w="946" w:type="dxa"/>
          </w:tcPr>
          <w:p w:rsidR="008E19CD" w:rsidRPr="00F90C02" w:rsidRDefault="008E19CD" w:rsidP="00DD1BA4">
            <w:pPr>
              <w:spacing w:line="300" w:lineRule="exact"/>
            </w:pPr>
            <w:r w:rsidRPr="00F90C02">
              <w:t>Nr.p.k.</w:t>
            </w:r>
          </w:p>
        </w:tc>
        <w:tc>
          <w:tcPr>
            <w:tcW w:w="2168" w:type="dxa"/>
          </w:tcPr>
          <w:p w:rsidR="008E19CD" w:rsidRPr="00F90C02" w:rsidRDefault="008E19CD" w:rsidP="00DD1BA4">
            <w:pPr>
              <w:spacing w:line="300" w:lineRule="exact"/>
            </w:pPr>
            <w:r w:rsidRPr="00F90C02">
              <w:t xml:space="preserve">Iela, ielas posms </w:t>
            </w:r>
          </w:p>
        </w:tc>
        <w:tc>
          <w:tcPr>
            <w:tcW w:w="3402" w:type="dxa"/>
          </w:tcPr>
          <w:p w:rsidR="008E19CD" w:rsidRPr="00F90C02" w:rsidRDefault="008E19CD" w:rsidP="00393BAE">
            <w:pPr>
              <w:spacing w:line="300" w:lineRule="exact"/>
            </w:pPr>
            <w:r>
              <w:t xml:space="preserve">Prognozējamais </w:t>
            </w:r>
            <w:r w:rsidR="00393BAE">
              <w:t xml:space="preserve">ūdensvada </w:t>
            </w:r>
            <w:r w:rsidRPr="00F90C02">
              <w:t>garums</w:t>
            </w:r>
          </w:p>
        </w:tc>
        <w:tc>
          <w:tcPr>
            <w:tcW w:w="2835" w:type="dxa"/>
          </w:tcPr>
          <w:p w:rsidR="008E19CD" w:rsidRPr="00F90C02" w:rsidRDefault="00D41589" w:rsidP="00DD1BA4">
            <w:pPr>
              <w:spacing w:line="300" w:lineRule="exact"/>
            </w:pPr>
            <w:r>
              <w:t xml:space="preserve">Plānoto </w:t>
            </w:r>
            <w:r w:rsidR="00B769AF">
              <w:t xml:space="preserve">tīklu izvietojumu (apzīmējums: </w:t>
            </w:r>
            <w:r w:rsidRPr="00D41589">
              <w:rPr>
                <w:color w:val="FFFF00"/>
              </w:rPr>
              <w:t>- - - - -</w:t>
            </w:r>
            <w:r>
              <w:t>) shēmas Tehniskās spefikācijas pielikumā Nr.</w:t>
            </w:r>
          </w:p>
        </w:tc>
      </w:tr>
      <w:tr w:rsidR="008E19CD" w:rsidRPr="00F90C02" w:rsidTr="00393BAE">
        <w:tc>
          <w:tcPr>
            <w:tcW w:w="946" w:type="dxa"/>
          </w:tcPr>
          <w:p w:rsidR="008E19CD" w:rsidRPr="00F90C02" w:rsidRDefault="008E19CD" w:rsidP="00DD1BA4">
            <w:pPr>
              <w:spacing w:line="300" w:lineRule="exact"/>
            </w:pPr>
            <w:r w:rsidRPr="00F90C02">
              <w:t>1.</w:t>
            </w:r>
          </w:p>
        </w:tc>
        <w:tc>
          <w:tcPr>
            <w:tcW w:w="2168" w:type="dxa"/>
          </w:tcPr>
          <w:p w:rsidR="008E19CD" w:rsidRPr="00F90C02" w:rsidRDefault="008E19CD" w:rsidP="00DD1BA4">
            <w:pPr>
              <w:spacing w:line="300" w:lineRule="exact"/>
            </w:pPr>
            <w:r>
              <w:t>Jāņogu un Dārza ielas posms</w:t>
            </w:r>
          </w:p>
        </w:tc>
        <w:tc>
          <w:tcPr>
            <w:tcW w:w="3402" w:type="dxa"/>
          </w:tcPr>
          <w:p w:rsidR="008E19CD" w:rsidRPr="00F90C02" w:rsidRDefault="009A5333" w:rsidP="00DD1BA4">
            <w:pPr>
              <w:spacing w:line="300" w:lineRule="exact"/>
            </w:pPr>
            <w:r>
              <w:t>300 m</w:t>
            </w:r>
          </w:p>
        </w:tc>
        <w:tc>
          <w:tcPr>
            <w:tcW w:w="2835" w:type="dxa"/>
          </w:tcPr>
          <w:p w:rsidR="008E19CD" w:rsidRPr="00F90C02" w:rsidRDefault="0014748D" w:rsidP="00DD1BA4">
            <w:pPr>
              <w:spacing w:line="300" w:lineRule="exact"/>
            </w:pPr>
            <w:r>
              <w:t>9,10</w:t>
            </w:r>
          </w:p>
        </w:tc>
      </w:tr>
      <w:tr w:rsidR="008E19CD" w:rsidRPr="00F90C02" w:rsidTr="00393BAE">
        <w:tc>
          <w:tcPr>
            <w:tcW w:w="946" w:type="dxa"/>
          </w:tcPr>
          <w:p w:rsidR="008E19CD" w:rsidRPr="00F90C02" w:rsidRDefault="008E19CD" w:rsidP="00DD1BA4">
            <w:pPr>
              <w:spacing w:line="300" w:lineRule="exact"/>
            </w:pPr>
            <w:r w:rsidRPr="00F90C02">
              <w:t>2.</w:t>
            </w:r>
          </w:p>
        </w:tc>
        <w:tc>
          <w:tcPr>
            <w:tcW w:w="2168" w:type="dxa"/>
          </w:tcPr>
          <w:p w:rsidR="008E19CD" w:rsidRPr="00F90C02" w:rsidRDefault="008E19CD" w:rsidP="009A5333">
            <w:pPr>
              <w:spacing w:line="300" w:lineRule="exact"/>
            </w:pPr>
            <w:r>
              <w:t>R.Kaudzītes iela</w:t>
            </w:r>
            <w:r w:rsidR="001E4646">
              <w:t xml:space="preserve"> </w:t>
            </w:r>
          </w:p>
        </w:tc>
        <w:tc>
          <w:tcPr>
            <w:tcW w:w="3402" w:type="dxa"/>
          </w:tcPr>
          <w:p w:rsidR="008E19CD" w:rsidRPr="00F90C02" w:rsidRDefault="009A5333" w:rsidP="00DD1BA4">
            <w:pPr>
              <w:spacing w:line="300" w:lineRule="exact"/>
            </w:pPr>
            <w:r>
              <w:t>110 m</w:t>
            </w:r>
          </w:p>
        </w:tc>
        <w:tc>
          <w:tcPr>
            <w:tcW w:w="2835" w:type="dxa"/>
          </w:tcPr>
          <w:p w:rsidR="008E19CD" w:rsidRPr="00F90C02" w:rsidRDefault="0014748D" w:rsidP="00DD1BA4">
            <w:pPr>
              <w:spacing w:line="300" w:lineRule="exact"/>
            </w:pPr>
            <w:r>
              <w:t>11</w:t>
            </w:r>
          </w:p>
        </w:tc>
      </w:tr>
    </w:tbl>
    <w:p w:rsidR="001A7BC2" w:rsidRPr="00AE6C2C" w:rsidRDefault="00773CE0" w:rsidP="00773CE0">
      <w:pPr>
        <w:pStyle w:val="text"/>
        <w:widowControl/>
        <w:spacing w:before="120" w:line="300" w:lineRule="exact"/>
        <w:ind w:left="360"/>
        <w:jc w:val="center"/>
        <w:rPr>
          <w:rFonts w:ascii="Times New Roman" w:hAnsi="Times New Roman"/>
          <w:b/>
          <w:szCs w:val="24"/>
        </w:rPr>
      </w:pPr>
      <w:r>
        <w:rPr>
          <w:rFonts w:ascii="Times New Roman" w:hAnsi="Times New Roman"/>
          <w:b/>
          <w:szCs w:val="24"/>
        </w:rPr>
        <w:t xml:space="preserve">3. </w:t>
      </w:r>
      <w:r w:rsidR="001A7BC2" w:rsidRPr="00AE6C2C">
        <w:rPr>
          <w:rFonts w:ascii="Times New Roman" w:hAnsi="Times New Roman"/>
          <w:b/>
          <w:szCs w:val="24"/>
        </w:rPr>
        <w:t xml:space="preserve"> Projektēšanas kritēriji</w:t>
      </w:r>
    </w:p>
    <w:p w:rsidR="001A7BC2" w:rsidRPr="00AE6C2C" w:rsidRDefault="00773CE0" w:rsidP="00D15981">
      <w:pPr>
        <w:pStyle w:val="text"/>
        <w:spacing w:before="0" w:line="276" w:lineRule="auto"/>
        <w:rPr>
          <w:rFonts w:ascii="Times New Roman" w:hAnsi="Times New Roman"/>
          <w:szCs w:val="24"/>
        </w:rPr>
      </w:pPr>
      <w:r w:rsidRPr="003D6E33">
        <w:rPr>
          <w:rFonts w:ascii="Times New Roman" w:hAnsi="Times New Roman"/>
          <w:b/>
          <w:szCs w:val="24"/>
        </w:rPr>
        <w:t>3.1.</w:t>
      </w:r>
      <w:r>
        <w:rPr>
          <w:rFonts w:ascii="Times New Roman" w:hAnsi="Times New Roman"/>
          <w:szCs w:val="24"/>
        </w:rPr>
        <w:t xml:space="preserve"> </w:t>
      </w:r>
      <w:r w:rsidR="001A7BC2" w:rsidRPr="00AE6C2C">
        <w:rPr>
          <w:rFonts w:ascii="Times New Roman" w:hAnsi="Times New Roman"/>
          <w:szCs w:val="24"/>
        </w:rPr>
        <w:t xml:space="preserve">Ja tehniskajā specifikācijā, tās pielikumos minēti konkrēti materiāli vai materiālu ražotāju nosaukumi un standarti vai izstrādājumu/produktu nosaukumi un standarti, Pretendents, </w:t>
      </w:r>
      <w:r w:rsidR="0060615F">
        <w:rPr>
          <w:rFonts w:ascii="Times New Roman" w:hAnsi="Times New Roman"/>
          <w:szCs w:val="24"/>
        </w:rPr>
        <w:t xml:space="preserve">būvprojektā </w:t>
      </w:r>
      <w:r w:rsidR="001A7BC2" w:rsidRPr="00AE6C2C">
        <w:rPr>
          <w:rFonts w:ascii="Times New Roman" w:hAnsi="Times New Roman"/>
          <w:szCs w:val="24"/>
        </w:rPr>
        <w:t>drīkst iekļaut šiem konkrētajiem materiāliem, produktiem un standartiem ekvivalentus citu ražotāju materiālus, produktus un standartus, kuri atbilst Tehniskās specifikācijas prasībām.</w:t>
      </w:r>
    </w:p>
    <w:p w:rsidR="001A7BC2" w:rsidRPr="00AE6C2C" w:rsidRDefault="001A7BC2" w:rsidP="00D15981">
      <w:pPr>
        <w:pStyle w:val="BodyText"/>
        <w:spacing w:line="276" w:lineRule="auto"/>
        <w:rPr>
          <w:lang w:eastAsia="da-DK"/>
        </w:rPr>
      </w:pPr>
      <w:r w:rsidRPr="00AE6C2C">
        <w:rPr>
          <w:lang w:eastAsia="da-DK"/>
        </w:rPr>
        <w:t xml:space="preserve">Aprēķinot iekārtu un tīklu kapacitāti, jāpielieto sekojoši projektēšanas kritēriji: </w:t>
      </w:r>
    </w:p>
    <w:p w:rsidR="001A7BC2" w:rsidRPr="00AE6C2C" w:rsidRDefault="001A7BC2" w:rsidP="001A7BC2">
      <w:pPr>
        <w:pStyle w:val="Caption"/>
        <w:spacing w:before="120" w:after="0" w:line="300" w:lineRule="exact"/>
        <w:ind w:left="0" w:firstLine="0"/>
        <w:jc w:val="both"/>
        <w:rPr>
          <w:i w:val="0"/>
          <w:sz w:val="24"/>
          <w:lang w:val="lv-LV"/>
        </w:rPr>
      </w:pPr>
      <w:r w:rsidRPr="00AE6C2C">
        <w:rPr>
          <w:i w:val="0"/>
          <w:sz w:val="24"/>
          <w:lang w:val="lv-LV"/>
        </w:rPr>
        <w:t>Tabula Nr.1.</w:t>
      </w:r>
      <w:r w:rsidRPr="00AE6C2C">
        <w:rPr>
          <w:i w:val="0"/>
          <w:sz w:val="24"/>
          <w:lang w:val="lv-LV"/>
        </w:rPr>
        <w:tab/>
        <w:t>Projektēšanas kritēriji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216"/>
      </w:tblGrid>
      <w:tr w:rsidR="001A7BC2" w:rsidRPr="00AE6C2C" w:rsidTr="00D012E1">
        <w:trPr>
          <w:tblHeader/>
        </w:trPr>
        <w:tc>
          <w:tcPr>
            <w:tcW w:w="4248" w:type="dxa"/>
            <w:shd w:val="clear" w:color="auto" w:fill="auto"/>
          </w:tcPr>
          <w:p w:rsidR="001A7BC2" w:rsidRPr="00AE6C2C" w:rsidRDefault="001A7BC2" w:rsidP="003942A4">
            <w:pPr>
              <w:pStyle w:val="Tabulasgalvene"/>
              <w:spacing w:before="0"/>
              <w:rPr>
                <w:color w:val="000000"/>
                <w:sz w:val="24"/>
                <w:szCs w:val="24"/>
              </w:rPr>
            </w:pPr>
            <w:r w:rsidRPr="00AE6C2C">
              <w:rPr>
                <w:color w:val="000000"/>
                <w:sz w:val="24"/>
                <w:szCs w:val="24"/>
              </w:rPr>
              <w:t xml:space="preserve">Apraksts </w:t>
            </w:r>
          </w:p>
        </w:tc>
        <w:tc>
          <w:tcPr>
            <w:tcW w:w="5216" w:type="dxa"/>
            <w:shd w:val="clear" w:color="auto" w:fill="auto"/>
          </w:tcPr>
          <w:p w:rsidR="001A7BC2" w:rsidRPr="00AE6C2C" w:rsidRDefault="001A7BC2" w:rsidP="003942A4">
            <w:pPr>
              <w:pStyle w:val="Tabulasgalvene"/>
              <w:spacing w:before="0"/>
              <w:rPr>
                <w:color w:val="000000"/>
                <w:sz w:val="24"/>
                <w:szCs w:val="24"/>
              </w:rPr>
            </w:pPr>
            <w:r w:rsidRPr="00AE6C2C">
              <w:rPr>
                <w:color w:val="000000"/>
                <w:sz w:val="24"/>
                <w:szCs w:val="24"/>
              </w:rPr>
              <w:t xml:space="preserve">Kritērijs </w:t>
            </w:r>
          </w:p>
        </w:tc>
      </w:tr>
      <w:tr w:rsidR="001A7BC2" w:rsidRPr="00AE6C2C" w:rsidTr="00D012E1">
        <w:trPr>
          <w:trHeight w:val="227"/>
        </w:trPr>
        <w:tc>
          <w:tcPr>
            <w:tcW w:w="4248" w:type="dxa"/>
          </w:tcPr>
          <w:p w:rsidR="001A7BC2" w:rsidRPr="00AE6C2C" w:rsidRDefault="001A7BC2" w:rsidP="003942A4">
            <w:pPr>
              <w:pStyle w:val="Tabulasteksts"/>
              <w:spacing w:beforeLines="0" w:before="0" w:afterLines="0" w:after="0"/>
              <w:jc w:val="both"/>
              <w:rPr>
                <w:rFonts w:ascii="Times New Roman" w:hAnsi="Times New Roman"/>
                <w:color w:val="000000"/>
                <w:sz w:val="24"/>
                <w:szCs w:val="24"/>
                <w:lang w:val="lv-LV"/>
              </w:rPr>
            </w:pPr>
            <w:r w:rsidRPr="00AE6C2C">
              <w:rPr>
                <w:rFonts w:ascii="Times New Roman" w:hAnsi="Times New Roman"/>
                <w:color w:val="000000"/>
                <w:sz w:val="24"/>
                <w:szCs w:val="24"/>
                <w:lang w:val="lv-LV"/>
              </w:rPr>
              <w:t xml:space="preserve">Mājsaimniecību notekūdeņu vidējais apjoms </w:t>
            </w:r>
            <w:r w:rsidR="00DE56C4">
              <w:rPr>
                <w:rFonts w:ascii="Times New Roman" w:hAnsi="Times New Roman"/>
                <w:color w:val="000000"/>
                <w:sz w:val="24"/>
                <w:szCs w:val="24"/>
                <w:lang w:val="lv-LV"/>
              </w:rPr>
              <w:t>2018. gadā</w:t>
            </w:r>
          </w:p>
        </w:tc>
        <w:tc>
          <w:tcPr>
            <w:tcW w:w="5216" w:type="dxa"/>
          </w:tcPr>
          <w:p w:rsidR="001A7BC2" w:rsidRPr="009739C3" w:rsidRDefault="00DE56C4" w:rsidP="003942A4">
            <w:pPr>
              <w:rPr>
                <w:color w:val="000000"/>
                <w:highlight w:val="yellow"/>
              </w:rPr>
            </w:pPr>
            <w:r w:rsidRPr="00DE56C4">
              <w:rPr>
                <w:color w:val="000000"/>
              </w:rPr>
              <w:t>66</w:t>
            </w:r>
            <w:r w:rsidR="001A7BC2" w:rsidRPr="00DE56C4">
              <w:rPr>
                <w:color w:val="000000"/>
              </w:rPr>
              <w:t xml:space="preserve"> l/c/dnn</w:t>
            </w:r>
          </w:p>
        </w:tc>
      </w:tr>
      <w:tr w:rsidR="001C288C" w:rsidRPr="00AE6C2C" w:rsidTr="00D012E1">
        <w:trPr>
          <w:trHeight w:val="227"/>
        </w:trPr>
        <w:tc>
          <w:tcPr>
            <w:tcW w:w="4248" w:type="dxa"/>
          </w:tcPr>
          <w:p w:rsidR="001C288C" w:rsidRPr="00393BAE" w:rsidRDefault="001C288C" w:rsidP="009739C3">
            <w:pPr>
              <w:pStyle w:val="Tabulasteksts"/>
              <w:spacing w:beforeLines="0" w:before="0" w:afterLines="0" w:after="0"/>
              <w:jc w:val="both"/>
              <w:rPr>
                <w:rFonts w:ascii="Times New Roman" w:hAnsi="Times New Roman"/>
                <w:color w:val="000000"/>
                <w:sz w:val="24"/>
                <w:szCs w:val="24"/>
                <w:lang w:val="lv-LV"/>
              </w:rPr>
            </w:pPr>
            <w:r w:rsidRPr="00393BAE">
              <w:rPr>
                <w:rFonts w:ascii="Times New Roman" w:hAnsi="Times New Roman"/>
                <w:color w:val="000000"/>
                <w:sz w:val="24"/>
                <w:szCs w:val="24"/>
                <w:lang w:val="lv-LV"/>
              </w:rPr>
              <w:t xml:space="preserve">Mājsaimniecību dzeramā ūdens vidējais </w:t>
            </w:r>
            <w:r w:rsidR="009739C3" w:rsidRPr="00393BAE">
              <w:rPr>
                <w:rFonts w:ascii="Times New Roman" w:hAnsi="Times New Roman"/>
                <w:color w:val="000000"/>
                <w:sz w:val="24"/>
                <w:szCs w:val="24"/>
                <w:lang w:val="lv-LV"/>
              </w:rPr>
              <w:t xml:space="preserve">patēriņš </w:t>
            </w:r>
            <w:r w:rsidR="00DE56C4" w:rsidRPr="00393BAE">
              <w:rPr>
                <w:rFonts w:ascii="Times New Roman" w:hAnsi="Times New Roman"/>
                <w:color w:val="000000"/>
                <w:sz w:val="24"/>
                <w:szCs w:val="24"/>
                <w:lang w:val="lv-LV"/>
              </w:rPr>
              <w:t>2018. gadā</w:t>
            </w:r>
          </w:p>
        </w:tc>
        <w:tc>
          <w:tcPr>
            <w:tcW w:w="5216" w:type="dxa"/>
          </w:tcPr>
          <w:p w:rsidR="001C288C" w:rsidRPr="00393BAE" w:rsidRDefault="007A120E" w:rsidP="003942A4">
            <w:pPr>
              <w:rPr>
                <w:color w:val="000000"/>
              </w:rPr>
            </w:pPr>
            <w:r w:rsidRPr="00393BAE">
              <w:rPr>
                <w:color w:val="000000"/>
              </w:rPr>
              <w:t>76,4</w:t>
            </w:r>
            <w:r w:rsidR="00393BAE" w:rsidRPr="00393BAE">
              <w:rPr>
                <w:color w:val="000000"/>
              </w:rPr>
              <w:t xml:space="preserve"> l/c/dnn</w:t>
            </w:r>
          </w:p>
        </w:tc>
      </w:tr>
      <w:tr w:rsidR="001A7BC2" w:rsidRPr="00AE6C2C" w:rsidTr="00D012E1">
        <w:trPr>
          <w:trHeight w:val="227"/>
        </w:trPr>
        <w:tc>
          <w:tcPr>
            <w:tcW w:w="4248" w:type="dxa"/>
          </w:tcPr>
          <w:p w:rsidR="001A7BC2" w:rsidRPr="00AE6C2C" w:rsidRDefault="001A7BC2" w:rsidP="003942A4">
            <w:pPr>
              <w:pStyle w:val="Tabulasteksts"/>
              <w:spacing w:beforeLines="0" w:before="0" w:afterLines="0" w:after="0"/>
              <w:jc w:val="both"/>
              <w:rPr>
                <w:rFonts w:ascii="Times New Roman" w:hAnsi="Times New Roman"/>
                <w:color w:val="000000"/>
                <w:sz w:val="24"/>
                <w:szCs w:val="24"/>
                <w:lang w:val="lv-LV"/>
              </w:rPr>
            </w:pPr>
            <w:r w:rsidRPr="00AE6C2C">
              <w:rPr>
                <w:rFonts w:ascii="Times New Roman" w:hAnsi="Times New Roman"/>
                <w:color w:val="000000"/>
                <w:sz w:val="24"/>
                <w:szCs w:val="24"/>
                <w:lang w:val="lv-LV"/>
              </w:rPr>
              <w:t xml:space="preserve"> Esošās kanalizācijas sistēmas infiltrācija </w:t>
            </w:r>
          </w:p>
        </w:tc>
        <w:tc>
          <w:tcPr>
            <w:tcW w:w="5216" w:type="dxa"/>
          </w:tcPr>
          <w:p w:rsidR="001A7BC2" w:rsidRPr="00AE6C2C" w:rsidRDefault="003025E5" w:rsidP="003942A4">
            <w:pPr>
              <w:rPr>
                <w:color w:val="000000"/>
              </w:rPr>
            </w:pPr>
            <w:r>
              <w:rPr>
                <w:color w:val="000000"/>
              </w:rPr>
              <w:t>39</w:t>
            </w:r>
            <w:r w:rsidR="001A7BC2" w:rsidRPr="00AE6C2C">
              <w:rPr>
                <w:color w:val="000000"/>
              </w:rPr>
              <w:t>%</w:t>
            </w:r>
          </w:p>
        </w:tc>
      </w:tr>
      <w:tr w:rsidR="001A7BC2" w:rsidRPr="00AE6C2C" w:rsidTr="00D012E1">
        <w:trPr>
          <w:trHeight w:val="227"/>
        </w:trPr>
        <w:tc>
          <w:tcPr>
            <w:tcW w:w="4248" w:type="dxa"/>
          </w:tcPr>
          <w:p w:rsidR="001A7BC2" w:rsidRPr="00AE6C2C" w:rsidRDefault="001A7BC2" w:rsidP="003942A4">
            <w:pPr>
              <w:pStyle w:val="Tabulasteksts"/>
              <w:spacing w:beforeLines="0" w:before="0" w:afterLines="0" w:after="0"/>
              <w:jc w:val="both"/>
              <w:rPr>
                <w:rFonts w:ascii="Times New Roman" w:hAnsi="Times New Roman"/>
                <w:color w:val="000000"/>
                <w:sz w:val="24"/>
                <w:szCs w:val="24"/>
                <w:lang w:val="lv-LV"/>
              </w:rPr>
            </w:pPr>
            <w:r w:rsidRPr="00AE6C2C">
              <w:rPr>
                <w:rFonts w:ascii="Times New Roman" w:hAnsi="Times New Roman"/>
                <w:color w:val="000000"/>
                <w:sz w:val="24"/>
                <w:szCs w:val="24"/>
                <w:lang w:val="lv-LV"/>
              </w:rPr>
              <w:t>Notekūdeņu maksimālās plūsmas koeficients</w:t>
            </w:r>
          </w:p>
        </w:tc>
        <w:tc>
          <w:tcPr>
            <w:tcW w:w="5216" w:type="dxa"/>
          </w:tcPr>
          <w:p w:rsidR="001A7BC2" w:rsidRPr="00AE6C2C" w:rsidRDefault="001A7BC2" w:rsidP="003942A4">
            <w:pPr>
              <w:rPr>
                <w:color w:val="000000"/>
              </w:rPr>
            </w:pPr>
            <w:r w:rsidRPr="00AE6C2C">
              <w:rPr>
                <w:color w:val="000000"/>
              </w:rPr>
              <w:t>Saskaņā ar LBN 223-15 Kanalizācijas būves, ja vien nav citu datu, piemēram, plūsmas mērītāji, sūkņu darbības rādītāji, u.c.</w:t>
            </w:r>
          </w:p>
        </w:tc>
      </w:tr>
      <w:tr w:rsidR="001A7BC2" w:rsidRPr="00AE6C2C" w:rsidTr="00D012E1">
        <w:trPr>
          <w:trHeight w:val="227"/>
        </w:trPr>
        <w:tc>
          <w:tcPr>
            <w:tcW w:w="4248" w:type="dxa"/>
          </w:tcPr>
          <w:p w:rsidR="001A7BC2" w:rsidRPr="00AE6C2C" w:rsidRDefault="001A7BC2" w:rsidP="003942A4">
            <w:pPr>
              <w:pStyle w:val="Tabulasteksts"/>
              <w:spacing w:beforeLines="0" w:before="0" w:afterLines="0" w:after="0"/>
              <w:jc w:val="both"/>
              <w:rPr>
                <w:rFonts w:ascii="Times New Roman" w:hAnsi="Times New Roman"/>
                <w:color w:val="000000"/>
                <w:sz w:val="24"/>
                <w:szCs w:val="24"/>
                <w:lang w:val="lv-LV"/>
              </w:rPr>
            </w:pPr>
            <w:r w:rsidRPr="00AE6C2C">
              <w:rPr>
                <w:rFonts w:ascii="Times New Roman" w:hAnsi="Times New Roman"/>
                <w:color w:val="000000"/>
                <w:sz w:val="24"/>
                <w:szCs w:val="24"/>
                <w:lang w:val="lv-LV"/>
              </w:rPr>
              <w:t>Pašteces kanalizācija</w:t>
            </w:r>
          </w:p>
        </w:tc>
        <w:tc>
          <w:tcPr>
            <w:tcW w:w="5216" w:type="dxa"/>
          </w:tcPr>
          <w:p w:rsidR="001A7BC2" w:rsidRPr="00AE6C2C" w:rsidRDefault="001A7BC2" w:rsidP="003942A4">
            <w:pPr>
              <w:rPr>
                <w:color w:val="000000"/>
              </w:rPr>
            </w:pPr>
            <w:r w:rsidRPr="00AE6C2C">
              <w:rPr>
                <w:color w:val="000000"/>
              </w:rPr>
              <w:t>Saskaņā ar LBN 223-15 Kanalizācijas būves</w:t>
            </w:r>
          </w:p>
        </w:tc>
      </w:tr>
      <w:tr w:rsidR="001A7BC2" w:rsidRPr="00AE6C2C" w:rsidTr="00D012E1">
        <w:trPr>
          <w:trHeight w:val="227"/>
        </w:trPr>
        <w:tc>
          <w:tcPr>
            <w:tcW w:w="4248" w:type="dxa"/>
          </w:tcPr>
          <w:p w:rsidR="001A7BC2" w:rsidRPr="00AE6C2C" w:rsidRDefault="001A7BC2" w:rsidP="003942A4">
            <w:pPr>
              <w:pStyle w:val="Tabulasteksts"/>
              <w:spacing w:beforeLines="0" w:before="0" w:afterLines="0" w:after="0"/>
              <w:jc w:val="both"/>
              <w:rPr>
                <w:rFonts w:ascii="Times New Roman" w:hAnsi="Times New Roman"/>
                <w:color w:val="000000"/>
                <w:sz w:val="24"/>
                <w:szCs w:val="24"/>
                <w:lang w:val="lv-LV"/>
              </w:rPr>
            </w:pPr>
            <w:r w:rsidRPr="00AE6C2C">
              <w:rPr>
                <w:rFonts w:ascii="Times New Roman" w:hAnsi="Times New Roman"/>
                <w:color w:val="000000"/>
                <w:sz w:val="24"/>
                <w:szCs w:val="24"/>
                <w:lang w:val="lv-LV"/>
              </w:rPr>
              <w:t>Spiedvadi</w:t>
            </w:r>
          </w:p>
        </w:tc>
        <w:tc>
          <w:tcPr>
            <w:tcW w:w="5216" w:type="dxa"/>
          </w:tcPr>
          <w:p w:rsidR="001A7BC2" w:rsidRPr="00AE6C2C" w:rsidRDefault="001A7BC2" w:rsidP="003942A4">
            <w:pPr>
              <w:rPr>
                <w:color w:val="000000"/>
              </w:rPr>
            </w:pPr>
            <w:r w:rsidRPr="00AE6C2C">
              <w:rPr>
                <w:color w:val="000000"/>
              </w:rPr>
              <w:t>Saskaņā ar LBN 223-15 Kanalizācijas būves</w:t>
            </w:r>
          </w:p>
        </w:tc>
      </w:tr>
      <w:tr w:rsidR="001C288C" w:rsidRPr="00AE6C2C" w:rsidTr="00D012E1">
        <w:trPr>
          <w:trHeight w:val="227"/>
        </w:trPr>
        <w:tc>
          <w:tcPr>
            <w:tcW w:w="4248" w:type="dxa"/>
          </w:tcPr>
          <w:p w:rsidR="001C288C" w:rsidRPr="00AE6C2C" w:rsidRDefault="001C288C" w:rsidP="003942A4">
            <w:pPr>
              <w:pStyle w:val="Tabulasteksts"/>
              <w:spacing w:beforeLines="0" w:before="0" w:afterLines="0" w:after="0"/>
              <w:jc w:val="both"/>
              <w:rPr>
                <w:rFonts w:ascii="Times New Roman" w:hAnsi="Times New Roman"/>
                <w:color w:val="000000"/>
                <w:sz w:val="24"/>
                <w:szCs w:val="24"/>
                <w:lang w:val="lv-LV"/>
              </w:rPr>
            </w:pPr>
            <w:r>
              <w:rPr>
                <w:rFonts w:ascii="Times New Roman" w:hAnsi="Times New Roman"/>
                <w:color w:val="000000"/>
                <w:sz w:val="24"/>
                <w:szCs w:val="24"/>
                <w:lang w:val="lv-LV"/>
              </w:rPr>
              <w:t>Ūdensvadi</w:t>
            </w:r>
          </w:p>
        </w:tc>
        <w:tc>
          <w:tcPr>
            <w:tcW w:w="5216" w:type="dxa"/>
          </w:tcPr>
          <w:p w:rsidR="001C288C" w:rsidRPr="00AE6C2C" w:rsidRDefault="001C288C" w:rsidP="001C288C">
            <w:pPr>
              <w:rPr>
                <w:color w:val="000000"/>
              </w:rPr>
            </w:pPr>
            <w:r>
              <w:rPr>
                <w:color w:val="000000"/>
              </w:rPr>
              <w:t>Saskaņā ar LBN 222</w:t>
            </w:r>
            <w:r w:rsidRPr="00AE6C2C">
              <w:rPr>
                <w:color w:val="000000"/>
              </w:rPr>
              <w:t xml:space="preserve">-15 </w:t>
            </w:r>
            <w:r>
              <w:rPr>
                <w:color w:val="000000"/>
              </w:rPr>
              <w:t xml:space="preserve">Ūdensapgādes </w:t>
            </w:r>
            <w:r w:rsidRPr="00AE6C2C">
              <w:rPr>
                <w:color w:val="000000"/>
              </w:rPr>
              <w:t>būves</w:t>
            </w:r>
          </w:p>
        </w:tc>
      </w:tr>
      <w:tr w:rsidR="001A7BC2" w:rsidRPr="00AE6C2C" w:rsidTr="00D012E1">
        <w:trPr>
          <w:trHeight w:val="227"/>
        </w:trPr>
        <w:tc>
          <w:tcPr>
            <w:tcW w:w="4248" w:type="dxa"/>
          </w:tcPr>
          <w:p w:rsidR="001A7BC2" w:rsidRPr="00AE6C2C" w:rsidRDefault="001A7BC2" w:rsidP="003942A4">
            <w:pPr>
              <w:pStyle w:val="Tabulasteksts"/>
              <w:spacing w:beforeLines="0" w:before="0" w:afterLines="0" w:after="0"/>
              <w:jc w:val="both"/>
              <w:rPr>
                <w:rFonts w:ascii="Times New Roman" w:hAnsi="Times New Roman"/>
                <w:sz w:val="24"/>
                <w:szCs w:val="24"/>
                <w:lang w:val="lv-LV"/>
              </w:rPr>
            </w:pPr>
            <w:r w:rsidRPr="00AE6C2C">
              <w:rPr>
                <w:rFonts w:ascii="Times New Roman" w:hAnsi="Times New Roman"/>
                <w:sz w:val="24"/>
                <w:szCs w:val="24"/>
                <w:lang w:val="lv-LV"/>
              </w:rPr>
              <w:t xml:space="preserve">Iekārtu vadība </w:t>
            </w:r>
          </w:p>
        </w:tc>
        <w:tc>
          <w:tcPr>
            <w:tcW w:w="5216" w:type="dxa"/>
          </w:tcPr>
          <w:p w:rsidR="001A7BC2" w:rsidRPr="00AE6C2C" w:rsidRDefault="001A7BC2" w:rsidP="003942A4">
            <w:r w:rsidRPr="00AE6C2C">
              <w:t>Automātiska iekārtu vadība, kas savienojama ar Pasūtītāja esošo SCADA sistēmu, kas atrodas pilsētas notekūdeņu attīrīšanas iekārtās (Lorupes NAI).</w:t>
            </w:r>
          </w:p>
        </w:tc>
      </w:tr>
    </w:tbl>
    <w:p w:rsidR="001A7BC2" w:rsidRPr="00AE6C2C" w:rsidRDefault="001A7BC2" w:rsidP="00D15981">
      <w:pPr>
        <w:pStyle w:val="BodyText"/>
        <w:spacing w:after="0"/>
        <w:rPr>
          <w:lang w:eastAsia="da-DK"/>
        </w:rPr>
      </w:pPr>
    </w:p>
    <w:p w:rsidR="001A7BC2" w:rsidRPr="00AE6C2C" w:rsidRDefault="00773CE0" w:rsidP="00D15981">
      <w:pPr>
        <w:pStyle w:val="BodyText"/>
        <w:spacing w:after="0"/>
        <w:rPr>
          <w:b/>
          <w:lang w:eastAsia="da-DK"/>
        </w:rPr>
      </w:pPr>
      <w:r>
        <w:rPr>
          <w:b/>
          <w:lang w:eastAsia="da-DK"/>
        </w:rPr>
        <w:t xml:space="preserve">3.2. </w:t>
      </w:r>
      <w:r w:rsidR="001A7BC2" w:rsidRPr="00AE6C2C">
        <w:rPr>
          <w:b/>
          <w:lang w:eastAsia="da-DK"/>
        </w:rPr>
        <w:t xml:space="preserve">Prasības </w:t>
      </w:r>
      <w:r w:rsidR="00DE56C4">
        <w:rPr>
          <w:b/>
          <w:lang w:eastAsia="da-DK"/>
        </w:rPr>
        <w:t xml:space="preserve">kanalizācijas </w:t>
      </w:r>
      <w:r w:rsidR="001A7BC2" w:rsidRPr="00AE6C2C">
        <w:rPr>
          <w:b/>
          <w:lang w:eastAsia="da-DK"/>
        </w:rPr>
        <w:t xml:space="preserve">cauruļvadiem un skatakām, kanalizācijas sūkņu stacijām </w:t>
      </w:r>
    </w:p>
    <w:p w:rsidR="001A7BC2" w:rsidRPr="00AE6C2C" w:rsidRDefault="001A7BC2" w:rsidP="00D15981">
      <w:pPr>
        <w:pStyle w:val="BodyText"/>
        <w:spacing w:after="0" w:line="300" w:lineRule="exact"/>
        <w:jc w:val="both"/>
        <w:rPr>
          <w:lang w:eastAsia="da-DK"/>
        </w:rPr>
      </w:pPr>
      <w:r w:rsidRPr="00AE6C2C">
        <w:rPr>
          <w:lang w:eastAsia="da-DK"/>
        </w:rPr>
        <w:t>Vienlaicīgi projektējami atzari individuālā pieslēguma ierīkošanai līdz īpašuma robežai.</w:t>
      </w:r>
    </w:p>
    <w:p w:rsidR="001A7BC2" w:rsidRPr="00AE6C2C" w:rsidRDefault="00773CE0" w:rsidP="00D15981">
      <w:pPr>
        <w:pStyle w:val="BodyText"/>
        <w:spacing w:after="0" w:line="300" w:lineRule="exact"/>
        <w:jc w:val="both"/>
        <w:rPr>
          <w:b/>
          <w:lang w:eastAsia="da-DK"/>
        </w:rPr>
      </w:pPr>
      <w:r>
        <w:rPr>
          <w:b/>
          <w:lang w:eastAsia="da-DK"/>
        </w:rPr>
        <w:t>3.2.</w:t>
      </w:r>
      <w:r w:rsidR="001A7BC2" w:rsidRPr="00AE6C2C">
        <w:rPr>
          <w:b/>
          <w:lang w:eastAsia="da-DK"/>
        </w:rPr>
        <w:t>1.</w:t>
      </w:r>
      <w:r>
        <w:rPr>
          <w:b/>
          <w:lang w:eastAsia="da-DK"/>
        </w:rPr>
        <w:t xml:space="preserve"> </w:t>
      </w:r>
      <w:r w:rsidR="001A7BC2" w:rsidRPr="00AE6C2C">
        <w:rPr>
          <w:b/>
          <w:lang w:eastAsia="da-DK"/>
        </w:rPr>
        <w:t>Kanalizācijas cauruļvadi</w:t>
      </w:r>
    </w:p>
    <w:p w:rsidR="001A7BC2" w:rsidRPr="00AE6C2C" w:rsidRDefault="001A7BC2" w:rsidP="00D15981">
      <w:pPr>
        <w:pStyle w:val="BodyText"/>
        <w:spacing w:after="0" w:line="300" w:lineRule="exact"/>
        <w:jc w:val="both"/>
        <w:rPr>
          <w:lang w:eastAsia="da-DK"/>
        </w:rPr>
      </w:pPr>
      <w:r w:rsidRPr="00AE6C2C">
        <w:rPr>
          <w:lang w:eastAsia="da-DK"/>
        </w:rPr>
        <w:t>Sadzīves kanalizācijas pašteces maģistrālie cauruļvadi projektējami ar SN 8 (T8) polipropilēna (PP) caurulēm ar monolītas konstrukcijas ribām vai ekvivalentiem materiāliem. Jāatbilst standartam LVS EN 13476-3: 2007.</w:t>
      </w:r>
    </w:p>
    <w:p w:rsidR="001A7BC2" w:rsidRPr="00AE6C2C" w:rsidRDefault="001A7BC2" w:rsidP="00D15981">
      <w:pPr>
        <w:pStyle w:val="BodyText"/>
        <w:spacing w:after="0" w:line="300" w:lineRule="exact"/>
        <w:jc w:val="both"/>
        <w:rPr>
          <w:lang w:eastAsia="da-DK"/>
        </w:rPr>
      </w:pPr>
      <w:r w:rsidRPr="00AE6C2C">
        <w:rPr>
          <w:lang w:eastAsia="da-DK"/>
        </w:rPr>
        <w:t xml:space="preserve">Kanalizācijas spiedvada cauruļvadi, kuru izbūve būs veicama ar tranšejas metodi projektējami ar PN 10 PE caurulēm. Kanalizācijas spiedvada cauruļvadi, kuru izbūve būs veicama ar beztranšejas </w:t>
      </w:r>
      <w:r w:rsidRPr="00AE6C2C">
        <w:rPr>
          <w:lang w:eastAsia="da-DK"/>
        </w:rPr>
        <w:lastRenderedPageBreak/>
        <w:t>metodi projektējami ar PN 10 PE caurulēm ar aizsargslāni. Jāatbilst standartam LVS EN 13244-2: 2003.</w:t>
      </w:r>
    </w:p>
    <w:p w:rsidR="001A7BC2" w:rsidRPr="00AE6C2C" w:rsidRDefault="001A7BC2" w:rsidP="00D15981">
      <w:pPr>
        <w:pStyle w:val="BodyText"/>
        <w:spacing w:after="0" w:line="300" w:lineRule="exact"/>
        <w:jc w:val="both"/>
        <w:rPr>
          <w:lang w:eastAsia="da-DK"/>
        </w:rPr>
      </w:pPr>
      <w:r w:rsidRPr="00AE6C2C">
        <w:rPr>
          <w:lang w:eastAsia="da-DK"/>
        </w:rPr>
        <w:t xml:space="preserve">Ja hidroģeoloģiskie apstākļi atbilst mūsdienu tehnoloģijām, projektējot spiedvadu, būvprojektā jāizvēlas beztranšeju izbūves metode. </w:t>
      </w:r>
    </w:p>
    <w:p w:rsidR="001A7BC2" w:rsidRDefault="001A7BC2" w:rsidP="00D15981">
      <w:pPr>
        <w:spacing w:line="300" w:lineRule="exact"/>
        <w:jc w:val="both"/>
      </w:pPr>
      <w:r w:rsidRPr="00AE6C2C">
        <w:t>Kanalizācijas pievadu pieslēgumus projektēt līdz īpašuma robežām. Projektam jānodrošina maksimāli pieejams risinājums patērētājiem (t. i. saskaņojot ar Pasūtītāju</w:t>
      </w:r>
      <w:r w:rsidR="009739C3">
        <w:t>,</w:t>
      </w:r>
      <w:r w:rsidRPr="00AE6C2C">
        <w:t xml:space="preserve"> jāplāno un jāparedz sadalošās akas, pieslēgumu vietas līdz īpašumu robežām</w:t>
      </w:r>
      <w:r w:rsidR="007A120E">
        <w:t xml:space="preserve"> vai žogiem, ja tie ir ārpus īpašuma robežas</w:t>
      </w:r>
      <w:r w:rsidRPr="00AE6C2C">
        <w:t>).</w:t>
      </w:r>
      <w:r w:rsidR="009739C3">
        <w:t xml:space="preserve"> </w:t>
      </w:r>
    </w:p>
    <w:p w:rsidR="009739C3" w:rsidRPr="00AE6C2C" w:rsidRDefault="009739C3" w:rsidP="00D15981">
      <w:pPr>
        <w:spacing w:line="300" w:lineRule="exact"/>
        <w:jc w:val="both"/>
      </w:pPr>
      <w:r w:rsidRPr="00AE6C2C">
        <w:t>K</w:t>
      </w:r>
      <w:r>
        <w:t>analizācijas pievadu pieslēgumu izvietojuma precizēšanai tiks organizēta tikšanās ar potenciālajiem patērētajiem. Tikš</w:t>
      </w:r>
      <w:r w:rsidR="00DE56C4">
        <w:t>a</w:t>
      </w:r>
      <w:r>
        <w:t xml:space="preserve">nās sapulcē ir jāpiedalās būvprojekta vadītājam. </w:t>
      </w:r>
    </w:p>
    <w:p w:rsidR="001A7BC2" w:rsidRPr="00AE6C2C" w:rsidRDefault="00773CE0" w:rsidP="00D15981">
      <w:pPr>
        <w:pStyle w:val="BodyText"/>
        <w:spacing w:after="0" w:line="300" w:lineRule="exact"/>
        <w:jc w:val="both"/>
        <w:rPr>
          <w:b/>
          <w:lang w:eastAsia="da-DK"/>
        </w:rPr>
      </w:pPr>
      <w:r>
        <w:rPr>
          <w:b/>
          <w:lang w:eastAsia="da-DK"/>
        </w:rPr>
        <w:t>3.2</w:t>
      </w:r>
      <w:r w:rsidR="001A7BC2" w:rsidRPr="00AE6C2C">
        <w:rPr>
          <w:b/>
          <w:lang w:eastAsia="da-DK"/>
        </w:rPr>
        <w:t>.2. Kanalizācijas skatakas</w:t>
      </w:r>
    </w:p>
    <w:p w:rsidR="001A7BC2" w:rsidRPr="00AE6C2C" w:rsidRDefault="001A7BC2" w:rsidP="00D15981">
      <w:pPr>
        <w:pStyle w:val="BodyText"/>
        <w:spacing w:after="0" w:line="300" w:lineRule="exact"/>
        <w:jc w:val="both"/>
        <w:rPr>
          <w:lang w:eastAsia="da-DK"/>
        </w:rPr>
      </w:pPr>
      <w:r w:rsidRPr="00AE6C2C">
        <w:rPr>
          <w:lang w:eastAsia="da-DK"/>
        </w:rPr>
        <w:t>Iebūves dziļumā līdz 2,5 m paredzēt plastmasas skatakas ar diametru ne mazāku  kā 560.</w:t>
      </w:r>
    </w:p>
    <w:p w:rsidR="001A7BC2" w:rsidRPr="00AE6C2C" w:rsidRDefault="001A7BC2" w:rsidP="00D15981">
      <w:pPr>
        <w:pStyle w:val="BodyText"/>
        <w:spacing w:after="0" w:line="300" w:lineRule="exact"/>
        <w:jc w:val="both"/>
        <w:rPr>
          <w:lang w:eastAsia="da-DK"/>
        </w:rPr>
      </w:pPr>
      <w:r w:rsidRPr="00AE6C2C">
        <w:rPr>
          <w:lang w:eastAsia="da-DK"/>
        </w:rPr>
        <w:t>Iebūves dziļumā, kas lielāks par 2,5 m paredzēt betona grodu skatakas.</w:t>
      </w:r>
    </w:p>
    <w:p w:rsidR="001A7BC2" w:rsidRPr="00AE6C2C" w:rsidRDefault="00D72CD7" w:rsidP="00D15981">
      <w:pPr>
        <w:pStyle w:val="BodyText"/>
        <w:spacing w:after="0" w:line="300" w:lineRule="exact"/>
        <w:jc w:val="both"/>
        <w:rPr>
          <w:lang w:eastAsia="da-DK"/>
        </w:rPr>
      </w:pPr>
      <w:r>
        <w:rPr>
          <w:lang w:eastAsia="da-DK"/>
        </w:rPr>
        <w:t xml:space="preserve">Betona </w:t>
      </w:r>
      <w:r w:rsidR="001A7BC2" w:rsidRPr="00AE6C2C">
        <w:rPr>
          <w:lang w:eastAsia="da-DK"/>
        </w:rPr>
        <w:t xml:space="preserve">skataku konstrukcijām jāatbilst </w:t>
      </w:r>
      <w:r w:rsidR="001A7BC2" w:rsidRPr="00000868">
        <w:rPr>
          <w:lang w:eastAsia="da-DK"/>
        </w:rPr>
        <w:t>LVS 1917:2008</w:t>
      </w:r>
      <w:r w:rsidR="001A7BC2" w:rsidRPr="00AE6C2C">
        <w:rPr>
          <w:lang w:eastAsia="da-DK"/>
        </w:rPr>
        <w:t xml:space="preserve"> prasībām, apakšējais skataku grods izgatavots kopā ar pamatni. Ražoti no betona markas ne zemākas par C35/45, ūdenscaurlaidības marka W10, salizturība F200. </w:t>
      </w:r>
    </w:p>
    <w:p w:rsidR="001A7BC2" w:rsidRPr="00AE6C2C" w:rsidRDefault="001A7BC2" w:rsidP="00D15981">
      <w:pPr>
        <w:pStyle w:val="BodyText"/>
        <w:spacing w:after="0" w:line="276" w:lineRule="auto"/>
        <w:jc w:val="both"/>
        <w:rPr>
          <w:lang w:eastAsia="da-DK"/>
        </w:rPr>
      </w:pPr>
      <w:r w:rsidRPr="00AE6C2C">
        <w:rPr>
          <w:lang w:eastAsia="da-DK"/>
        </w:rPr>
        <w:t xml:space="preserve">Skataku aku vākiem jāatbilst LVS EN 124 prasībām, skataku vāku pamatnei asfaltētas ielas daļās ir jāatbilst „peldoša ” tipa. Grantētās ielās ķeta aku vāku pamatnei jābūt iebetonētai, lai novērstu to aizstumšanu ielu uzkopšanas laikā. </w:t>
      </w:r>
      <w:r w:rsidR="009739C3">
        <w:rPr>
          <w:lang w:eastAsia="da-DK"/>
        </w:rPr>
        <w:t xml:space="preserve"> </w:t>
      </w:r>
      <w:r w:rsidRPr="00AE6C2C">
        <w:rPr>
          <w:lang w:eastAsia="da-DK"/>
        </w:rPr>
        <w:t xml:space="preserve">Uz aku vākiem </w:t>
      </w:r>
      <w:r w:rsidR="009739C3">
        <w:rPr>
          <w:lang w:eastAsia="da-DK"/>
        </w:rPr>
        <w:t xml:space="preserve">paredzēt </w:t>
      </w:r>
      <w:r w:rsidRPr="00AE6C2C">
        <w:rPr>
          <w:lang w:eastAsia="da-DK"/>
        </w:rPr>
        <w:t>SIA „Saltavots” logo.</w:t>
      </w:r>
    </w:p>
    <w:p w:rsidR="001A7BC2" w:rsidRPr="00AE6C2C" w:rsidRDefault="00773CE0" w:rsidP="00D15981">
      <w:pPr>
        <w:pStyle w:val="BodyText"/>
        <w:spacing w:after="0" w:line="276" w:lineRule="auto"/>
        <w:jc w:val="both"/>
        <w:rPr>
          <w:b/>
          <w:lang w:eastAsia="da-DK"/>
        </w:rPr>
      </w:pPr>
      <w:r>
        <w:rPr>
          <w:b/>
          <w:lang w:eastAsia="da-DK"/>
        </w:rPr>
        <w:t>3.2.</w:t>
      </w:r>
      <w:r w:rsidR="001A7BC2" w:rsidRPr="00AE6C2C">
        <w:rPr>
          <w:b/>
          <w:lang w:eastAsia="da-DK"/>
        </w:rPr>
        <w:t>3. Kanalizācijas sūkņu stacijas</w:t>
      </w:r>
    </w:p>
    <w:p w:rsidR="001A7BC2" w:rsidRPr="00AE6C2C" w:rsidRDefault="001A7BC2" w:rsidP="00D15981">
      <w:pPr>
        <w:pStyle w:val="BodyText"/>
        <w:spacing w:after="0" w:line="276" w:lineRule="auto"/>
        <w:jc w:val="both"/>
        <w:rPr>
          <w:lang w:eastAsia="da-DK"/>
        </w:rPr>
      </w:pPr>
      <w:r w:rsidRPr="009739C3">
        <w:rPr>
          <w:lang w:eastAsia="da-DK"/>
        </w:rPr>
        <w:t>Kanalizācijas sūkņu stacijas jāprojektē kopā ar elektrības pieslēgumu nodrošinājumu,</w:t>
      </w:r>
      <w:r w:rsidRPr="00AE6C2C">
        <w:rPr>
          <w:lang w:eastAsia="da-DK"/>
        </w:rPr>
        <w:t xml:space="preserve"> Pasūtītāja elektroapgādes nodrošinājuma daļām, teritorijas labiekārtošanu, ventilāciju un vadības automātiku, paredzot datu pārraidi uz Lorupes NAI.</w:t>
      </w:r>
    </w:p>
    <w:p w:rsidR="004511A7" w:rsidRDefault="001A7BC2" w:rsidP="00D15981">
      <w:pPr>
        <w:spacing w:line="276" w:lineRule="auto"/>
        <w:jc w:val="both"/>
      </w:pPr>
      <w:r w:rsidRPr="00AE6C2C">
        <w:rPr>
          <w:lang w:eastAsia="da-DK"/>
        </w:rPr>
        <w:t>Projektējamajām kanalizācijas sūkņu stacijām (turpmāk tekstā - KSS) ir jābūt rūpnieciski ražotām, kuru pazemes tipa korpuss ir izgatavots no armētas stiklašķiedras vai PEHD vai ekvivalenta sintētiska materiāla. Aprīkotas ar nerūsējoša tērauda apsaisti,</w:t>
      </w:r>
      <w:r w:rsidRPr="00AE6C2C">
        <w:t xml:space="preserve"> nažveida aizbīdņiem, pretvārstiem, nerūsējošā tērauda sūkņu vadulām un pacelšanas ķēdēm. Sūknētavā jāparedz divu sūkņu uzstādīšana ar iebūvētam sūkņu pēdām un nekorodējoša materiāla kāpnēm ar platformu sūknētavas apkalpošanai. Katras sūknētavas ieplūdē jāuzstāda nažveida aizbīdnis ar pagarinātājkātu. KSS sūkņu elektrodzinēju statora aizsardzības klase H un N tipa darbarats, kas nodrošina efektīvu un ekonomisku notekūdeņu pārsūknēšanu. </w:t>
      </w:r>
    </w:p>
    <w:p w:rsidR="001A7BC2" w:rsidRPr="00AE6C2C" w:rsidRDefault="001A7BC2" w:rsidP="00D15981">
      <w:pPr>
        <w:spacing w:line="276" w:lineRule="auto"/>
        <w:jc w:val="both"/>
      </w:pPr>
      <w:r w:rsidRPr="00AE6C2C">
        <w:t xml:space="preserve">KSS jābūt 3 līmeņu devējiem (ieslēgšanās, izslēgšanās, avārijas). Sūkņu vadībai jānotiek no vadības paneļa, kas paredzēts āra uzstādīšanai ar drošības klasi IP 56. Vadības skapis paredzēts sūkņa darbības, vadības, kontroles un aizsardzības automatizācijai. KSS darbība automātiskā režīmā.  Sūkņu stacijas vadības sistēmai jābūt savienojamai un savietotai ar SIA „Saltavots” rīcībā esošo SCADA sistēmu, novadot nepieciešamos datus uz Lorupes NAI. </w:t>
      </w:r>
    </w:p>
    <w:p w:rsidR="001A7BC2" w:rsidRDefault="001A7BC2" w:rsidP="00D15981">
      <w:pPr>
        <w:spacing w:line="276" w:lineRule="auto"/>
        <w:jc w:val="both"/>
      </w:pPr>
      <w:r w:rsidRPr="00AE6C2C">
        <w:t>KSS jāparedz pārvietojama dīzeļģeneratora pieslēguma vieta, lai nodrošinātu darbību elektrības pārtraukuma gadījumos.</w:t>
      </w:r>
    </w:p>
    <w:p w:rsidR="004440E6" w:rsidRDefault="00507511" w:rsidP="00D15981">
      <w:pPr>
        <w:spacing w:line="276" w:lineRule="auto"/>
        <w:jc w:val="both"/>
        <w:rPr>
          <w:color w:val="000000"/>
        </w:rPr>
      </w:pPr>
      <w:r w:rsidRPr="009267F3">
        <w:t xml:space="preserve">Abām KSS ir jāveic arējā elektroapgādes pieslēguma nodrošinājuma būvprojektu izstrāde atbilstoši AS </w:t>
      </w:r>
      <w:r w:rsidR="004440E6" w:rsidRPr="009267F3">
        <w:t>„</w:t>
      </w:r>
      <w:r w:rsidRPr="009267F3">
        <w:t>Sadales tīkls”</w:t>
      </w:r>
      <w:r w:rsidR="004440E6" w:rsidRPr="009267F3">
        <w:t xml:space="preserve"> </w:t>
      </w:r>
      <w:r w:rsidRPr="009267F3">
        <w:t>izsniegtajiem tehniskajiem noteikumiem (pieprasa Izpildītājs pēc līguma noslēgšanas).</w:t>
      </w:r>
      <w:r w:rsidR="004440E6" w:rsidRPr="004440E6">
        <w:rPr>
          <w:color w:val="000000"/>
        </w:rPr>
        <w:t xml:space="preserve"> </w:t>
      </w:r>
    </w:p>
    <w:p w:rsidR="001A7BC2" w:rsidRPr="00AE6C2C" w:rsidRDefault="00773CE0" w:rsidP="00D15981">
      <w:pPr>
        <w:spacing w:line="276" w:lineRule="auto"/>
        <w:jc w:val="both"/>
        <w:rPr>
          <w:b/>
        </w:rPr>
      </w:pPr>
      <w:r>
        <w:rPr>
          <w:b/>
        </w:rPr>
        <w:t>3.2.</w:t>
      </w:r>
      <w:r w:rsidR="001A7BC2" w:rsidRPr="00AE6C2C">
        <w:rPr>
          <w:b/>
        </w:rPr>
        <w:t>4. Notekūdeņu plūsmas mērītāji.</w:t>
      </w:r>
    </w:p>
    <w:p w:rsidR="001A7BC2" w:rsidRPr="00AE6C2C" w:rsidRDefault="001A7BC2" w:rsidP="00D15981">
      <w:pPr>
        <w:pStyle w:val="Aizzme1"/>
        <w:tabs>
          <w:tab w:val="clear" w:pos="851"/>
          <w:tab w:val="num" w:pos="906"/>
        </w:tabs>
        <w:spacing w:line="276" w:lineRule="auto"/>
        <w:ind w:left="0" w:firstLine="0"/>
        <w:jc w:val="both"/>
        <w:rPr>
          <w:color w:val="000000"/>
          <w:sz w:val="24"/>
          <w:szCs w:val="24"/>
        </w:rPr>
      </w:pPr>
      <w:r w:rsidRPr="00AE6C2C">
        <w:rPr>
          <w:color w:val="000000"/>
          <w:sz w:val="24"/>
          <w:szCs w:val="24"/>
        </w:rPr>
        <w:t xml:space="preserve">Abās KSS jāparedz notekūdeņu plūsmas mērītāji, paredzot momentānās un kopējās plūsmas apjoma datu pārraidi uz esošo SCADA sistēmu. Plūsmas mērītājiem jābūt izvietotiem rūpnieciski izgatavotās PE plūsmas mērītāju akās. </w:t>
      </w:r>
    </w:p>
    <w:p w:rsidR="001A7BC2" w:rsidRPr="00AE6C2C" w:rsidRDefault="001A7BC2" w:rsidP="00D15981">
      <w:pPr>
        <w:pStyle w:val="Aizzme1"/>
        <w:tabs>
          <w:tab w:val="clear" w:pos="851"/>
          <w:tab w:val="num" w:pos="906"/>
        </w:tabs>
        <w:spacing w:line="276" w:lineRule="auto"/>
        <w:ind w:left="0" w:firstLine="0"/>
        <w:jc w:val="both"/>
        <w:rPr>
          <w:color w:val="000000"/>
          <w:sz w:val="24"/>
          <w:szCs w:val="24"/>
        </w:rPr>
      </w:pPr>
      <w:r w:rsidRPr="00AE6C2C">
        <w:rPr>
          <w:color w:val="000000"/>
          <w:sz w:val="24"/>
          <w:szCs w:val="24"/>
        </w:rPr>
        <w:t>Plūsmas mērītājiem jānodrošina IP68 aizsardzības klase. Plūsmas mērītāju vadības un kontroles paneļi jānovieto sūknētavu vadības skapjos.</w:t>
      </w:r>
    </w:p>
    <w:p w:rsidR="001A7BC2" w:rsidRPr="00AE6C2C" w:rsidRDefault="00773CE0" w:rsidP="00D15981">
      <w:pPr>
        <w:pStyle w:val="Aizzme1"/>
        <w:tabs>
          <w:tab w:val="clear" w:pos="851"/>
          <w:tab w:val="num" w:pos="906"/>
        </w:tabs>
        <w:spacing w:line="276" w:lineRule="auto"/>
        <w:ind w:left="0" w:firstLine="0"/>
        <w:jc w:val="both"/>
        <w:rPr>
          <w:b/>
          <w:sz w:val="24"/>
          <w:szCs w:val="24"/>
        </w:rPr>
      </w:pPr>
      <w:r>
        <w:rPr>
          <w:b/>
          <w:sz w:val="24"/>
          <w:szCs w:val="24"/>
        </w:rPr>
        <w:lastRenderedPageBreak/>
        <w:t>3.2.</w:t>
      </w:r>
      <w:r w:rsidR="001A7BC2" w:rsidRPr="00AE6C2C">
        <w:rPr>
          <w:b/>
          <w:sz w:val="24"/>
          <w:szCs w:val="24"/>
        </w:rPr>
        <w:t>5. Pieslēgumu pievadi</w:t>
      </w:r>
    </w:p>
    <w:p w:rsidR="001A7BC2" w:rsidRDefault="001A7BC2" w:rsidP="00D15981">
      <w:pPr>
        <w:spacing w:line="276" w:lineRule="auto"/>
        <w:jc w:val="both"/>
      </w:pPr>
      <w:r w:rsidRPr="00AE6C2C">
        <w:t>Pieslēguma pievadi projektējami no PVC vai PP caurulēm ar diametru 160</w:t>
      </w:r>
      <w:r w:rsidR="00713C35">
        <w:t xml:space="preserve"> </w:t>
      </w:r>
      <w:r w:rsidRPr="00AE6C2C">
        <w:t>mm un kritumu, maksimāli iespējamā vai pievienošanai un ekspluatācijai optimālā dziļumā līdz īpašuma robežai, kur uzstādīt gala noslēgus. Ja diviem īpašumiem ir viens pievads, tad projektēt skataku ar diametru 560. Projektam jānodrošina maksimāli pieejams risinājums patērētājiem (t. i. saskaņojot ar Pasūtītāju jāplāno un jāparedz sadalošās akas, pieslēgumu vietas līdz īpašumu robežām</w:t>
      </w:r>
      <w:r w:rsidR="007A120E" w:rsidRPr="007A120E">
        <w:t xml:space="preserve"> </w:t>
      </w:r>
      <w:r w:rsidR="007A120E">
        <w:t>vai žogiem, ja tie ir ārpus īpašuma robežas</w:t>
      </w:r>
      <w:r w:rsidR="007A120E" w:rsidRPr="00AE6C2C">
        <w:t>).</w:t>
      </w:r>
      <w:r w:rsidR="007A120E">
        <w:t xml:space="preserve"> </w:t>
      </w:r>
    </w:p>
    <w:p w:rsidR="00DE56C4" w:rsidRPr="00AE6C2C" w:rsidRDefault="00DE56C4" w:rsidP="00D15981">
      <w:pPr>
        <w:spacing w:line="276" w:lineRule="auto"/>
        <w:jc w:val="both"/>
      </w:pPr>
      <w:r w:rsidRPr="00AE6C2C">
        <w:t>K</w:t>
      </w:r>
      <w:r>
        <w:t xml:space="preserve">analizācijas pievadu pieslēgumu izvietojuma precizēšanai tiks organizēta tikšanās ar potenciālajiem patērētajiem. Tikšanās sapulcē ir jāpiedalās būvprojekta vadītājam. </w:t>
      </w:r>
    </w:p>
    <w:p w:rsidR="00DE56C4" w:rsidRDefault="003D6E33" w:rsidP="00D15981">
      <w:pPr>
        <w:pStyle w:val="BodyText"/>
        <w:spacing w:after="0" w:line="276" w:lineRule="auto"/>
        <w:rPr>
          <w:b/>
          <w:lang w:eastAsia="da-DK"/>
        </w:rPr>
      </w:pPr>
      <w:r>
        <w:rPr>
          <w:b/>
          <w:lang w:eastAsia="da-DK"/>
        </w:rPr>
        <w:t>3.3</w:t>
      </w:r>
      <w:r w:rsidR="00DE56C4" w:rsidRPr="00AE6C2C">
        <w:rPr>
          <w:b/>
          <w:lang w:eastAsia="da-DK"/>
        </w:rPr>
        <w:t>.</w:t>
      </w:r>
      <w:r w:rsidR="00713C35">
        <w:rPr>
          <w:b/>
          <w:lang w:eastAsia="da-DK"/>
        </w:rPr>
        <w:t xml:space="preserve"> </w:t>
      </w:r>
      <w:r w:rsidR="00DE56C4" w:rsidRPr="00AE6C2C">
        <w:rPr>
          <w:b/>
          <w:lang w:eastAsia="da-DK"/>
        </w:rPr>
        <w:t xml:space="preserve">Prasības </w:t>
      </w:r>
      <w:r w:rsidR="00DE56C4">
        <w:rPr>
          <w:b/>
          <w:lang w:eastAsia="da-DK"/>
        </w:rPr>
        <w:t xml:space="preserve">ūdensapgādes </w:t>
      </w:r>
      <w:r w:rsidR="00DE56C4" w:rsidRPr="00AE6C2C">
        <w:rPr>
          <w:b/>
          <w:lang w:eastAsia="da-DK"/>
        </w:rPr>
        <w:t>cauruļvadiem</w:t>
      </w:r>
      <w:r w:rsidR="00DE56C4">
        <w:rPr>
          <w:b/>
          <w:lang w:eastAsia="da-DK"/>
        </w:rPr>
        <w:t xml:space="preserve">, akām, armatūrai, hidrantiem </w:t>
      </w:r>
      <w:r w:rsidR="00DE56C4" w:rsidRPr="00AE6C2C">
        <w:rPr>
          <w:b/>
          <w:lang w:eastAsia="da-DK"/>
        </w:rPr>
        <w:t xml:space="preserve"> </w:t>
      </w:r>
    </w:p>
    <w:p w:rsidR="00507511" w:rsidRPr="00000868" w:rsidRDefault="00507511" w:rsidP="00D15981">
      <w:pPr>
        <w:pStyle w:val="Punkts"/>
        <w:numPr>
          <w:ilvl w:val="0"/>
          <w:numId w:val="0"/>
        </w:numPr>
        <w:tabs>
          <w:tab w:val="left" w:pos="720"/>
        </w:tabs>
        <w:spacing w:line="276" w:lineRule="auto"/>
        <w:jc w:val="both"/>
        <w:rPr>
          <w:rFonts w:ascii="Times New Roman" w:hAnsi="Times New Roman"/>
          <w:b w:val="0"/>
          <w:sz w:val="24"/>
        </w:rPr>
      </w:pPr>
      <w:r w:rsidRPr="004440E6">
        <w:rPr>
          <w:rFonts w:ascii="Times New Roman" w:hAnsi="Times New Roman"/>
          <w:b w:val="0"/>
          <w:sz w:val="24"/>
        </w:rPr>
        <w:t>Ūdensvadu cauruļvadiem DN/OD 1</w:t>
      </w:r>
      <w:r w:rsidR="00713C35">
        <w:rPr>
          <w:rFonts w:ascii="Times New Roman" w:hAnsi="Times New Roman"/>
          <w:b w:val="0"/>
          <w:sz w:val="24"/>
        </w:rPr>
        <w:t>1</w:t>
      </w:r>
      <w:r w:rsidRPr="004440E6">
        <w:rPr>
          <w:rFonts w:ascii="Times New Roman" w:hAnsi="Times New Roman"/>
          <w:b w:val="0"/>
          <w:sz w:val="24"/>
        </w:rPr>
        <w:t xml:space="preserve">0mm materiālam jābūt izgatavotam no polietilēna - PE100 </w:t>
      </w:r>
      <w:r w:rsidRPr="00000868">
        <w:rPr>
          <w:rFonts w:ascii="Times New Roman" w:hAnsi="Times New Roman"/>
          <w:b w:val="0"/>
          <w:sz w:val="24"/>
        </w:rPr>
        <w:t>SDR 17, PN10 saskaņā ar standartu LVS EN 12201-1; LVS EN 12201-2. Ūdensvada izbūvei ar beztranšejas metodi cauruļvadi projektējami ar PE (polietilēna), PN10, PP aizsargslāni (ProFuse) vai ULTRASTRESS PE100-RC- SCGR vai ekvivalentām caurulēm.</w:t>
      </w:r>
    </w:p>
    <w:p w:rsidR="00507511" w:rsidRPr="00000868" w:rsidRDefault="00507511" w:rsidP="00D15981">
      <w:pPr>
        <w:pStyle w:val="Apakpunkts"/>
        <w:spacing w:line="276" w:lineRule="auto"/>
        <w:jc w:val="both"/>
        <w:rPr>
          <w:rFonts w:ascii="Times New Roman" w:hAnsi="Times New Roman"/>
          <w:b w:val="0"/>
          <w:sz w:val="24"/>
        </w:rPr>
      </w:pPr>
      <w:r w:rsidRPr="00000868">
        <w:rPr>
          <w:rFonts w:ascii="Times New Roman" w:hAnsi="Times New Roman"/>
          <w:b w:val="0"/>
          <w:sz w:val="24"/>
          <w:lang w:val="lv-LV" w:eastAsia="lv-LV"/>
        </w:rPr>
        <w:t xml:space="preserve">Sadalošai un noslēgarmatūrai paredzēt </w:t>
      </w:r>
      <w:r w:rsidRPr="00000868">
        <w:rPr>
          <w:rFonts w:ascii="Times New Roman" w:hAnsi="Times New Roman"/>
          <w:b w:val="0"/>
          <w:sz w:val="24"/>
        </w:rPr>
        <w:t>kaļamā ķeta veidgabalus un armatūra</w:t>
      </w:r>
      <w:r w:rsidRPr="00000868">
        <w:rPr>
          <w:rFonts w:ascii="Times New Roman" w:hAnsi="Times New Roman"/>
          <w:b w:val="0"/>
          <w:sz w:val="24"/>
          <w:lang w:val="lv-LV"/>
        </w:rPr>
        <w:t xml:space="preserve">.  Pieslēguma vietās esošajai ūdensapgādes sistēmai paredzēt </w:t>
      </w:r>
      <w:r w:rsidRPr="00000868">
        <w:rPr>
          <w:rFonts w:ascii="Times New Roman" w:hAnsi="Times New Roman"/>
          <w:b w:val="0"/>
          <w:sz w:val="24"/>
        </w:rPr>
        <w:t>betona grodu aka</w:t>
      </w:r>
      <w:r w:rsidRPr="00000868">
        <w:rPr>
          <w:rFonts w:ascii="Times New Roman" w:hAnsi="Times New Roman"/>
          <w:b w:val="0"/>
          <w:sz w:val="24"/>
          <w:lang w:val="lv-LV"/>
        </w:rPr>
        <w:t>s</w:t>
      </w:r>
      <w:r w:rsidRPr="00000868">
        <w:rPr>
          <w:rFonts w:ascii="Times New Roman" w:hAnsi="Times New Roman"/>
          <w:b w:val="0"/>
          <w:sz w:val="24"/>
        </w:rPr>
        <w:t xml:space="preserve"> Ø1500 mm</w:t>
      </w:r>
      <w:r w:rsidRPr="00000868">
        <w:rPr>
          <w:rFonts w:ascii="Times New Roman" w:hAnsi="Times New Roman"/>
          <w:b w:val="0"/>
          <w:sz w:val="24"/>
          <w:lang w:val="lv-LV"/>
        </w:rPr>
        <w:t xml:space="preserve"> noslēgarmatūras uzstādīšanai.</w:t>
      </w:r>
      <w:r w:rsidRPr="00000868">
        <w:rPr>
          <w:rFonts w:ascii="Times New Roman" w:hAnsi="Times New Roman"/>
          <w:b w:val="0"/>
          <w:sz w:val="24"/>
        </w:rPr>
        <w:t xml:space="preserve"> Aku grodiem, pamatnēm un pārsegumiem jābūt no rūpnieciski ražotiem betona elementiem. Virs akas veidots ķeta vāks saskaņā ar EN 124.</w:t>
      </w:r>
    </w:p>
    <w:p w:rsidR="00507511" w:rsidRPr="00000868" w:rsidRDefault="00507511" w:rsidP="004440E6">
      <w:pPr>
        <w:pStyle w:val="Apakpunkts"/>
        <w:spacing w:line="276" w:lineRule="auto"/>
        <w:jc w:val="both"/>
        <w:rPr>
          <w:rFonts w:ascii="Times New Roman" w:hAnsi="Times New Roman"/>
          <w:b w:val="0"/>
          <w:sz w:val="24"/>
          <w:lang w:val="lv-LV"/>
        </w:rPr>
      </w:pPr>
      <w:r w:rsidRPr="00000868">
        <w:rPr>
          <w:rFonts w:ascii="Times New Roman" w:hAnsi="Times New Roman"/>
          <w:b w:val="0"/>
          <w:sz w:val="24"/>
          <w:lang w:val="lv-LV"/>
        </w:rPr>
        <w:t>Pievadie</w:t>
      </w:r>
      <w:r w:rsidR="004511A7">
        <w:rPr>
          <w:rFonts w:ascii="Times New Roman" w:hAnsi="Times New Roman"/>
          <w:b w:val="0"/>
          <w:sz w:val="24"/>
          <w:lang w:val="lv-LV"/>
        </w:rPr>
        <w:t>m paredzēt pazemes tipa aizbīdņu</w:t>
      </w:r>
      <w:r w:rsidRPr="00000868">
        <w:rPr>
          <w:rFonts w:ascii="Times New Roman" w:hAnsi="Times New Roman"/>
          <w:b w:val="0"/>
          <w:sz w:val="24"/>
          <w:lang w:val="lv-LV"/>
        </w:rPr>
        <w:t xml:space="preserve">s ar pagarinātājkātu un kapi. </w:t>
      </w:r>
    </w:p>
    <w:p w:rsidR="00507511" w:rsidRPr="004440E6" w:rsidRDefault="00000868" w:rsidP="004440E6">
      <w:pPr>
        <w:pStyle w:val="Apakpunkts"/>
        <w:spacing w:line="276" w:lineRule="auto"/>
        <w:jc w:val="both"/>
        <w:rPr>
          <w:rFonts w:ascii="Times New Roman" w:hAnsi="Times New Roman"/>
          <w:b w:val="0"/>
          <w:sz w:val="24"/>
          <w:lang w:val="lv-LV" w:eastAsia="lv-LV"/>
        </w:rPr>
      </w:pPr>
      <w:r w:rsidRPr="00000868">
        <w:rPr>
          <w:rFonts w:ascii="Times New Roman" w:hAnsi="Times New Roman"/>
          <w:b w:val="0"/>
          <w:sz w:val="24"/>
          <w:lang w:val="lv-LV"/>
        </w:rPr>
        <w:t xml:space="preserve">Paredzēt </w:t>
      </w:r>
      <w:r w:rsidR="00507511" w:rsidRPr="00000868">
        <w:rPr>
          <w:rFonts w:ascii="Times New Roman" w:hAnsi="Times New Roman"/>
          <w:b w:val="0"/>
          <w:sz w:val="24"/>
          <w:lang w:val="lv-LV"/>
        </w:rPr>
        <w:t xml:space="preserve">virszemes tipa </w:t>
      </w:r>
      <w:r w:rsidRPr="00000868">
        <w:rPr>
          <w:rFonts w:ascii="Times New Roman" w:hAnsi="Times New Roman"/>
          <w:b w:val="0"/>
          <w:sz w:val="24"/>
          <w:lang w:val="lv-LV"/>
        </w:rPr>
        <w:t>hidrantus.</w:t>
      </w:r>
    </w:p>
    <w:p w:rsidR="007A120E" w:rsidRPr="004440E6" w:rsidRDefault="007A120E" w:rsidP="001A534F">
      <w:pPr>
        <w:spacing w:line="276" w:lineRule="auto"/>
        <w:jc w:val="both"/>
      </w:pPr>
      <w:r w:rsidRPr="004440E6">
        <w:t xml:space="preserve">Katram nekustamajam īpašumam projektējams atsevišķs ūdensapgādes ievads līdz īpašumu robežām vai žogiem, </w:t>
      </w:r>
      <w:r w:rsidR="004511A7">
        <w:t>ja tie ir ārpus īpašuma robežas</w:t>
      </w:r>
      <w:r w:rsidRPr="004440E6">
        <w:t xml:space="preserve">. </w:t>
      </w:r>
    </w:p>
    <w:p w:rsidR="007A120E" w:rsidRPr="004440E6" w:rsidRDefault="007A120E" w:rsidP="004440E6">
      <w:pPr>
        <w:pStyle w:val="BodyText"/>
        <w:spacing w:after="0" w:line="276" w:lineRule="auto"/>
        <w:jc w:val="both"/>
        <w:rPr>
          <w:lang w:eastAsia="da-DK"/>
        </w:rPr>
      </w:pPr>
      <w:r w:rsidRPr="004440E6">
        <w:rPr>
          <w:lang w:eastAsia="da-DK"/>
        </w:rPr>
        <w:t>Ja hidroģeoloģiskie apstākļi atbilst mūsdienu tehnol</w:t>
      </w:r>
      <w:r w:rsidR="001A534F">
        <w:rPr>
          <w:lang w:eastAsia="da-DK"/>
        </w:rPr>
        <w:t xml:space="preserve">oģijām, projektējot ūdensvadu, </w:t>
      </w:r>
      <w:r w:rsidRPr="004440E6">
        <w:rPr>
          <w:lang w:eastAsia="da-DK"/>
        </w:rPr>
        <w:t xml:space="preserve">Būvprojektā jāizvēlas beztranšeju  izbūves metode. </w:t>
      </w:r>
    </w:p>
    <w:p w:rsidR="001A7BC2" w:rsidRPr="00AE6C2C" w:rsidRDefault="00D15981" w:rsidP="00D15981">
      <w:pPr>
        <w:pStyle w:val="BodyText"/>
        <w:spacing w:after="0" w:line="276" w:lineRule="auto"/>
        <w:jc w:val="both"/>
        <w:rPr>
          <w:b/>
          <w:lang w:eastAsia="da-DK"/>
        </w:rPr>
      </w:pPr>
      <w:r>
        <w:rPr>
          <w:b/>
          <w:lang w:eastAsia="da-DK"/>
        </w:rPr>
        <w:t xml:space="preserve">3.4. </w:t>
      </w:r>
      <w:r w:rsidR="001A7BC2" w:rsidRPr="00AE6C2C">
        <w:rPr>
          <w:b/>
          <w:lang w:eastAsia="da-DK"/>
        </w:rPr>
        <w:t>Prasības topogrāfijas izstrādāšanai</w:t>
      </w:r>
    </w:p>
    <w:p w:rsidR="001A7BC2" w:rsidRPr="00AE6C2C" w:rsidRDefault="00D15981" w:rsidP="00D15981">
      <w:pPr>
        <w:pStyle w:val="BodyText"/>
        <w:spacing w:after="0" w:line="276" w:lineRule="auto"/>
        <w:jc w:val="both"/>
        <w:rPr>
          <w:bCs/>
          <w:color w:val="414142"/>
          <w:u w:val="single"/>
        </w:rPr>
      </w:pPr>
      <w:r>
        <w:rPr>
          <w:b/>
        </w:rPr>
        <w:t>3.4.</w:t>
      </w:r>
      <w:r w:rsidR="003D6E33" w:rsidRPr="00D15981">
        <w:rPr>
          <w:b/>
        </w:rPr>
        <w:t>1.</w:t>
      </w:r>
      <w:r w:rsidR="003D6E33">
        <w:t xml:space="preserve"> </w:t>
      </w:r>
      <w:r w:rsidR="001A7BC2" w:rsidRPr="00AE6C2C">
        <w:t xml:space="preserve">Topogrāfiskos darbus veikt atbilstoši 2012. gada 24. aprīļa LR MK </w:t>
      </w:r>
      <w:r w:rsidR="001A7BC2" w:rsidRPr="00AE6C2C">
        <w:rPr>
          <w:bCs/>
          <w:color w:val="414142"/>
        </w:rPr>
        <w:t>Ministru kabineta noteikumu Nr.281</w:t>
      </w:r>
      <w:r w:rsidR="003D6E33">
        <w:rPr>
          <w:color w:val="414142"/>
        </w:rPr>
        <w:t>„</w:t>
      </w:r>
      <w:r w:rsidR="001A7BC2" w:rsidRPr="00AE6C2C">
        <w:rPr>
          <w:bCs/>
          <w:color w:val="414142"/>
        </w:rPr>
        <w:t xml:space="preserve">Augstas detalizācijas topogrāfiskās informācijas un tās centrālās datubāzes noteikumi” prasībām un ievērot </w:t>
      </w:r>
      <w:r w:rsidR="001A7BC2" w:rsidRPr="00AE6C2C">
        <w:rPr>
          <w:lang w:eastAsia="da-DK"/>
        </w:rPr>
        <w:t>Siguldas novada domes sai</w:t>
      </w:r>
      <w:r w:rsidR="00773CE0">
        <w:rPr>
          <w:lang w:eastAsia="da-DK"/>
        </w:rPr>
        <w:t xml:space="preserve">stošos noteikumus ”Par augstas </w:t>
      </w:r>
      <w:r w:rsidR="001A7BC2" w:rsidRPr="00AE6C2C">
        <w:rPr>
          <w:lang w:eastAsia="da-DK"/>
        </w:rPr>
        <w:t xml:space="preserve">detalizācijas topogrāfiskās informācijas aprites kārtību Siguldas novadā” </w:t>
      </w:r>
      <w:r w:rsidR="001A7BC2" w:rsidRPr="00AE6C2C">
        <w:rPr>
          <w:u w:val="single"/>
          <w:lang w:eastAsia="da-DK"/>
        </w:rPr>
        <w:t>(skat.http://www.sigulda.lv/public/lat/pasvaldiba/dokumenti1/saistosie_noteikumi/</w:t>
      </w:r>
      <w:r w:rsidR="001A7BC2" w:rsidRPr="00AE6C2C">
        <w:rPr>
          <w:u w:val="single"/>
        </w:rPr>
        <w:t>)</w:t>
      </w:r>
      <w:r w:rsidR="001A7BC2" w:rsidRPr="00AE6C2C">
        <w:rPr>
          <w:bCs/>
          <w:color w:val="414142"/>
          <w:u w:val="single"/>
        </w:rPr>
        <w:t xml:space="preserve"> </w:t>
      </w:r>
    </w:p>
    <w:p w:rsidR="001A7BC2" w:rsidRPr="00AE6C2C" w:rsidRDefault="001A7BC2" w:rsidP="00D15981">
      <w:pPr>
        <w:pStyle w:val="ListParagraph"/>
        <w:spacing w:line="276" w:lineRule="auto"/>
        <w:ind w:left="0"/>
        <w:jc w:val="both"/>
      </w:pPr>
      <w:r w:rsidRPr="00AE6C2C">
        <w:t>Elektroapgādes pieslēgumu nodrošinājuma nodrošināšanai topogrāfisko uzmērījumu platības lielums ir jāizvērtē pašam Pretendentam un izmaksas jāiekļauj Finanšu piedāvājumā.</w:t>
      </w:r>
    </w:p>
    <w:p w:rsidR="001A7BC2" w:rsidRPr="00AE6C2C" w:rsidRDefault="001A7BC2" w:rsidP="00D15981">
      <w:pPr>
        <w:pStyle w:val="ListParagraph"/>
        <w:spacing w:line="276" w:lineRule="auto"/>
        <w:ind w:left="0"/>
        <w:jc w:val="both"/>
      </w:pPr>
      <w:r w:rsidRPr="00AE6C2C">
        <w:t>Līguma izpildes laikā nav paredzēta līgumcenas maiņa darbiem, kas saistīti ar topogrāfiskā plāna izstrādi.</w:t>
      </w:r>
    </w:p>
    <w:p w:rsidR="001A7BC2" w:rsidRPr="00AE6C2C" w:rsidRDefault="001A7BC2" w:rsidP="00D15981">
      <w:pPr>
        <w:pStyle w:val="text"/>
        <w:spacing w:before="0" w:line="276" w:lineRule="auto"/>
        <w:rPr>
          <w:rFonts w:ascii="Times New Roman" w:hAnsi="Times New Roman"/>
          <w:szCs w:val="24"/>
          <w:lang w:eastAsia="da-DK"/>
        </w:rPr>
      </w:pPr>
      <w:r w:rsidRPr="00AE6C2C">
        <w:rPr>
          <w:rFonts w:ascii="Times New Roman" w:hAnsi="Times New Roman"/>
          <w:szCs w:val="24"/>
          <w:lang w:eastAsia="da-DK"/>
        </w:rPr>
        <w:t>Uzmērījumi jāveic:</w:t>
      </w:r>
    </w:p>
    <w:p w:rsidR="001A534F" w:rsidRPr="00AE6C2C" w:rsidRDefault="003D6E33" w:rsidP="00D15981">
      <w:pPr>
        <w:pStyle w:val="text"/>
        <w:spacing w:before="0" w:line="276" w:lineRule="auto"/>
        <w:rPr>
          <w:rFonts w:ascii="Times New Roman" w:hAnsi="Times New Roman"/>
          <w:szCs w:val="24"/>
          <w:lang w:eastAsia="da-DK"/>
        </w:rPr>
      </w:pPr>
      <w:r w:rsidRPr="0048400F">
        <w:rPr>
          <w:rFonts w:ascii="Times New Roman" w:hAnsi="Times New Roman"/>
          <w:b/>
          <w:szCs w:val="24"/>
          <w:lang w:eastAsia="da-DK"/>
        </w:rPr>
        <w:t>a.</w:t>
      </w:r>
      <w:r>
        <w:rPr>
          <w:rFonts w:ascii="Times New Roman" w:hAnsi="Times New Roman"/>
          <w:szCs w:val="24"/>
          <w:lang w:eastAsia="da-DK"/>
        </w:rPr>
        <w:t xml:space="preserve"> </w:t>
      </w:r>
      <w:r w:rsidR="001A7BC2" w:rsidRPr="00AE6C2C">
        <w:rPr>
          <w:rFonts w:ascii="Times New Roman" w:hAnsi="Times New Roman"/>
          <w:szCs w:val="24"/>
          <w:lang w:eastAsia="da-DK"/>
        </w:rPr>
        <w:t>projektējamo tīklu trasēm līdz ēku fasādēm</w:t>
      </w:r>
      <w:r w:rsidR="001A534F">
        <w:rPr>
          <w:rFonts w:ascii="Times New Roman" w:hAnsi="Times New Roman"/>
          <w:szCs w:val="24"/>
          <w:lang w:eastAsia="da-DK"/>
        </w:rPr>
        <w:t xml:space="preserve"> (kanalizācijas tīkliem) un līdz īpašumu robežām (ūdensapgādes tīkliem).</w:t>
      </w:r>
    </w:p>
    <w:p w:rsidR="001A7BC2" w:rsidRPr="0048400F" w:rsidRDefault="003D6E33" w:rsidP="00D15981">
      <w:pPr>
        <w:pStyle w:val="text"/>
        <w:spacing w:before="0" w:line="276" w:lineRule="auto"/>
        <w:rPr>
          <w:rFonts w:ascii="Times New Roman" w:hAnsi="Times New Roman"/>
          <w:b/>
          <w:szCs w:val="24"/>
        </w:rPr>
      </w:pPr>
      <w:r w:rsidRPr="0048400F">
        <w:rPr>
          <w:rFonts w:ascii="Times New Roman" w:hAnsi="Times New Roman"/>
          <w:b/>
          <w:szCs w:val="24"/>
          <w:lang w:eastAsia="da-DK"/>
        </w:rPr>
        <w:t>b.</w:t>
      </w:r>
      <w:r>
        <w:rPr>
          <w:rFonts w:ascii="Times New Roman" w:hAnsi="Times New Roman"/>
          <w:szCs w:val="24"/>
          <w:lang w:eastAsia="da-DK"/>
        </w:rPr>
        <w:t xml:space="preserve"> </w:t>
      </w:r>
      <w:r w:rsidR="001A7BC2" w:rsidRPr="00AE6C2C">
        <w:rPr>
          <w:rFonts w:ascii="Times New Roman" w:hAnsi="Times New Roman"/>
          <w:szCs w:val="24"/>
        </w:rPr>
        <w:t xml:space="preserve">KSS izbūves vietām, ievērtējot elektroapgādes kabeļa un pieslēguma izbūvei nepieciešamo teritoriju. Elektroietaišu pieslēguma nodrošināšanai tehniskie nosacījumi nav zināmi, un līdz ar to, ievērtējot risku, uzmērījumu platības lielums ir jāizvērtē pašam Pretendentam un izmaksas jāiekļauj </w:t>
      </w:r>
      <w:r w:rsidR="00000868" w:rsidRPr="00000868">
        <w:rPr>
          <w:rFonts w:ascii="Times New Roman" w:hAnsi="Times New Roman"/>
          <w:szCs w:val="24"/>
        </w:rPr>
        <w:t>F</w:t>
      </w:r>
      <w:r w:rsidR="001A7BC2" w:rsidRPr="00000868">
        <w:rPr>
          <w:rFonts w:ascii="Times New Roman" w:hAnsi="Times New Roman"/>
          <w:szCs w:val="24"/>
        </w:rPr>
        <w:t>inanšu piedāvājumā.</w:t>
      </w:r>
      <w:r w:rsidR="001A7BC2" w:rsidRPr="0048400F">
        <w:rPr>
          <w:rFonts w:ascii="Times New Roman" w:hAnsi="Times New Roman"/>
          <w:b/>
          <w:szCs w:val="24"/>
        </w:rPr>
        <w:t xml:space="preserve"> </w:t>
      </w:r>
    </w:p>
    <w:p w:rsidR="001A7BC2" w:rsidRDefault="001A7BC2" w:rsidP="00D15981">
      <w:pPr>
        <w:pStyle w:val="BodyText"/>
        <w:spacing w:after="0" w:line="276" w:lineRule="auto"/>
        <w:jc w:val="both"/>
        <w:rPr>
          <w:lang w:eastAsia="da-DK"/>
        </w:rPr>
      </w:pPr>
      <w:r w:rsidRPr="00AE6C2C">
        <w:rPr>
          <w:u w:val="single"/>
          <w:lang w:eastAsia="da-DK"/>
        </w:rPr>
        <w:t>Precīzi jāuzrāda aktuālā kadastrālā informācija (zemes gabalu r</w:t>
      </w:r>
      <w:r w:rsidR="001A534F">
        <w:rPr>
          <w:u w:val="single"/>
          <w:lang w:eastAsia="da-DK"/>
        </w:rPr>
        <w:t>obežas,</w:t>
      </w:r>
      <w:r w:rsidRPr="00AE6C2C">
        <w:rPr>
          <w:u w:val="single"/>
          <w:lang w:eastAsia="da-DK"/>
        </w:rPr>
        <w:t xml:space="preserve"> kadastra apzīmējums</w:t>
      </w:r>
      <w:r w:rsidR="001A534F">
        <w:rPr>
          <w:u w:val="single"/>
          <w:lang w:eastAsia="da-DK"/>
        </w:rPr>
        <w:t>, adreses</w:t>
      </w:r>
      <w:r w:rsidRPr="00AE6C2C">
        <w:rPr>
          <w:u w:val="single"/>
          <w:lang w:eastAsia="da-DK"/>
        </w:rPr>
        <w:t>),</w:t>
      </w:r>
      <w:r w:rsidRPr="00AE6C2C">
        <w:rPr>
          <w:lang w:eastAsia="da-DK"/>
        </w:rPr>
        <w:t xml:space="preserve"> ielas esošais segums. Jāuzrāda pazemes un virszemes komunikācijas. Pazemes komunikācijām jānorāda diametri un tekņu atzīmes vai cauruļvada augstums skataku vietās.</w:t>
      </w:r>
      <w:r w:rsidR="00773CE0">
        <w:rPr>
          <w:lang w:eastAsia="da-DK"/>
        </w:rPr>
        <w:t xml:space="preserve"> </w:t>
      </w:r>
    </w:p>
    <w:p w:rsidR="003D6E33" w:rsidRPr="00D15981" w:rsidRDefault="00D15981" w:rsidP="00D15981">
      <w:pPr>
        <w:pStyle w:val="BodyText"/>
        <w:spacing w:after="0" w:line="276" w:lineRule="auto"/>
        <w:jc w:val="both"/>
        <w:rPr>
          <w:lang w:eastAsia="da-DK"/>
        </w:rPr>
      </w:pPr>
      <w:r>
        <w:rPr>
          <w:b/>
          <w:lang w:eastAsia="da-DK"/>
        </w:rPr>
        <w:t>3</w:t>
      </w:r>
      <w:r w:rsidR="003D6E33" w:rsidRPr="00D15981">
        <w:rPr>
          <w:b/>
          <w:lang w:eastAsia="da-DK"/>
        </w:rPr>
        <w:t>.</w:t>
      </w:r>
      <w:r>
        <w:rPr>
          <w:b/>
          <w:lang w:eastAsia="da-DK"/>
        </w:rPr>
        <w:t>4.</w:t>
      </w:r>
      <w:r w:rsidR="003D6E33" w:rsidRPr="00D15981">
        <w:rPr>
          <w:b/>
          <w:lang w:eastAsia="da-DK"/>
        </w:rPr>
        <w:t>2.</w:t>
      </w:r>
      <w:r w:rsidR="003D6E33" w:rsidRPr="00D15981">
        <w:rPr>
          <w:lang w:eastAsia="da-DK"/>
        </w:rPr>
        <w:t xml:space="preserve"> Pēc topogrāfiskās uzmērīšanas un topogrāfiskā plāna sagatavošanas Izpildītājs to saskaņo ar tiem inženierkomunikāciju turētājiem, kas ir atbildīgi par inženierkomunikācijām teritorijā, kurā </w:t>
      </w:r>
      <w:r w:rsidR="003D6E33" w:rsidRPr="00D15981">
        <w:rPr>
          <w:lang w:eastAsia="da-DK"/>
        </w:rPr>
        <w:lastRenderedPageBreak/>
        <w:t>veikta topogrāfiskā uzmērīšana. Izpildītājs topogrāfisko plānu iesniedz vietējās pašvaldības datubāzes turētājam pārbaudei un reģistrācijai vietējās pašvaldības datubāzē digitālā veidā vektordatu formā Bentley Systems datorizētās projektēšanas (DGN) datņu formātā vai Autodesk datorizētās projektēšanas (DWG) datņu formātā un tādā mēroga noteiktībā, kādā šī vietējās pašvaldības datubāze tiek uzturēta.</w:t>
      </w:r>
    </w:p>
    <w:p w:rsidR="003D6E33" w:rsidRPr="00D15981" w:rsidRDefault="00D15981" w:rsidP="00D15981">
      <w:pPr>
        <w:pStyle w:val="BodyText"/>
        <w:spacing w:after="0" w:line="276" w:lineRule="auto"/>
        <w:jc w:val="both"/>
        <w:rPr>
          <w:lang w:eastAsia="da-DK"/>
        </w:rPr>
      </w:pPr>
      <w:r>
        <w:rPr>
          <w:b/>
          <w:lang w:eastAsia="da-DK"/>
        </w:rPr>
        <w:t>3.4.3</w:t>
      </w:r>
      <w:r w:rsidR="003D6E33" w:rsidRPr="00D15981">
        <w:rPr>
          <w:b/>
          <w:lang w:eastAsia="da-DK"/>
        </w:rPr>
        <w:t>.</w:t>
      </w:r>
      <w:r w:rsidR="003D6E33" w:rsidRPr="00D15981">
        <w:rPr>
          <w:lang w:eastAsia="da-DK"/>
        </w:rPr>
        <w:t xml:space="preserve"> </w:t>
      </w:r>
      <w:r w:rsidR="003D6E33" w:rsidRPr="00D15981">
        <w:rPr>
          <w:lang w:eastAsia="da-DK"/>
        </w:rPr>
        <w:tab/>
        <w:t>Ja inženierkomunikāciju turētāji pieprasa samaksu par topogrāfiskā plāna saskaņošanu, iz</w:t>
      </w:r>
      <w:r w:rsidR="004511A7">
        <w:rPr>
          <w:lang w:eastAsia="da-DK"/>
        </w:rPr>
        <w:t>maksas jāiekļauj F</w:t>
      </w:r>
      <w:r w:rsidR="003D6E33" w:rsidRPr="00D15981">
        <w:rPr>
          <w:lang w:eastAsia="da-DK"/>
        </w:rPr>
        <w:t>inanšu piedāvājumā. Saskaņojumam ar SIA „Lattelecom" jāplāno 1-5 darba dienu  termiņš un izmaksās jāiekļauj SIA „Lattelecom” ar 2019. gadu noteiktā samaksa 26 EUR bez PVN (skatīt-. https://www.lattelecom.lv/majai/klientiem/buvnieciba-saskanosana</w:t>
      </w:r>
    </w:p>
    <w:p w:rsidR="001A7BC2" w:rsidRPr="00D15981" w:rsidRDefault="00D15981" w:rsidP="00D15981">
      <w:pPr>
        <w:pStyle w:val="BodyText"/>
        <w:spacing w:after="0" w:line="276" w:lineRule="auto"/>
        <w:jc w:val="both"/>
        <w:rPr>
          <w:b/>
          <w:lang w:eastAsia="da-DK"/>
        </w:rPr>
      </w:pPr>
      <w:r>
        <w:rPr>
          <w:b/>
          <w:lang w:eastAsia="da-DK"/>
        </w:rPr>
        <w:t>3</w:t>
      </w:r>
      <w:r w:rsidR="001A7BC2" w:rsidRPr="00D15981">
        <w:rPr>
          <w:b/>
          <w:lang w:eastAsia="da-DK"/>
        </w:rPr>
        <w:t>.</w:t>
      </w:r>
      <w:r>
        <w:rPr>
          <w:b/>
          <w:lang w:eastAsia="da-DK"/>
        </w:rPr>
        <w:t>5.</w:t>
      </w:r>
      <w:r w:rsidR="001A7BC2" w:rsidRPr="00D15981">
        <w:rPr>
          <w:b/>
          <w:lang w:eastAsia="da-DK"/>
        </w:rPr>
        <w:t xml:space="preserve"> Prasības inženierģeoloģiskajai izpētei</w:t>
      </w:r>
    </w:p>
    <w:p w:rsidR="001A7BC2" w:rsidRPr="00D15981" w:rsidRDefault="001A7BC2" w:rsidP="00D15981">
      <w:pPr>
        <w:pStyle w:val="BodyText"/>
        <w:spacing w:after="0" w:line="276" w:lineRule="auto"/>
        <w:jc w:val="both"/>
      </w:pPr>
      <w:r w:rsidRPr="00D15981">
        <w:t>Inženierģeoloģisko izpēti veikt saskaņā ar LBN 005-15 „Inženi</w:t>
      </w:r>
      <w:r w:rsidR="003D6E33" w:rsidRPr="00D15981">
        <w:t>erizpētes noteikumi būvniecībā”.</w:t>
      </w:r>
    </w:p>
    <w:p w:rsidR="00D15981" w:rsidRPr="00D15981" w:rsidRDefault="00D15981" w:rsidP="00D15981">
      <w:pPr>
        <w:pStyle w:val="BodyText"/>
        <w:spacing w:after="0" w:line="276" w:lineRule="auto"/>
        <w:jc w:val="both"/>
      </w:pPr>
      <w:r w:rsidRPr="00D15981">
        <w:t>Inženierģeotehnisko izpēti veic saskaņā ar LBN 005-15 „Inženierizpētes noteikumi būvniecībā”, saskaņojot izpētes vietas ar komunikāciju turētājiem. Attālums starp ģeotehniskajām izstrādnēm ne lielāks par 350 m, dziļums 1m zem paredzētās komunikācijas. Inženierģeoloģiskā izpēte</w:t>
      </w:r>
      <w:r w:rsidR="004511A7">
        <w:t xml:space="preserve"> obligāti </w:t>
      </w:r>
      <w:r w:rsidRPr="00D15981">
        <w:t xml:space="preserve"> jāveic kanalizācijas sūkņu staciju izvietojuma vietās. </w:t>
      </w:r>
    </w:p>
    <w:p w:rsidR="001A7BC2" w:rsidRDefault="00D15981" w:rsidP="00D15981">
      <w:pPr>
        <w:pStyle w:val="Heading2"/>
        <w:tabs>
          <w:tab w:val="left" w:pos="284"/>
        </w:tabs>
        <w:spacing w:before="0" w:after="0" w:line="276" w:lineRule="auto"/>
        <w:jc w:val="both"/>
        <w:rPr>
          <w:rFonts w:ascii="Times New Roman" w:hAnsi="Times New Roman" w:cs="Times New Roman"/>
          <w:i w:val="0"/>
          <w:sz w:val="24"/>
          <w:szCs w:val="24"/>
        </w:rPr>
      </w:pPr>
      <w:r>
        <w:rPr>
          <w:rFonts w:ascii="Times New Roman" w:hAnsi="Times New Roman" w:cs="Times New Roman"/>
          <w:i w:val="0"/>
          <w:sz w:val="24"/>
          <w:szCs w:val="24"/>
        </w:rPr>
        <w:t xml:space="preserve">3.6. </w:t>
      </w:r>
      <w:r w:rsidR="001A7BC2" w:rsidRPr="00AE6C2C">
        <w:rPr>
          <w:rFonts w:ascii="Times New Roman" w:hAnsi="Times New Roman" w:cs="Times New Roman"/>
          <w:i w:val="0"/>
          <w:sz w:val="24"/>
          <w:szCs w:val="24"/>
        </w:rPr>
        <w:t>Prasības KSS elektroietaišu pieslēgumu projektēšanai</w:t>
      </w:r>
    </w:p>
    <w:p w:rsidR="009267F3" w:rsidRDefault="009267F3" w:rsidP="0046201F">
      <w:pPr>
        <w:pStyle w:val="msonormal804d7de8fd46f06a46511c7c60d1535e"/>
        <w:spacing w:before="0" w:beforeAutospacing="0" w:after="0" w:afterAutospacing="0" w:line="276" w:lineRule="auto"/>
        <w:rPr>
          <w:rFonts w:ascii="Calibri" w:hAnsi="Calibri" w:cs="Calibri"/>
          <w:color w:val="000000"/>
        </w:rPr>
      </w:pPr>
      <w:r>
        <w:rPr>
          <w:color w:val="000000"/>
        </w:rPr>
        <w:t>Veiktā priekšizpēte sadar</w:t>
      </w:r>
      <w:r w:rsidR="001E4646">
        <w:rPr>
          <w:color w:val="000000"/>
        </w:rPr>
        <w:t>bībā ar AS „Sadales tīkls”</w:t>
      </w:r>
      <w:r>
        <w:rPr>
          <w:color w:val="000000"/>
        </w:rPr>
        <w:t xml:space="preserve"> liecina, ka:</w:t>
      </w:r>
    </w:p>
    <w:p w:rsidR="009267F3" w:rsidRDefault="009267F3" w:rsidP="0046201F">
      <w:pPr>
        <w:pStyle w:val="msonormal804d7de8fd46f06a46511c7c60d1535e"/>
        <w:spacing w:before="0" w:beforeAutospacing="0" w:after="0" w:afterAutospacing="0" w:line="276" w:lineRule="auto"/>
        <w:jc w:val="both"/>
        <w:rPr>
          <w:rFonts w:ascii="Calibri" w:hAnsi="Calibri" w:cs="Calibri"/>
          <w:color w:val="000000"/>
        </w:rPr>
      </w:pPr>
      <w:r w:rsidRPr="0048400F">
        <w:rPr>
          <w:b/>
          <w:color w:val="000000"/>
        </w:rPr>
        <w:t>a.</w:t>
      </w:r>
      <w:r>
        <w:rPr>
          <w:color w:val="000000"/>
        </w:rPr>
        <w:t xml:space="preserve">  Dārza ielas KSS elektroapgādes pieslēguma nodrošinājuma projektēšanas punkts ielas otrā pusē (ielu var šķērsot tikai ar beztranšeju metodi, jo ielai atjaunota asfalta seguma virskārta);</w:t>
      </w:r>
    </w:p>
    <w:p w:rsidR="009267F3" w:rsidRDefault="009267F3" w:rsidP="0046201F">
      <w:pPr>
        <w:pStyle w:val="msonormal804d7de8fd46f06a46511c7c60d1535e"/>
        <w:spacing w:before="0" w:beforeAutospacing="0" w:after="0" w:afterAutospacing="0" w:line="276" w:lineRule="auto"/>
        <w:jc w:val="both"/>
        <w:rPr>
          <w:rFonts w:ascii="Calibri" w:hAnsi="Calibri" w:cs="Calibri"/>
          <w:color w:val="000000"/>
        </w:rPr>
      </w:pPr>
      <w:r w:rsidRPr="0048400F">
        <w:rPr>
          <w:b/>
          <w:color w:val="000000"/>
        </w:rPr>
        <w:t>b.</w:t>
      </w:r>
      <w:r>
        <w:rPr>
          <w:color w:val="000000"/>
        </w:rPr>
        <w:t xml:space="preserve"> Šveices KSS  elektroapgādes pieslēguma nodrošinājuma projektēšanas punkts  -</w:t>
      </w:r>
      <w:r w:rsidR="001E4646">
        <w:rPr>
          <w:color w:val="000000"/>
        </w:rPr>
        <w:t xml:space="preserve"> </w:t>
      </w:r>
      <w:r>
        <w:rPr>
          <w:color w:val="000000"/>
        </w:rPr>
        <w:t>viens no tuvākajā apkārtnē esošajiem balstiem;</w:t>
      </w:r>
    </w:p>
    <w:p w:rsidR="001A7BC2" w:rsidRPr="00AE6C2C" w:rsidRDefault="001A7BC2" w:rsidP="009267F3">
      <w:pPr>
        <w:pStyle w:val="Heading2"/>
        <w:spacing w:before="0" w:after="0" w:line="276" w:lineRule="auto"/>
        <w:jc w:val="both"/>
        <w:rPr>
          <w:rFonts w:ascii="Times New Roman" w:hAnsi="Times New Roman" w:cs="Times New Roman"/>
          <w:b w:val="0"/>
          <w:i w:val="0"/>
          <w:sz w:val="24"/>
          <w:szCs w:val="24"/>
        </w:rPr>
      </w:pPr>
      <w:r w:rsidRPr="00AE6C2C">
        <w:rPr>
          <w:rFonts w:ascii="Times New Roman" w:hAnsi="Times New Roman" w:cs="Times New Roman"/>
          <w:b w:val="0"/>
          <w:i w:val="0"/>
          <w:sz w:val="24"/>
          <w:szCs w:val="24"/>
        </w:rPr>
        <w:t>Sagatavojot Piedāvājumu, ir jāievērtē visi riski, kas saistīti ar elektroapgādes pieslēgumu projektēšanu.</w:t>
      </w:r>
    </w:p>
    <w:p w:rsidR="001A7BC2" w:rsidRPr="00AE6C2C" w:rsidRDefault="001A7BC2" w:rsidP="009267F3">
      <w:pPr>
        <w:spacing w:line="276" w:lineRule="auto"/>
        <w:jc w:val="both"/>
      </w:pPr>
      <w:r w:rsidRPr="00AE6C2C">
        <w:t>Pieslēgumu projektēšana būs jāv</w:t>
      </w:r>
      <w:r w:rsidR="004511A7">
        <w:t>eic atbilstoši AS “Sadales tīkls</w:t>
      </w:r>
      <w:r w:rsidRPr="00AE6C2C">
        <w:t>” izsniegtajiem tehniskajie</w:t>
      </w:r>
      <w:r w:rsidR="001A534F">
        <w:t>m noteikumiem. Katrai KSS</w:t>
      </w:r>
      <w:r w:rsidRPr="00AE6C2C">
        <w:t xml:space="preserve"> jāizstrādā atsevišķs elektroapgādes pieslēguma nodrošin</w:t>
      </w:r>
      <w:r w:rsidR="004511A7">
        <w:t>ājuma projekts AS “Sadales tīkls</w:t>
      </w:r>
      <w:r w:rsidRPr="00AE6C2C">
        <w:t>” tehniskajos noteikumos norādītajā eksemplāru skaitā.</w:t>
      </w:r>
    </w:p>
    <w:p w:rsidR="001A7BC2" w:rsidRPr="00AE6C2C" w:rsidRDefault="00D15981" w:rsidP="00D15981">
      <w:pPr>
        <w:spacing w:line="276" w:lineRule="auto"/>
        <w:jc w:val="both"/>
        <w:rPr>
          <w:b/>
        </w:rPr>
      </w:pPr>
      <w:r>
        <w:rPr>
          <w:b/>
        </w:rPr>
        <w:t xml:space="preserve">3.7. </w:t>
      </w:r>
      <w:r w:rsidR="001A7BC2" w:rsidRPr="00AE6C2C">
        <w:rPr>
          <w:b/>
        </w:rPr>
        <w:t>Prasības būvdarbu teritorijas labiekārtošanai</w:t>
      </w:r>
    </w:p>
    <w:p w:rsidR="001A7BC2" w:rsidRPr="00AE6C2C" w:rsidRDefault="001A7BC2" w:rsidP="00D15981">
      <w:pPr>
        <w:spacing w:line="276" w:lineRule="auto"/>
        <w:jc w:val="both"/>
      </w:pPr>
      <w:r w:rsidRPr="00AE6C2C">
        <w:t>Jāizstrādā zālāju atjaunošanas, ielu, ietvju seguma atjaunošanas risinājumi saskaņā ar Siguldas novada domes izsniegtajiem tehniskajiem noteikumiem.</w:t>
      </w:r>
    </w:p>
    <w:p w:rsidR="001A7BC2" w:rsidRPr="009267F3" w:rsidRDefault="009267F3" w:rsidP="003E16DB">
      <w:pPr>
        <w:spacing w:line="276" w:lineRule="auto"/>
        <w:ind w:left="360"/>
        <w:contextualSpacing/>
        <w:jc w:val="center"/>
        <w:rPr>
          <w:b/>
        </w:rPr>
      </w:pPr>
      <w:r>
        <w:rPr>
          <w:b/>
        </w:rPr>
        <w:t xml:space="preserve">4. </w:t>
      </w:r>
      <w:r w:rsidR="001A7BC2" w:rsidRPr="009267F3">
        <w:rPr>
          <w:b/>
        </w:rPr>
        <w:t>Darba uzdevuma izpildes posmi</w:t>
      </w:r>
    </w:p>
    <w:p w:rsidR="001A7BC2" w:rsidRPr="00AE6C2C" w:rsidRDefault="009267F3" w:rsidP="003E16DB">
      <w:pPr>
        <w:spacing w:line="276" w:lineRule="auto"/>
        <w:jc w:val="both"/>
        <w:rPr>
          <w:b/>
        </w:rPr>
      </w:pPr>
      <w:r>
        <w:rPr>
          <w:b/>
        </w:rPr>
        <w:t>4</w:t>
      </w:r>
      <w:r w:rsidR="001A7BC2" w:rsidRPr="00AE6C2C">
        <w:rPr>
          <w:b/>
        </w:rPr>
        <w:t>.1. Vietas izpēte pirms Piedāvājuma iesniegšanas</w:t>
      </w:r>
    </w:p>
    <w:p w:rsidR="001A7BC2" w:rsidRPr="00AE6C2C" w:rsidRDefault="001A7BC2" w:rsidP="003E16DB">
      <w:pPr>
        <w:spacing w:line="276" w:lineRule="auto"/>
        <w:jc w:val="both"/>
      </w:pPr>
      <w:r w:rsidRPr="00AE6C2C">
        <w:t xml:space="preserve">Ieinteresētajam piegādātājam pirms Piedāvājuma iesniegšanas ir jāiepazīstas ar </w:t>
      </w:r>
      <w:r w:rsidR="004511A7">
        <w:t xml:space="preserve">projektējamo tīklu </w:t>
      </w:r>
      <w:r w:rsidRPr="00AE6C2C">
        <w:t xml:space="preserve">teritoriju, </w:t>
      </w:r>
      <w:r w:rsidRPr="00000868">
        <w:t xml:space="preserve">saskaņā ar Tehniskās specifikācijas </w:t>
      </w:r>
      <w:r w:rsidR="00862ECD" w:rsidRPr="00000868">
        <w:t>pielikumi</w:t>
      </w:r>
      <w:r w:rsidR="00000868" w:rsidRPr="00000868">
        <w:t>em</w:t>
      </w:r>
      <w:r w:rsidRPr="00000868">
        <w:t>, jāprecizē</w:t>
      </w:r>
      <w:r w:rsidRPr="00AE6C2C">
        <w:t xml:space="preserve"> </w:t>
      </w:r>
      <w:r w:rsidR="00773CE0">
        <w:rPr>
          <w:u w:val="single"/>
        </w:rPr>
        <w:t>projektējamo tīklu garumi.</w:t>
      </w:r>
    </w:p>
    <w:p w:rsidR="001A7BC2" w:rsidRPr="00AE6C2C" w:rsidRDefault="001A7BC2" w:rsidP="003E16DB">
      <w:pPr>
        <w:spacing w:line="276" w:lineRule="auto"/>
        <w:jc w:val="both"/>
      </w:pPr>
      <w:r w:rsidRPr="00AE6C2C">
        <w:t>Norādītie cauruļvadu garumi, pieslēgumu, pārslēgumu skaits projektēšanas gaitā var mainīties. Tie šobrīd ir tikai o</w:t>
      </w:r>
      <w:r w:rsidR="004511A7">
        <w:t>rientējošie rādītāji. Līgumcena</w:t>
      </w:r>
      <w:r w:rsidRPr="00AE6C2C">
        <w:t xml:space="preserve"> šo lielumu maiņas gadījumā netiek mainīta.</w:t>
      </w:r>
    </w:p>
    <w:p w:rsidR="001A7BC2" w:rsidRPr="00AE6C2C" w:rsidRDefault="001A7BC2" w:rsidP="003E16DB">
      <w:pPr>
        <w:spacing w:line="276" w:lineRule="auto"/>
        <w:jc w:val="both"/>
      </w:pPr>
      <w:r w:rsidRPr="00AE6C2C">
        <w:t xml:space="preserve">Jāprojektē ir divas jaunas KSS ar elektroapgādes pieslēguma nodrošinājumu </w:t>
      </w:r>
      <w:r w:rsidRPr="00000868">
        <w:t xml:space="preserve">un </w:t>
      </w:r>
      <w:r w:rsidR="009267F3" w:rsidRPr="00000868">
        <w:t>3.2.3., 3.2.</w:t>
      </w:r>
      <w:r w:rsidRPr="00000868">
        <w:t>4.</w:t>
      </w:r>
      <w:r w:rsidRPr="00AE6C2C">
        <w:t xml:space="preserve"> punktos norādīto aprīkojumu.</w:t>
      </w:r>
    </w:p>
    <w:p w:rsidR="001A7BC2" w:rsidRPr="00AE6C2C" w:rsidRDefault="009267F3" w:rsidP="003E16DB">
      <w:pPr>
        <w:spacing w:line="276" w:lineRule="auto"/>
        <w:jc w:val="both"/>
        <w:rPr>
          <w:b/>
          <w:bCs/>
          <w:spacing w:val="-4"/>
        </w:rPr>
      </w:pPr>
      <w:bookmarkStart w:id="29" w:name="_Toc145138769"/>
      <w:r>
        <w:rPr>
          <w:b/>
          <w:bCs/>
          <w:spacing w:val="-4"/>
        </w:rPr>
        <w:t xml:space="preserve">4.2. </w:t>
      </w:r>
      <w:r w:rsidR="001A7BC2" w:rsidRPr="00AE6C2C">
        <w:rPr>
          <w:b/>
          <w:bCs/>
          <w:spacing w:val="-4"/>
        </w:rPr>
        <w:t>Esošās situācijas pārbaude un vietu izpētes</w:t>
      </w:r>
      <w:bookmarkEnd w:id="29"/>
      <w:r w:rsidR="001A7BC2" w:rsidRPr="00AE6C2C">
        <w:rPr>
          <w:b/>
          <w:bCs/>
          <w:spacing w:val="-4"/>
        </w:rPr>
        <w:t xml:space="preserve"> </w:t>
      </w:r>
    </w:p>
    <w:p w:rsidR="009267F3" w:rsidRPr="004511A7" w:rsidRDefault="001A7BC2" w:rsidP="003E16DB">
      <w:pPr>
        <w:spacing w:line="276" w:lineRule="auto"/>
        <w:jc w:val="both"/>
        <w:rPr>
          <w:b/>
          <w:spacing w:val="-4"/>
          <w:u w:val="single"/>
        </w:rPr>
      </w:pPr>
      <w:r w:rsidRPr="00AE6C2C">
        <w:rPr>
          <w:spacing w:val="-4"/>
        </w:rPr>
        <w:t>Izpildītājam pēc Līguma noslēgšanas jāiepazīstas ar pašreizējo ūdensapgādes un kanalizācijas infrastruktūru</w:t>
      </w:r>
      <w:r w:rsidRPr="00AE6C2C">
        <w:rPr>
          <w:b/>
          <w:spacing w:val="-4"/>
        </w:rPr>
        <w:t xml:space="preserve">, </w:t>
      </w:r>
      <w:r w:rsidRPr="004511A7">
        <w:rPr>
          <w:b/>
          <w:spacing w:val="-4"/>
        </w:rPr>
        <w:t xml:space="preserve">jāapseko dabā, jāveic </w:t>
      </w:r>
      <w:r w:rsidR="009267F3" w:rsidRPr="004511A7">
        <w:rPr>
          <w:b/>
          <w:spacing w:val="-4"/>
        </w:rPr>
        <w:t xml:space="preserve">visu </w:t>
      </w:r>
      <w:r w:rsidRPr="004511A7">
        <w:rPr>
          <w:b/>
          <w:spacing w:val="-4"/>
        </w:rPr>
        <w:t xml:space="preserve">pieslēguma vietu fotofiksāžas, detalizēti jāizpēta plānotās pieslēguma, pārslēguma vietas esošajai </w:t>
      </w:r>
      <w:r w:rsidR="00862ECD" w:rsidRPr="004511A7">
        <w:rPr>
          <w:b/>
          <w:spacing w:val="-4"/>
        </w:rPr>
        <w:t xml:space="preserve">pašteces </w:t>
      </w:r>
      <w:r w:rsidRPr="004511A7">
        <w:rPr>
          <w:b/>
          <w:spacing w:val="-4"/>
        </w:rPr>
        <w:t>kanalizācijas sistēmai.</w:t>
      </w:r>
      <w:r w:rsidRPr="00AE6C2C">
        <w:rPr>
          <w:spacing w:val="-4"/>
        </w:rPr>
        <w:t xml:space="preserve"> </w:t>
      </w:r>
      <w:r w:rsidR="009267F3">
        <w:rPr>
          <w:spacing w:val="-4"/>
        </w:rPr>
        <w:t xml:space="preserve"> </w:t>
      </w:r>
      <w:r w:rsidR="009267F3" w:rsidRPr="004511A7">
        <w:rPr>
          <w:b/>
          <w:spacing w:val="-4"/>
          <w:u w:val="single"/>
        </w:rPr>
        <w:t xml:space="preserve">Būvprojektā </w:t>
      </w:r>
      <w:r w:rsidR="004511A7">
        <w:rPr>
          <w:b/>
          <w:spacing w:val="-4"/>
          <w:u w:val="single"/>
        </w:rPr>
        <w:t xml:space="preserve">pašteces kanalizācijas tīkliem </w:t>
      </w:r>
      <w:r w:rsidR="009267F3" w:rsidRPr="004511A7">
        <w:rPr>
          <w:b/>
          <w:spacing w:val="-4"/>
          <w:u w:val="single"/>
        </w:rPr>
        <w:t xml:space="preserve">pieslēguma vietās nevar būt atzīme, ka jāprecizē būvniecības gaitā.  </w:t>
      </w:r>
    </w:p>
    <w:p w:rsidR="001A7BC2" w:rsidRPr="00AE6C2C" w:rsidRDefault="001A7BC2" w:rsidP="003E16DB">
      <w:pPr>
        <w:spacing w:line="276" w:lineRule="auto"/>
        <w:jc w:val="both"/>
        <w:rPr>
          <w:spacing w:val="-4"/>
        </w:rPr>
      </w:pPr>
      <w:r w:rsidRPr="009267F3">
        <w:rPr>
          <w:spacing w:val="-4"/>
        </w:rPr>
        <w:t>J</w:t>
      </w:r>
      <w:r w:rsidRPr="00AE6C2C">
        <w:rPr>
          <w:spacing w:val="-4"/>
        </w:rPr>
        <w:t xml:space="preserve">āizvērtē Pasūtītāja </w:t>
      </w:r>
      <w:r w:rsidRPr="00AE6C2C">
        <w:t xml:space="preserve">plānotais tīklu paplašināšanas variants un, nepieciešamības gadījumā, saskaņojot ar Pasūtītāju, tīklu izvietojumā jāveic izmaiņas. </w:t>
      </w:r>
    </w:p>
    <w:p w:rsidR="003E0661" w:rsidRPr="003E16DB" w:rsidRDefault="003E16DB" w:rsidP="003E16DB">
      <w:pPr>
        <w:spacing w:line="276" w:lineRule="auto"/>
        <w:jc w:val="both"/>
        <w:rPr>
          <w:b/>
        </w:rPr>
      </w:pPr>
      <w:r>
        <w:rPr>
          <w:rFonts w:eastAsia="Calibri"/>
          <w:b/>
          <w:lang w:eastAsia="en-US"/>
        </w:rPr>
        <w:lastRenderedPageBreak/>
        <w:t xml:space="preserve">4.3. </w:t>
      </w:r>
      <w:r w:rsidR="00000868">
        <w:rPr>
          <w:rFonts w:eastAsia="Calibri"/>
          <w:b/>
          <w:lang w:eastAsia="en-US"/>
        </w:rPr>
        <w:t>1</w:t>
      </w:r>
      <w:r w:rsidR="003E0661" w:rsidRPr="003E16DB">
        <w:rPr>
          <w:rFonts w:eastAsia="Calibri"/>
          <w:b/>
          <w:lang w:eastAsia="en-US"/>
        </w:rPr>
        <w:t>.</w:t>
      </w:r>
      <w:r w:rsidR="001E4646">
        <w:rPr>
          <w:rFonts w:eastAsia="Calibri"/>
          <w:b/>
          <w:lang w:eastAsia="en-US"/>
        </w:rPr>
        <w:t xml:space="preserve"> </w:t>
      </w:r>
      <w:r w:rsidR="003E0661" w:rsidRPr="003E16DB">
        <w:rPr>
          <w:rFonts w:eastAsia="Calibri"/>
          <w:b/>
          <w:lang w:eastAsia="en-US"/>
        </w:rPr>
        <w:t>posms – Jāsagatavo būvniecības ieceres dokumentācija: būvniecības iesniegums, būvprojekts minimālā sastāvā atbilstoši MK noteikumu Nr. 253 „Atsevišķu inženierbūvju būvnoteikumi”, ievērojot</w:t>
      </w:r>
      <w:r w:rsidR="003E0661" w:rsidRPr="003E16DB">
        <w:rPr>
          <w:b/>
        </w:rPr>
        <w:t xml:space="preserve"> LBN 223-15 „Kanalizācijas būves”,</w:t>
      </w:r>
      <w:r w:rsidR="003E0661" w:rsidRPr="003E16DB">
        <w:rPr>
          <w:rFonts w:eastAsia="Calibri"/>
          <w:b/>
          <w:lang w:eastAsia="en-US"/>
        </w:rPr>
        <w:t xml:space="preserve"> LBN 222-15, „Ūdensapgādes būves”.</w:t>
      </w:r>
    </w:p>
    <w:p w:rsidR="003E0661" w:rsidRPr="003E16DB" w:rsidRDefault="003E16DB" w:rsidP="003E16DB">
      <w:pPr>
        <w:spacing w:line="276" w:lineRule="auto"/>
        <w:jc w:val="both"/>
        <w:rPr>
          <w:rFonts w:eastAsia="Calibri"/>
          <w:lang w:eastAsia="en-US"/>
        </w:rPr>
      </w:pPr>
      <w:r w:rsidRPr="0048400F">
        <w:rPr>
          <w:rFonts w:eastAsia="Calibri"/>
          <w:b/>
          <w:lang w:eastAsia="en-US"/>
        </w:rPr>
        <w:t>4.3.1.</w:t>
      </w:r>
      <w:r w:rsidRPr="003E16DB">
        <w:rPr>
          <w:rFonts w:eastAsia="Calibri"/>
          <w:lang w:eastAsia="en-US"/>
        </w:rPr>
        <w:t xml:space="preserve"> </w:t>
      </w:r>
      <w:r w:rsidR="003E0661" w:rsidRPr="003E16DB">
        <w:rPr>
          <w:rFonts w:eastAsia="Calibri"/>
          <w:lang w:eastAsia="en-US"/>
        </w:rPr>
        <w:t>Pasūtītājs, kā Būvniecības ierosinātājs, izsniegs pilnvaru Izpildītājam iesniegt būvniecības ieceres iesniegumu un Būvniecības ieceres dokumentus Būvvaldē, kā arī pilnvaru pieprasīt un saņemt citus ar Līguma izpildi saistītos nepieciešamos dokumentus gan valsts, gan pašvaldības iestādēs.</w:t>
      </w:r>
    </w:p>
    <w:p w:rsidR="003E0661" w:rsidRPr="003E16DB" w:rsidRDefault="003E16DB" w:rsidP="003E16DB">
      <w:pPr>
        <w:spacing w:line="276" w:lineRule="auto"/>
        <w:jc w:val="both"/>
        <w:rPr>
          <w:rFonts w:eastAsia="Calibri"/>
          <w:lang w:eastAsia="en-US"/>
        </w:rPr>
      </w:pPr>
      <w:r w:rsidRPr="0048400F">
        <w:rPr>
          <w:rFonts w:eastAsia="Calibri"/>
          <w:b/>
          <w:lang w:eastAsia="en-US"/>
        </w:rPr>
        <w:t>4.3.2.</w:t>
      </w:r>
      <w:r w:rsidRPr="003E16DB">
        <w:rPr>
          <w:rFonts w:eastAsia="Calibri"/>
          <w:lang w:eastAsia="en-US"/>
        </w:rPr>
        <w:t xml:space="preserve"> </w:t>
      </w:r>
      <w:r w:rsidR="003E0661" w:rsidRPr="003E16DB">
        <w:rPr>
          <w:rFonts w:eastAsia="Calibri"/>
          <w:lang w:eastAsia="en-US"/>
        </w:rPr>
        <w:t xml:space="preserve">Izpildītājam jāsagatavo un jāiesniedz Pasūtītājam visu skarto nekustamo īpašumu adrešu saraksts. </w:t>
      </w:r>
    </w:p>
    <w:p w:rsidR="003E0661" w:rsidRPr="003E16DB" w:rsidRDefault="003E16DB" w:rsidP="003E16DB">
      <w:pPr>
        <w:spacing w:line="276" w:lineRule="auto"/>
        <w:jc w:val="both"/>
        <w:rPr>
          <w:rFonts w:eastAsia="Calibri"/>
          <w:lang w:eastAsia="en-US"/>
        </w:rPr>
      </w:pPr>
      <w:r w:rsidRPr="00330EDD">
        <w:rPr>
          <w:rFonts w:eastAsia="Calibri"/>
          <w:b/>
          <w:lang w:eastAsia="en-US"/>
        </w:rPr>
        <w:t>4.3.3.</w:t>
      </w:r>
      <w:r w:rsidRPr="003E16DB">
        <w:rPr>
          <w:rFonts w:eastAsia="Calibri"/>
          <w:lang w:eastAsia="en-US"/>
        </w:rPr>
        <w:t xml:space="preserve"> </w:t>
      </w:r>
      <w:r w:rsidR="003E0661" w:rsidRPr="003E16DB">
        <w:rPr>
          <w:rFonts w:eastAsia="Calibri"/>
          <w:lang w:eastAsia="en-US"/>
        </w:rPr>
        <w:t>Izpildītājam jāizstrādā būvprojekts minimālā sastāvā.</w:t>
      </w:r>
    </w:p>
    <w:p w:rsidR="003E0661" w:rsidRPr="003E16DB" w:rsidRDefault="003E16DB" w:rsidP="003E16DB">
      <w:pPr>
        <w:spacing w:line="276" w:lineRule="auto"/>
        <w:jc w:val="both"/>
        <w:rPr>
          <w:rFonts w:eastAsia="Calibri"/>
          <w:lang w:eastAsia="en-US"/>
        </w:rPr>
      </w:pPr>
      <w:r w:rsidRPr="00330EDD">
        <w:rPr>
          <w:rFonts w:eastAsia="Calibri"/>
          <w:b/>
          <w:lang w:eastAsia="en-US"/>
        </w:rPr>
        <w:t>4.3.4.</w:t>
      </w:r>
      <w:r w:rsidRPr="003E16DB">
        <w:rPr>
          <w:rFonts w:eastAsia="Calibri"/>
          <w:lang w:eastAsia="en-US"/>
        </w:rPr>
        <w:t xml:space="preserve"> </w:t>
      </w:r>
      <w:r w:rsidR="003E0661" w:rsidRPr="003E16DB">
        <w:rPr>
          <w:rFonts w:eastAsia="Calibri"/>
          <w:lang w:eastAsia="en-US"/>
        </w:rPr>
        <w:t>Būvprojekts minimālā sastāvā jāiesniedz Pasūtītājam izskatīšanai. Būvprojektu minimālā sastāvā iesniedz elektroniski (CD).</w:t>
      </w:r>
    </w:p>
    <w:p w:rsidR="003E0661" w:rsidRPr="003E16DB" w:rsidRDefault="003E16DB" w:rsidP="003E16DB">
      <w:pPr>
        <w:spacing w:line="276" w:lineRule="auto"/>
        <w:jc w:val="both"/>
        <w:rPr>
          <w:rFonts w:eastAsia="Calibri"/>
          <w:lang w:eastAsia="en-US"/>
        </w:rPr>
      </w:pPr>
      <w:r w:rsidRPr="00330EDD">
        <w:rPr>
          <w:rFonts w:eastAsia="Calibri"/>
          <w:b/>
          <w:lang w:eastAsia="en-US"/>
        </w:rPr>
        <w:t>4.3.5.</w:t>
      </w:r>
      <w:r w:rsidRPr="003E16DB">
        <w:rPr>
          <w:rFonts w:eastAsia="Calibri"/>
          <w:lang w:eastAsia="en-US"/>
        </w:rPr>
        <w:t xml:space="preserve"> </w:t>
      </w:r>
      <w:r w:rsidR="003E0661" w:rsidRPr="003E16DB">
        <w:rPr>
          <w:rFonts w:eastAsia="Calibri"/>
          <w:lang w:eastAsia="en-US"/>
        </w:rPr>
        <w:t>Saskaņojumus ar visu skarto nekustamo īpašumu īpašniekiem veic Izpildītājs saskaņā ar MK noteikumu Nr. 253 “Atsevišķu inženierbūvju būvnoteikumi” 32. punktu vai Izpildītājs rīkojas saskaņā ar MK noteikumu Nr. 253 “Atsevišķu inženierbūvju būvnoteikumi” 31. punktu.</w:t>
      </w:r>
    </w:p>
    <w:p w:rsidR="003E0661" w:rsidRPr="003E16DB" w:rsidRDefault="003E16DB" w:rsidP="003E16DB">
      <w:pPr>
        <w:spacing w:line="276" w:lineRule="auto"/>
        <w:jc w:val="both"/>
        <w:rPr>
          <w:rFonts w:eastAsia="Calibri"/>
          <w:lang w:eastAsia="en-US"/>
        </w:rPr>
      </w:pPr>
      <w:r w:rsidRPr="00330EDD">
        <w:rPr>
          <w:rFonts w:eastAsia="Calibri"/>
          <w:b/>
          <w:lang w:eastAsia="en-US"/>
        </w:rPr>
        <w:t>4.3.6.</w:t>
      </w:r>
      <w:r w:rsidRPr="003E16DB">
        <w:rPr>
          <w:rFonts w:eastAsia="Calibri"/>
          <w:lang w:eastAsia="en-US"/>
        </w:rPr>
        <w:t xml:space="preserve"> </w:t>
      </w:r>
      <w:r w:rsidR="003E0661" w:rsidRPr="003E16DB">
        <w:rPr>
          <w:rFonts w:eastAsia="Calibri"/>
          <w:lang w:eastAsia="en-US"/>
        </w:rPr>
        <w:t>Pasūtītājs pilnvaro, un Izpildītājs iesniedz būvniecības iesniegumu kopā ar būvprojektu minimālā sastāvā Siguldas novada būvvaldei.</w:t>
      </w:r>
    </w:p>
    <w:p w:rsidR="003E0661" w:rsidRPr="003E16DB" w:rsidRDefault="003E16DB" w:rsidP="003E16DB">
      <w:pPr>
        <w:spacing w:line="276" w:lineRule="auto"/>
        <w:jc w:val="both"/>
        <w:rPr>
          <w:rFonts w:eastAsia="Calibri"/>
          <w:lang w:eastAsia="en-US"/>
        </w:rPr>
      </w:pPr>
      <w:r w:rsidRPr="00330EDD">
        <w:rPr>
          <w:rFonts w:eastAsia="Calibri"/>
          <w:b/>
          <w:lang w:eastAsia="en-US"/>
        </w:rPr>
        <w:t>4.3.7.</w:t>
      </w:r>
      <w:r w:rsidRPr="003E16DB">
        <w:rPr>
          <w:rFonts w:eastAsia="Calibri"/>
          <w:lang w:eastAsia="en-US"/>
        </w:rPr>
        <w:t xml:space="preserve"> </w:t>
      </w:r>
      <w:r w:rsidR="002E13F4">
        <w:rPr>
          <w:rFonts w:eastAsia="Calibri"/>
          <w:lang w:eastAsia="en-US"/>
        </w:rPr>
        <w:t>1</w:t>
      </w:r>
      <w:r w:rsidR="003E0661" w:rsidRPr="003E16DB">
        <w:rPr>
          <w:rFonts w:eastAsia="Calibri"/>
          <w:lang w:eastAsia="en-US"/>
        </w:rPr>
        <w:t>.</w:t>
      </w:r>
      <w:r w:rsidR="002E13F4">
        <w:rPr>
          <w:rFonts w:eastAsia="Calibri"/>
          <w:lang w:eastAsia="en-US"/>
        </w:rPr>
        <w:t xml:space="preserve"> </w:t>
      </w:r>
      <w:r w:rsidR="003E0661" w:rsidRPr="003E16DB">
        <w:rPr>
          <w:rFonts w:eastAsia="Calibri"/>
          <w:lang w:eastAsia="en-US"/>
        </w:rPr>
        <w:t>posma izpildi apliecina Siguldas novada būvvaldes būvniecības ieceres akcepts un izsniegta būv</w:t>
      </w:r>
      <w:r w:rsidR="007571EB">
        <w:rPr>
          <w:rFonts w:eastAsia="Calibri"/>
          <w:lang w:eastAsia="en-US"/>
        </w:rPr>
        <w:t>atļauja, Pasūtītājam iesniegts z</w:t>
      </w:r>
      <w:r w:rsidR="003E0661" w:rsidRPr="003E16DB">
        <w:rPr>
          <w:rFonts w:eastAsia="Calibri"/>
          <w:lang w:eastAsia="en-US"/>
        </w:rPr>
        <w:t xml:space="preserve">iņojums Nr.1., kuram ir pievienotas </w:t>
      </w:r>
      <w:r w:rsidR="003E0661" w:rsidRPr="003E16DB">
        <w:rPr>
          <w:b/>
          <w:spacing w:val="-4"/>
          <w:u w:val="single"/>
        </w:rPr>
        <w:t>visu pieslēguma vietu fotofiksāžas.</w:t>
      </w:r>
      <w:r w:rsidR="00000868">
        <w:rPr>
          <w:rFonts w:eastAsia="Calibri"/>
          <w:lang w:eastAsia="en-US"/>
        </w:rPr>
        <w:t xml:space="preserve"> Pēc 1</w:t>
      </w:r>
      <w:r w:rsidR="003E0661" w:rsidRPr="003E16DB">
        <w:rPr>
          <w:rFonts w:eastAsia="Calibri"/>
          <w:lang w:eastAsia="en-US"/>
        </w:rPr>
        <w:t>.posma izpildes Izpildītājs iesniedz Pasūtītājam būvprojektu minimālā sastāvā papīra formātā un CD (vienu eksemplāru).</w:t>
      </w:r>
    </w:p>
    <w:p w:rsidR="003E0661" w:rsidRPr="001E4646" w:rsidRDefault="003E16DB" w:rsidP="003E16DB">
      <w:pPr>
        <w:spacing w:line="276" w:lineRule="auto"/>
        <w:jc w:val="both"/>
        <w:rPr>
          <w:rFonts w:eastAsia="Calibri"/>
          <w:b/>
          <w:lang w:eastAsia="en-US"/>
        </w:rPr>
      </w:pPr>
      <w:r w:rsidRPr="001E4646">
        <w:rPr>
          <w:b/>
        </w:rPr>
        <w:t>4</w:t>
      </w:r>
      <w:r w:rsidR="001A7BC2" w:rsidRPr="001E4646">
        <w:rPr>
          <w:b/>
        </w:rPr>
        <w:t xml:space="preserve">.4. </w:t>
      </w:r>
      <w:r w:rsidR="00000868">
        <w:rPr>
          <w:rFonts w:eastAsia="Calibri"/>
          <w:b/>
          <w:lang w:eastAsia="en-US"/>
        </w:rPr>
        <w:t>2</w:t>
      </w:r>
      <w:r w:rsidR="003E0661" w:rsidRPr="001E4646">
        <w:rPr>
          <w:rFonts w:eastAsia="Calibri"/>
          <w:b/>
          <w:lang w:eastAsia="en-US"/>
        </w:rPr>
        <w:t>.</w:t>
      </w:r>
      <w:r w:rsidR="00000868">
        <w:rPr>
          <w:rFonts w:eastAsia="Calibri"/>
          <w:b/>
          <w:lang w:eastAsia="en-US"/>
        </w:rPr>
        <w:t xml:space="preserve"> </w:t>
      </w:r>
      <w:r w:rsidR="003E0661" w:rsidRPr="001E4646">
        <w:rPr>
          <w:rFonts w:eastAsia="Calibri"/>
          <w:b/>
          <w:lang w:eastAsia="en-US"/>
        </w:rPr>
        <w:t>posms – Jāizstrādā būvprojekts saskaņā ar</w:t>
      </w:r>
      <w:r w:rsidR="003E0661" w:rsidRPr="001E4646">
        <w:rPr>
          <w:b/>
        </w:rPr>
        <w:t xml:space="preserve"> LBN 223-15 „Kanalizācijas būves”,</w:t>
      </w:r>
      <w:r w:rsidR="003E0661" w:rsidRPr="001E4646">
        <w:rPr>
          <w:rFonts w:eastAsia="Calibri"/>
          <w:b/>
          <w:lang w:eastAsia="en-US"/>
        </w:rPr>
        <w:t xml:space="preserve">  LBN 222-15 ”Ūdensapgādes būves” un  atbilstoši MK noteikumu 253 “Atsevišķu inženierbūvju būvnoteikumi” prasībām, ievērot tehnisko noteikumu prasības.  </w:t>
      </w:r>
    </w:p>
    <w:p w:rsidR="003E0661" w:rsidRPr="001E4646" w:rsidRDefault="001E4646" w:rsidP="001E4646">
      <w:pPr>
        <w:spacing w:line="276" w:lineRule="auto"/>
        <w:jc w:val="both"/>
        <w:rPr>
          <w:rFonts w:eastAsia="Calibri"/>
          <w:lang w:eastAsia="en-US"/>
        </w:rPr>
      </w:pPr>
      <w:r w:rsidRPr="00330EDD">
        <w:rPr>
          <w:rFonts w:eastAsia="Calibri"/>
          <w:b/>
          <w:lang w:eastAsia="en-US"/>
        </w:rPr>
        <w:t>4.4.1.</w:t>
      </w:r>
      <w:r w:rsidRPr="001E4646">
        <w:rPr>
          <w:rFonts w:eastAsia="Calibri"/>
          <w:lang w:eastAsia="en-US"/>
        </w:rPr>
        <w:t xml:space="preserve"> </w:t>
      </w:r>
      <w:r w:rsidR="003E0661" w:rsidRPr="001E4646">
        <w:rPr>
          <w:rFonts w:eastAsia="Calibri"/>
          <w:lang w:eastAsia="en-US"/>
        </w:rPr>
        <w:t>Pasūtītājs pilnvaro, un Izpildītājs pieprasa un saņem nepieciešamos tehniskos vai īpašos noteikumus, kuri norādīti būvatļaujā.</w:t>
      </w:r>
    </w:p>
    <w:p w:rsidR="003E0661" w:rsidRPr="001E4646" w:rsidRDefault="001E4646" w:rsidP="001E4646">
      <w:pPr>
        <w:spacing w:line="276" w:lineRule="auto"/>
        <w:jc w:val="both"/>
        <w:rPr>
          <w:rFonts w:eastAsia="Calibri"/>
          <w:b/>
          <w:lang w:eastAsia="en-US"/>
        </w:rPr>
      </w:pPr>
      <w:r w:rsidRPr="00330EDD">
        <w:rPr>
          <w:rFonts w:eastAsia="Calibri"/>
          <w:b/>
          <w:lang w:eastAsia="en-US"/>
        </w:rPr>
        <w:t>4.4.2.</w:t>
      </w:r>
      <w:r w:rsidRPr="001E4646">
        <w:rPr>
          <w:rFonts w:eastAsia="Calibri"/>
          <w:lang w:eastAsia="en-US"/>
        </w:rPr>
        <w:t xml:space="preserve"> </w:t>
      </w:r>
      <w:r w:rsidR="003E0661" w:rsidRPr="001E4646">
        <w:rPr>
          <w:rFonts w:eastAsia="Calibri"/>
          <w:lang w:eastAsia="en-US"/>
        </w:rPr>
        <w:t xml:space="preserve">Veic </w:t>
      </w:r>
      <w:r w:rsidR="003E0661" w:rsidRPr="001E4646">
        <w:rPr>
          <w:rFonts w:eastAsia="Calibri"/>
          <w:lang w:eastAsia="da-DK"/>
        </w:rPr>
        <w:t xml:space="preserve">inženierģeotehnisko izpēti veikt saskaņā ar LBN 005-15 „Inženierizpētes noteikumi būvniecībā”. </w:t>
      </w:r>
    </w:p>
    <w:p w:rsidR="003E16DB" w:rsidRPr="001E4646" w:rsidRDefault="001E4646" w:rsidP="001E4646">
      <w:pPr>
        <w:spacing w:line="276" w:lineRule="auto"/>
        <w:jc w:val="both"/>
        <w:rPr>
          <w:rFonts w:eastAsia="Calibri"/>
          <w:lang w:eastAsia="en-US"/>
        </w:rPr>
      </w:pPr>
      <w:r w:rsidRPr="00330EDD">
        <w:rPr>
          <w:rFonts w:eastAsia="Calibri"/>
          <w:b/>
          <w:lang w:eastAsia="en-US"/>
        </w:rPr>
        <w:t>4.4.3.</w:t>
      </w:r>
      <w:r w:rsidRPr="001E4646">
        <w:rPr>
          <w:rFonts w:eastAsia="Calibri"/>
          <w:lang w:eastAsia="en-US"/>
        </w:rPr>
        <w:t xml:space="preserve"> </w:t>
      </w:r>
      <w:r w:rsidR="003E16DB" w:rsidRPr="001E4646">
        <w:rPr>
          <w:rFonts w:eastAsia="Calibri"/>
          <w:lang w:eastAsia="en-US"/>
        </w:rPr>
        <w:t>Būvprojekta inženierisinājumu daļā detalizēti izstrādā būvizstrādājumu specifikācijas, norādot arī katram būvizstrādājumam atbilstību konkrētiem standartiem.</w:t>
      </w:r>
    </w:p>
    <w:p w:rsidR="003E16DB" w:rsidRPr="001E4646" w:rsidRDefault="001E4646" w:rsidP="001E4646">
      <w:pPr>
        <w:spacing w:line="276" w:lineRule="auto"/>
        <w:jc w:val="both"/>
        <w:rPr>
          <w:rFonts w:eastAsia="Calibri"/>
          <w:lang w:eastAsia="en-US"/>
        </w:rPr>
      </w:pPr>
      <w:r w:rsidRPr="00330EDD">
        <w:rPr>
          <w:rFonts w:eastAsia="Calibri"/>
          <w:b/>
          <w:lang w:eastAsia="en-US"/>
        </w:rPr>
        <w:t>4.4.4.</w:t>
      </w:r>
      <w:r w:rsidRPr="001E4646">
        <w:rPr>
          <w:rFonts w:eastAsia="Calibri"/>
          <w:lang w:eastAsia="en-US"/>
        </w:rPr>
        <w:t xml:space="preserve"> </w:t>
      </w:r>
      <w:r w:rsidR="003E16DB" w:rsidRPr="001E4646">
        <w:rPr>
          <w:rFonts w:eastAsia="Calibri"/>
          <w:lang w:eastAsia="en-US"/>
        </w:rPr>
        <w:t>Elektroapgādes pieslēguma būvprojekti (izstrādāti pēc AS „Sadales tīkls” tehniskiem noteikumiem) ir jāizdala atsevišķi no pārējām Būvprojekta sējuma daļām, noformējums šīm daļām saskaņā a</w:t>
      </w:r>
      <w:r w:rsidR="002E13F4">
        <w:rPr>
          <w:rFonts w:eastAsia="Calibri"/>
          <w:lang w:eastAsia="en-US"/>
        </w:rPr>
        <w:t>r AS “Sadales tīkls</w:t>
      </w:r>
      <w:r w:rsidR="003E16DB" w:rsidRPr="001E4646">
        <w:rPr>
          <w:rFonts w:eastAsia="Calibri"/>
          <w:lang w:eastAsia="en-US"/>
        </w:rPr>
        <w:t>” prasībām.</w:t>
      </w:r>
    </w:p>
    <w:p w:rsidR="003E0661" w:rsidRPr="006F5015" w:rsidRDefault="001E4646" w:rsidP="001E4646">
      <w:pPr>
        <w:spacing w:line="276" w:lineRule="auto"/>
        <w:jc w:val="both"/>
        <w:rPr>
          <w:rFonts w:eastAsia="Calibri"/>
          <w:b/>
          <w:lang w:eastAsia="en-US"/>
        </w:rPr>
      </w:pPr>
      <w:r w:rsidRPr="00330EDD">
        <w:rPr>
          <w:rFonts w:eastAsia="Calibri"/>
          <w:b/>
          <w:lang w:eastAsia="en-US"/>
        </w:rPr>
        <w:t>4.4.5</w:t>
      </w:r>
      <w:r w:rsidRPr="001E4646">
        <w:rPr>
          <w:rFonts w:eastAsia="Calibri"/>
          <w:lang w:eastAsia="en-US"/>
        </w:rPr>
        <w:t xml:space="preserve">. </w:t>
      </w:r>
      <w:r w:rsidR="003E0661" w:rsidRPr="006F5015">
        <w:rPr>
          <w:rFonts w:eastAsia="Calibri"/>
          <w:b/>
          <w:lang w:eastAsia="en-US"/>
        </w:rPr>
        <w:t>Darbu organizēšanas projektā iekļauj visas MK noteikumu 253 “Atsevišķu inženierbūvju būvnoteikumi” 69. punktā norādītās sastāvdaļas.</w:t>
      </w:r>
    </w:p>
    <w:p w:rsidR="003E0661" w:rsidRPr="001E4646" w:rsidRDefault="001E4646" w:rsidP="00D012E1">
      <w:pPr>
        <w:spacing w:line="276" w:lineRule="auto"/>
        <w:jc w:val="both"/>
        <w:rPr>
          <w:rFonts w:eastAsia="Calibri"/>
          <w:lang w:eastAsia="en-US"/>
        </w:rPr>
      </w:pPr>
      <w:r w:rsidRPr="00330EDD">
        <w:rPr>
          <w:rFonts w:eastAsia="Calibri"/>
          <w:b/>
          <w:lang w:eastAsia="en-US"/>
        </w:rPr>
        <w:t>4.4.6.</w:t>
      </w:r>
      <w:r w:rsidRPr="001E4646">
        <w:rPr>
          <w:rFonts w:eastAsia="Calibri"/>
          <w:lang w:eastAsia="en-US"/>
        </w:rPr>
        <w:t xml:space="preserve"> </w:t>
      </w:r>
      <w:r w:rsidR="003E0661" w:rsidRPr="001E4646">
        <w:rPr>
          <w:rFonts w:eastAsia="Calibri"/>
          <w:lang w:eastAsia="en-US"/>
        </w:rPr>
        <w:t>Būvprojektā iekļauj ekonomisko daļu saskaņā ar MK noteikumu 253 “Atsevišķu inženierbūvju būvnoteikumi” 67. punkta prasībām. Izmaksu tāme, būvdarbu apjomi, iekārtu, konstrukciju un materiālu kopsavilkums jāsagatavo excel un pdf formātos. Izmaksas aprēķināšana jāveic atbilstoši LBN 501-17 „Būvizmaksu noteikšanas kārtība.”</w:t>
      </w:r>
    </w:p>
    <w:p w:rsidR="00DD1BA4" w:rsidRPr="001E4646" w:rsidRDefault="003E0661" w:rsidP="00D012E1">
      <w:pPr>
        <w:shd w:val="clear" w:color="auto" w:fill="FFFFFF"/>
        <w:spacing w:line="276" w:lineRule="auto"/>
        <w:jc w:val="both"/>
        <w:rPr>
          <w:bCs/>
        </w:rPr>
      </w:pPr>
      <w:r w:rsidRPr="001E4646">
        <w:rPr>
          <w:rFonts w:eastAsia="Calibri"/>
          <w:lang w:eastAsia="en-US"/>
        </w:rPr>
        <w:t>Saskaņā ar</w:t>
      </w:r>
      <w:r w:rsidR="00DD1BA4" w:rsidRPr="001E4646">
        <w:t>2016. gada 21. jūnija</w:t>
      </w:r>
      <w:r w:rsidRPr="001E4646">
        <w:rPr>
          <w:rFonts w:eastAsia="Calibri"/>
          <w:lang w:eastAsia="en-US"/>
        </w:rPr>
        <w:t xml:space="preserve"> </w:t>
      </w:r>
      <w:r w:rsidR="00DD1BA4" w:rsidRPr="001E4646">
        <w:rPr>
          <w:bCs/>
        </w:rPr>
        <w:t>Ministru kabineta noteikumu Nr. 403</w:t>
      </w:r>
      <w:r w:rsidR="00DD1BA4" w:rsidRPr="001E4646">
        <w:t xml:space="preserve"> „</w:t>
      </w:r>
      <w:r w:rsidR="00DD1BA4" w:rsidRPr="001E4646">
        <w:rPr>
          <w:bCs/>
        </w:rPr>
        <w:t>Darbības programmas "Izaugsme un nodarbinātība" 5.3.1. specifiskā atbalsta mērķa „Attīstīt un uzlabot ūdensapgādes un kanalizācijas sistēmas pakalpojumu kvalitāti un nodrošināt pieslēgšanas ie</w:t>
      </w:r>
      <w:r w:rsidR="001E4646">
        <w:rPr>
          <w:bCs/>
        </w:rPr>
        <w:t xml:space="preserve">spējas" īstenošanas noteikumi” </w:t>
      </w:r>
      <w:r w:rsidR="00DD1BA4" w:rsidRPr="001E4646">
        <w:rPr>
          <w:bCs/>
        </w:rPr>
        <w:t xml:space="preserve">34.2. punktu jāizstrādā finanšu rezerve neparedzētiem darbiem un izdevumiem  un saskaņā ar 34.4. punktu tāmēs nodala kanalizācijas ārējo inženiertīklu būvdarbu pozīcijas un to </w:t>
      </w:r>
      <w:r w:rsidR="00DD1BA4" w:rsidRPr="001E4646">
        <w:rPr>
          <w:bCs/>
        </w:rPr>
        <w:lastRenderedPageBreak/>
        <w:t xml:space="preserve">summas no ūdensapgādes būvju pozīcijām un to summām. Ja ir nepieciešama kāda kanalizācijas  posma pārbūve, tad tāmēs ir jāizdala pārbūves izmaksas. </w:t>
      </w:r>
    </w:p>
    <w:p w:rsidR="003E0661" w:rsidRPr="001E4646" w:rsidRDefault="001E4646" w:rsidP="00D012E1">
      <w:pPr>
        <w:spacing w:line="276" w:lineRule="auto"/>
        <w:jc w:val="both"/>
        <w:rPr>
          <w:rFonts w:eastAsia="Calibri"/>
          <w:b/>
          <w:lang w:eastAsia="en-US"/>
        </w:rPr>
      </w:pPr>
      <w:r w:rsidRPr="00330EDD">
        <w:rPr>
          <w:rFonts w:eastAsia="Calibri"/>
          <w:b/>
          <w:lang w:eastAsia="en-US"/>
        </w:rPr>
        <w:t>4.4.7.</w:t>
      </w:r>
      <w:r w:rsidRPr="001E4646">
        <w:rPr>
          <w:rFonts w:eastAsia="Calibri"/>
          <w:lang w:eastAsia="en-US"/>
        </w:rPr>
        <w:t xml:space="preserve"> </w:t>
      </w:r>
      <w:r w:rsidR="003E0661" w:rsidRPr="001E4646">
        <w:rPr>
          <w:rFonts w:eastAsia="Calibri"/>
          <w:lang w:eastAsia="en-US"/>
        </w:rPr>
        <w:t xml:space="preserve">Pasūtītājs pirms saskaņošanas, veic iesniegtā būvprojekta pārbaudi. Pasūtītajam būvprojekta pārbaudei ir </w:t>
      </w:r>
      <w:r w:rsidR="003E0661" w:rsidRPr="00000868">
        <w:rPr>
          <w:rFonts w:eastAsia="Calibri"/>
          <w:lang w:eastAsia="en-US"/>
        </w:rPr>
        <w:t xml:space="preserve">nepieciešamas </w:t>
      </w:r>
      <w:r w:rsidR="00B85F35" w:rsidRPr="00000868">
        <w:rPr>
          <w:rFonts w:eastAsia="Calibri"/>
          <w:lang w:eastAsia="en-US"/>
        </w:rPr>
        <w:t xml:space="preserve">14 </w:t>
      </w:r>
      <w:r w:rsidR="003E0661" w:rsidRPr="00000868">
        <w:rPr>
          <w:rFonts w:eastAsia="Calibri"/>
          <w:lang w:eastAsia="en-US"/>
        </w:rPr>
        <w:t xml:space="preserve">  kalendārās dienas.</w:t>
      </w:r>
      <w:r w:rsidR="003E0661" w:rsidRPr="001E4646">
        <w:rPr>
          <w:rFonts w:eastAsia="Calibri"/>
          <w:lang w:eastAsia="en-US"/>
        </w:rPr>
        <w:t xml:space="preserve">  </w:t>
      </w:r>
    </w:p>
    <w:p w:rsidR="003E0661" w:rsidRPr="001E4646" w:rsidRDefault="001E4646" w:rsidP="001E4646">
      <w:pPr>
        <w:spacing w:line="276" w:lineRule="auto"/>
        <w:jc w:val="both"/>
        <w:rPr>
          <w:rFonts w:eastAsia="Calibri"/>
          <w:b/>
          <w:lang w:eastAsia="en-US"/>
        </w:rPr>
      </w:pPr>
      <w:r w:rsidRPr="00330EDD">
        <w:rPr>
          <w:rFonts w:eastAsia="Calibri"/>
          <w:b/>
          <w:lang w:eastAsia="en-US"/>
        </w:rPr>
        <w:t>4.4.8.</w:t>
      </w:r>
      <w:r w:rsidRPr="001E4646">
        <w:rPr>
          <w:rFonts w:eastAsia="Calibri"/>
          <w:lang w:eastAsia="en-US"/>
        </w:rPr>
        <w:t xml:space="preserve"> </w:t>
      </w:r>
      <w:r w:rsidR="003E0661" w:rsidRPr="001E4646">
        <w:rPr>
          <w:rFonts w:eastAsia="Calibri"/>
          <w:lang w:eastAsia="en-US"/>
        </w:rPr>
        <w:t xml:space="preserve">Izpildītājs pēc pozitīva pasūtītāja atzinuma saņemšanas Būvprojektu saskaņo ar būvatļaujā norādītajam iestādēm, institūcijām un skarto nekustamo īpašumu īpašniekiem vai tiesiskajiem valdītājiem vai lietotājiem.  Ja par saskaņojumiem ir nepieciešamas veikt samaksu, Izpildītājs šīs izmaksas iekļauj Finanšu piedāvājumā.  </w:t>
      </w:r>
      <w:r w:rsidR="003E0661" w:rsidRPr="001E4646">
        <w:rPr>
          <w:rFonts w:eastAsiaTheme="minorHAnsi"/>
          <w:lang w:eastAsia="en-US"/>
        </w:rPr>
        <w:t xml:space="preserve">Saskaņojumam ar </w:t>
      </w:r>
      <w:r w:rsidR="003E0661" w:rsidRPr="001E4646">
        <w:rPr>
          <w:rFonts w:eastAsia="Calibri"/>
          <w:shd w:val="clear" w:color="auto" w:fill="FFFFFF"/>
          <w:lang w:eastAsia="en-US"/>
        </w:rPr>
        <w:t>SIA „Lattelecom" jāplāno 1-5 darba dienu termiņš</w:t>
      </w:r>
      <w:r>
        <w:rPr>
          <w:rFonts w:eastAsia="Calibri"/>
          <w:shd w:val="clear" w:color="auto" w:fill="FFFFFF"/>
          <w:lang w:eastAsia="en-US"/>
        </w:rPr>
        <w:t>,</w:t>
      </w:r>
      <w:r w:rsidR="003E0661" w:rsidRPr="001E4646">
        <w:rPr>
          <w:rFonts w:eastAsia="Calibri"/>
          <w:shd w:val="clear" w:color="auto" w:fill="FFFFFF"/>
          <w:lang w:eastAsia="en-US"/>
        </w:rPr>
        <w:t xml:space="preserve"> un izmaksās jāiekļauj SIA „Lattelecom” ar 2019. gadu noteiktā samaksa 26 EUR bez PVN (skatīt-. </w:t>
      </w:r>
      <w:hyperlink r:id="rId22" w:history="1">
        <w:r w:rsidR="003E0661" w:rsidRPr="001E4646">
          <w:rPr>
            <w:rFonts w:eastAsia="Calibri"/>
            <w:u w:val="single"/>
            <w:shd w:val="clear" w:color="auto" w:fill="FFFFFF"/>
            <w:lang w:eastAsia="en-US"/>
          </w:rPr>
          <w:t>https://www.lattelecom.lv/majai/klientiem/buvnieciba-saskanosana</w:t>
        </w:r>
      </w:hyperlink>
      <w:r w:rsidR="003E0661" w:rsidRPr="001E4646">
        <w:rPr>
          <w:rFonts w:eastAsia="Calibri"/>
          <w:shd w:val="clear" w:color="auto" w:fill="FFFFFF"/>
          <w:lang w:eastAsia="en-US"/>
        </w:rPr>
        <w:t>). Ja arī par citiem saskaņojumiem par samaksu ir īsāks saskaņošanas laiks, tad ir jāizvēlas īsākais saskaņošanas laiks un šīs izmaksas jāiekļauj Finanšu piedāvājumā.</w:t>
      </w:r>
    </w:p>
    <w:p w:rsidR="003E0661" w:rsidRPr="001E4646" w:rsidRDefault="001E4646" w:rsidP="001E4646">
      <w:pPr>
        <w:spacing w:line="276" w:lineRule="auto"/>
        <w:jc w:val="both"/>
        <w:rPr>
          <w:rFonts w:eastAsia="Calibri"/>
          <w:b/>
          <w:lang w:eastAsia="en-US"/>
        </w:rPr>
      </w:pPr>
      <w:r w:rsidRPr="00330EDD">
        <w:rPr>
          <w:rFonts w:eastAsia="Calibri"/>
          <w:b/>
          <w:lang w:eastAsia="en-US"/>
        </w:rPr>
        <w:t>4.4.9.</w:t>
      </w:r>
      <w:r w:rsidRPr="001E4646">
        <w:rPr>
          <w:rFonts w:eastAsia="Calibri"/>
          <w:lang w:eastAsia="en-US"/>
        </w:rPr>
        <w:t xml:space="preserve"> </w:t>
      </w:r>
      <w:r w:rsidR="003E0661" w:rsidRPr="001E4646">
        <w:rPr>
          <w:rFonts w:eastAsia="Calibri"/>
          <w:lang w:eastAsia="en-US"/>
        </w:rPr>
        <w:t xml:space="preserve">Ja Izpildītājam, no viņa neatkarīgu apstākļu dēļ, pagarinās saskaņošanas laiks, ir pamats Līguma izpildes termiņa pagarinājumam ar Pasūtītāju par tik kalendārajām dienām par cik kalendārajām dienām pagarinājās saskaņošanas laiks. </w:t>
      </w:r>
    </w:p>
    <w:p w:rsidR="003E0661" w:rsidRPr="001E4646" w:rsidRDefault="001E4646" w:rsidP="001E4646">
      <w:pPr>
        <w:spacing w:line="276" w:lineRule="auto"/>
        <w:jc w:val="both"/>
        <w:rPr>
          <w:rFonts w:eastAsia="Calibri"/>
          <w:b/>
          <w:lang w:eastAsia="en-US"/>
        </w:rPr>
      </w:pPr>
      <w:r w:rsidRPr="00330EDD">
        <w:rPr>
          <w:rFonts w:eastAsia="Calibri"/>
          <w:b/>
          <w:lang w:eastAsia="en-US"/>
        </w:rPr>
        <w:t>4.4.10.</w:t>
      </w:r>
      <w:r w:rsidRPr="001E4646">
        <w:rPr>
          <w:rFonts w:eastAsia="Calibri"/>
          <w:lang w:eastAsia="en-US"/>
        </w:rPr>
        <w:t xml:space="preserve"> </w:t>
      </w:r>
      <w:r w:rsidR="003E0661" w:rsidRPr="001E4646">
        <w:rPr>
          <w:rFonts w:eastAsia="Calibri"/>
          <w:lang w:eastAsia="en-US"/>
        </w:rPr>
        <w:t>Pasūtītājs būvprojekta ekspertīzi pasūtīs, ja to pieprasīs Siguldas novada būvvalde vai būs strīds starp Izpildītāju un Pasūtītāju par būvprojekta atbilstību normatīvajiem aktiem un tehniskajos un īpašajos noteikumos norādītajām prasībām. Būvekspertīzes veikšanas gadījumā līguma izpildes termiņš tiek pagarināts par būvekspertīzes veikšanas laiku.</w:t>
      </w:r>
    </w:p>
    <w:p w:rsidR="003E0661" w:rsidRPr="00000868" w:rsidRDefault="001E4646" w:rsidP="001E4646">
      <w:pPr>
        <w:spacing w:line="276" w:lineRule="auto"/>
        <w:jc w:val="both"/>
        <w:rPr>
          <w:rFonts w:eastAsia="Calibri"/>
          <w:b/>
          <w:lang w:eastAsia="en-US"/>
        </w:rPr>
      </w:pPr>
      <w:r w:rsidRPr="00330EDD">
        <w:rPr>
          <w:rFonts w:eastAsia="Calibri"/>
          <w:b/>
          <w:lang w:eastAsia="en-US"/>
        </w:rPr>
        <w:t>4.4.11.</w:t>
      </w:r>
      <w:r w:rsidRPr="001E4646">
        <w:rPr>
          <w:rFonts w:eastAsia="Calibri"/>
          <w:lang w:eastAsia="en-US"/>
        </w:rPr>
        <w:t xml:space="preserve"> </w:t>
      </w:r>
      <w:r w:rsidR="003E0661" w:rsidRPr="001E4646">
        <w:rPr>
          <w:rFonts w:eastAsia="Calibri"/>
          <w:lang w:eastAsia="en-US"/>
        </w:rPr>
        <w:t xml:space="preserve">Pasūtītājam Iesniedzamo Būvprojekta eksemplāru skaits: </w:t>
      </w:r>
      <w:r w:rsidR="003E16DB" w:rsidRPr="00000868">
        <w:rPr>
          <w:rFonts w:eastAsia="Calibri"/>
          <w:lang w:eastAsia="en-US"/>
        </w:rPr>
        <w:t>4</w:t>
      </w:r>
      <w:r w:rsidR="00DD1BA4" w:rsidRPr="00000868">
        <w:rPr>
          <w:rFonts w:eastAsia="Calibri"/>
          <w:lang w:eastAsia="en-US"/>
        </w:rPr>
        <w:t xml:space="preserve"> eksemplāri papīra formā, 4</w:t>
      </w:r>
      <w:r w:rsidR="003E0661" w:rsidRPr="00000868">
        <w:rPr>
          <w:rFonts w:eastAsia="Calibri"/>
          <w:lang w:eastAsia="en-US"/>
        </w:rPr>
        <w:t xml:space="preserve"> eksemplāri digitālā formā (CD), tajā skaitā, viens eksem</w:t>
      </w:r>
      <w:r w:rsidR="00DD1BA4" w:rsidRPr="00000868">
        <w:rPr>
          <w:rFonts w:eastAsia="Calibri"/>
          <w:lang w:eastAsia="en-US"/>
        </w:rPr>
        <w:t xml:space="preserve">plārs Siguldas novada būvvaldei un saskaņoti kanalizācijas sūkņu staciju elektroapgādes nodrošinājuma </w:t>
      </w:r>
      <w:r w:rsidR="003E16DB" w:rsidRPr="00000868">
        <w:rPr>
          <w:rFonts w:eastAsia="Calibri"/>
          <w:lang w:eastAsia="en-US"/>
        </w:rPr>
        <w:t>būvprojekti atbilstoši AS „Sadales t</w:t>
      </w:r>
      <w:r w:rsidRPr="00000868">
        <w:rPr>
          <w:rFonts w:eastAsia="Calibri"/>
          <w:lang w:eastAsia="en-US"/>
        </w:rPr>
        <w:t>īkls</w:t>
      </w:r>
      <w:r w:rsidR="003E16DB" w:rsidRPr="00000868">
        <w:rPr>
          <w:rFonts w:eastAsia="Calibri"/>
          <w:lang w:eastAsia="en-US"/>
        </w:rPr>
        <w:t xml:space="preserve">” noteiktajām prasībām un eksemplāru skaitam </w:t>
      </w:r>
    </w:p>
    <w:p w:rsidR="003E0661" w:rsidRPr="00000868" w:rsidRDefault="001E4646" w:rsidP="001E4646">
      <w:pPr>
        <w:spacing w:line="276" w:lineRule="auto"/>
        <w:jc w:val="both"/>
        <w:rPr>
          <w:rFonts w:eastAsia="Calibri"/>
          <w:b/>
          <w:lang w:eastAsia="en-US"/>
        </w:rPr>
      </w:pPr>
      <w:r w:rsidRPr="00000868">
        <w:rPr>
          <w:rFonts w:eastAsia="Calibri"/>
          <w:b/>
          <w:lang w:eastAsia="en-US"/>
        </w:rPr>
        <w:t>4.4.12.</w:t>
      </w:r>
      <w:r w:rsidRPr="00000868">
        <w:rPr>
          <w:rFonts w:eastAsia="Calibri"/>
          <w:lang w:eastAsia="en-US"/>
        </w:rPr>
        <w:t xml:space="preserve"> </w:t>
      </w:r>
      <w:r w:rsidR="00000868" w:rsidRPr="00000868">
        <w:rPr>
          <w:rFonts w:eastAsia="Calibri"/>
          <w:lang w:eastAsia="en-US"/>
        </w:rPr>
        <w:t>2</w:t>
      </w:r>
      <w:r w:rsidR="003E0661" w:rsidRPr="00000868">
        <w:rPr>
          <w:rFonts w:eastAsia="Calibri"/>
          <w:lang w:eastAsia="en-US"/>
        </w:rPr>
        <w:t>.</w:t>
      </w:r>
      <w:r w:rsidR="00000868" w:rsidRPr="00000868">
        <w:rPr>
          <w:rFonts w:eastAsia="Calibri"/>
          <w:lang w:eastAsia="en-US"/>
        </w:rPr>
        <w:t xml:space="preserve"> </w:t>
      </w:r>
      <w:r w:rsidR="003E0661" w:rsidRPr="00000868">
        <w:rPr>
          <w:rFonts w:eastAsia="Calibri"/>
          <w:lang w:eastAsia="en-US"/>
        </w:rPr>
        <w:t>posma izpildi apliecina:</w:t>
      </w:r>
    </w:p>
    <w:p w:rsidR="003E0661" w:rsidRPr="001E4646" w:rsidRDefault="001E4646" w:rsidP="001E4646">
      <w:pPr>
        <w:tabs>
          <w:tab w:val="left" w:pos="993"/>
        </w:tabs>
        <w:spacing w:line="276" w:lineRule="auto"/>
        <w:jc w:val="both"/>
        <w:rPr>
          <w:rFonts w:eastAsia="Calibri"/>
          <w:lang w:eastAsia="en-US"/>
        </w:rPr>
      </w:pPr>
      <w:r w:rsidRPr="00330EDD">
        <w:rPr>
          <w:rFonts w:eastAsia="Calibri"/>
          <w:b/>
          <w:lang w:eastAsia="en-US"/>
        </w:rPr>
        <w:t>a.</w:t>
      </w:r>
      <w:r w:rsidRPr="001E4646">
        <w:rPr>
          <w:rFonts w:eastAsia="Calibri"/>
          <w:lang w:eastAsia="en-US"/>
        </w:rPr>
        <w:t xml:space="preserve"> </w:t>
      </w:r>
      <w:r w:rsidR="003E0661" w:rsidRPr="001E4646">
        <w:rPr>
          <w:rFonts w:eastAsia="Calibri"/>
          <w:lang w:eastAsia="en-US"/>
        </w:rPr>
        <w:t>Siguldas novada būvvaldes atzīme būvatļaujā par tajā ietverto projektēšanas nosacījumu izpildi;</w:t>
      </w:r>
    </w:p>
    <w:p w:rsidR="003E0661" w:rsidRPr="001E4646" w:rsidRDefault="001E4646" w:rsidP="001E4646">
      <w:pPr>
        <w:spacing w:line="276" w:lineRule="auto"/>
        <w:jc w:val="both"/>
        <w:rPr>
          <w:rFonts w:eastAsia="Calibri"/>
          <w:lang w:eastAsia="en-US"/>
        </w:rPr>
      </w:pPr>
      <w:r w:rsidRPr="00330EDD">
        <w:rPr>
          <w:rFonts w:eastAsia="Calibri"/>
          <w:b/>
          <w:lang w:eastAsia="en-US"/>
        </w:rPr>
        <w:t>b.</w:t>
      </w:r>
      <w:r w:rsidRPr="001E4646">
        <w:rPr>
          <w:rFonts w:eastAsia="Calibri"/>
          <w:lang w:eastAsia="en-US"/>
        </w:rPr>
        <w:t xml:space="preserve"> </w:t>
      </w:r>
      <w:r w:rsidR="003E0661" w:rsidRPr="001E4646">
        <w:rPr>
          <w:rFonts w:eastAsia="Calibri"/>
          <w:lang w:eastAsia="en-US"/>
        </w:rPr>
        <w:t>Pasūtītājam iesniegts nepieciešamo būvprojekta eksemplāru skaits papīra formā un elektroniskā formā CD, kur rasējumi ir dwg un pdf formā, ekonomiskā daļa excel un pdf formā, viss pārējais būvpro</w:t>
      </w:r>
      <w:r>
        <w:rPr>
          <w:rFonts w:eastAsia="Calibri"/>
          <w:lang w:eastAsia="en-US"/>
        </w:rPr>
        <w:t>jekta saturs</w:t>
      </w:r>
      <w:r w:rsidR="003E16DB" w:rsidRPr="001E4646">
        <w:rPr>
          <w:rFonts w:eastAsia="Calibri"/>
          <w:lang w:eastAsia="en-US"/>
        </w:rPr>
        <w:t xml:space="preserve"> word un pdf formā un Ziņojums Nr.2</w:t>
      </w:r>
      <w:r w:rsidRPr="001E4646">
        <w:rPr>
          <w:rFonts w:eastAsia="Calibri"/>
          <w:lang w:eastAsia="en-US"/>
        </w:rPr>
        <w:t>.</w:t>
      </w:r>
      <w:r w:rsidR="003E16DB" w:rsidRPr="001E4646">
        <w:rPr>
          <w:rFonts w:eastAsia="Calibri"/>
          <w:lang w:eastAsia="en-US"/>
        </w:rPr>
        <w:t xml:space="preserve"> </w:t>
      </w:r>
    </w:p>
    <w:p w:rsidR="001A7BC2" w:rsidRPr="00AE6C2C" w:rsidRDefault="001A7BC2" w:rsidP="003E16DB">
      <w:pPr>
        <w:spacing w:line="276" w:lineRule="auto"/>
        <w:jc w:val="both"/>
        <w:rPr>
          <w:b/>
        </w:rPr>
      </w:pPr>
    </w:p>
    <w:p w:rsidR="001A7BC2" w:rsidRDefault="001E4646" w:rsidP="003E16DB">
      <w:pPr>
        <w:pStyle w:val="ListParagraph"/>
        <w:spacing w:line="276" w:lineRule="auto"/>
        <w:ind w:left="0"/>
        <w:jc w:val="center"/>
        <w:rPr>
          <w:b/>
        </w:rPr>
      </w:pPr>
      <w:r w:rsidRPr="007571EB">
        <w:rPr>
          <w:b/>
        </w:rPr>
        <w:t>5</w:t>
      </w:r>
      <w:r w:rsidR="001A7BC2" w:rsidRPr="007571EB">
        <w:rPr>
          <w:b/>
        </w:rPr>
        <w:t xml:space="preserve">. </w:t>
      </w:r>
      <w:r w:rsidR="00186F81" w:rsidRPr="007571EB">
        <w:rPr>
          <w:b/>
        </w:rPr>
        <w:t xml:space="preserve">Darba organizācija, </w:t>
      </w:r>
      <w:r w:rsidR="007571EB" w:rsidRPr="007571EB">
        <w:rPr>
          <w:b/>
        </w:rPr>
        <w:t>apdrošināšana, garantijas</w:t>
      </w:r>
    </w:p>
    <w:p w:rsidR="001A7BC2" w:rsidRPr="00AE6C2C" w:rsidRDefault="001E4646" w:rsidP="003E16DB">
      <w:pPr>
        <w:pStyle w:val="Heading311"/>
        <w:numPr>
          <w:ilvl w:val="0"/>
          <w:numId w:val="0"/>
        </w:numPr>
        <w:spacing w:before="0" w:after="0" w:line="276" w:lineRule="auto"/>
        <w:rPr>
          <w:rFonts w:ascii="Times New Roman" w:hAnsi="Times New Roman" w:cs="Times New Roman"/>
          <w:sz w:val="24"/>
          <w:szCs w:val="24"/>
        </w:rPr>
      </w:pPr>
      <w:r>
        <w:rPr>
          <w:rFonts w:ascii="Times New Roman" w:hAnsi="Times New Roman" w:cs="Times New Roman"/>
          <w:sz w:val="24"/>
          <w:szCs w:val="24"/>
        </w:rPr>
        <w:t xml:space="preserve">5.1. </w:t>
      </w:r>
      <w:r w:rsidR="001A7BC2" w:rsidRPr="00AE6C2C">
        <w:rPr>
          <w:rFonts w:ascii="Times New Roman" w:hAnsi="Times New Roman" w:cs="Times New Roman"/>
          <w:sz w:val="24"/>
          <w:szCs w:val="24"/>
        </w:rPr>
        <w:t>Citi speciālisti un apakšuzņēmēji</w:t>
      </w:r>
    </w:p>
    <w:p w:rsidR="00A02CBD" w:rsidRDefault="001A7BC2" w:rsidP="003E16DB">
      <w:pPr>
        <w:spacing w:line="276" w:lineRule="auto"/>
        <w:jc w:val="both"/>
      </w:pPr>
      <w:r w:rsidRPr="00AE6C2C">
        <w:t>Izpildītājam pakalpojuma sniegšanai j</w:t>
      </w:r>
      <w:r w:rsidR="002E13F4">
        <w:t>ānodrošina arī citi speciālisti</w:t>
      </w:r>
      <w:r w:rsidRPr="00AE6C2C">
        <w:t xml:space="preserve">, kuri nav galvenie speciālisti. </w:t>
      </w:r>
    </w:p>
    <w:p w:rsidR="001A7BC2" w:rsidRPr="00AE6C2C" w:rsidRDefault="00A02CBD" w:rsidP="003E16DB">
      <w:pPr>
        <w:spacing w:line="276" w:lineRule="auto"/>
        <w:jc w:val="both"/>
        <w:rPr>
          <w:b/>
        </w:rPr>
      </w:pPr>
      <w:r>
        <w:rPr>
          <w:b/>
        </w:rPr>
        <w:t xml:space="preserve">5.2. </w:t>
      </w:r>
      <w:r w:rsidR="001A7BC2" w:rsidRPr="00AE6C2C">
        <w:rPr>
          <w:b/>
        </w:rPr>
        <w:t xml:space="preserve"> Tehniskais aprīkojums</w:t>
      </w:r>
    </w:p>
    <w:p w:rsidR="001A7BC2" w:rsidRPr="00AE6C2C" w:rsidRDefault="001A7BC2" w:rsidP="003E16DB">
      <w:pPr>
        <w:spacing w:line="276" w:lineRule="auto"/>
        <w:jc w:val="both"/>
      </w:pPr>
      <w:r w:rsidRPr="00AE6C2C">
        <w:t>Izpildītājam jānodrošina pakalpojuma sniegšanai nepieciešamais transports, biroja telpas, to uzturēšana, mēbeles, datortehnika un kancelejas piederumi.</w:t>
      </w:r>
    </w:p>
    <w:p w:rsidR="001A7BC2" w:rsidRPr="00AE6C2C" w:rsidRDefault="00E36F25" w:rsidP="003E16DB">
      <w:pPr>
        <w:spacing w:line="276" w:lineRule="auto"/>
        <w:jc w:val="both"/>
        <w:rPr>
          <w:b/>
        </w:rPr>
      </w:pPr>
      <w:r>
        <w:rPr>
          <w:b/>
        </w:rPr>
        <w:t>5.3. Būvprojekta izstrādes termiņš</w:t>
      </w:r>
    </w:p>
    <w:p w:rsidR="001A7BC2" w:rsidRPr="00AE6C2C" w:rsidRDefault="00E36F25" w:rsidP="003E16DB">
      <w:pPr>
        <w:spacing w:line="276" w:lineRule="auto"/>
        <w:jc w:val="both"/>
        <w:rPr>
          <w:b/>
        </w:rPr>
      </w:pPr>
      <w:r>
        <w:t xml:space="preserve">Būvprojekta izstrādes </w:t>
      </w:r>
      <w:r w:rsidR="00186F81">
        <w:t xml:space="preserve">maksimālais </w:t>
      </w:r>
      <w:r>
        <w:t xml:space="preserve">līguma izpildes termiņš 180 kalendārās </w:t>
      </w:r>
      <w:r w:rsidR="00816A70">
        <w:t xml:space="preserve">dienas no Līguma parakstīšanas dienas. Būvprojekta izstrāde </w:t>
      </w:r>
      <w:r w:rsidR="001A7BC2" w:rsidRPr="00AE6C2C">
        <w:t xml:space="preserve">tiks uzskatīta par pabeigtu līdz ar Siguldas novada būvvaldes atzīmi </w:t>
      </w:r>
      <w:r w:rsidR="001A7BC2" w:rsidRPr="00186F81">
        <w:t>būvatļaujā par tajā ietverto projektēšanas nosacījumu izpildi, nepieciešam</w:t>
      </w:r>
      <w:r w:rsidR="00816A70" w:rsidRPr="00186F81">
        <w:t xml:space="preserve">o </w:t>
      </w:r>
      <w:r w:rsidR="002E13F4">
        <w:t>Būvprojekta eksemplāru skaita, Z</w:t>
      </w:r>
      <w:r w:rsidR="00816A70" w:rsidRPr="00186F81">
        <w:t xml:space="preserve">iņojuma Nr.2 </w:t>
      </w:r>
      <w:r w:rsidR="001A7BC2" w:rsidRPr="00186F81">
        <w:t>iesniegšanu Pasūtītājam</w:t>
      </w:r>
      <w:r w:rsidR="00816A70" w:rsidRPr="00186F81">
        <w:t xml:space="preserve"> un Pušu parakst</w:t>
      </w:r>
      <w:r w:rsidR="00186F81" w:rsidRPr="00186F81">
        <w:t>ītu pieņemšanas</w:t>
      </w:r>
      <w:r w:rsidR="00BE1B5E">
        <w:t xml:space="preserve"> </w:t>
      </w:r>
      <w:r w:rsidR="00186F81" w:rsidRPr="00186F81">
        <w:t xml:space="preserve">- nodošanas aktu. </w:t>
      </w:r>
      <w:r w:rsidR="001A7BC2" w:rsidRPr="00186F81">
        <w:t xml:space="preserve"> </w:t>
      </w:r>
      <w:r w:rsidR="00816A70" w:rsidRPr="00186F81">
        <w:t xml:space="preserve"> </w:t>
      </w:r>
    </w:p>
    <w:p w:rsidR="001A7BC2" w:rsidRPr="00AE6C2C" w:rsidRDefault="007571EB" w:rsidP="003E16DB">
      <w:pPr>
        <w:pStyle w:val="Heading311"/>
        <w:numPr>
          <w:ilvl w:val="0"/>
          <w:numId w:val="0"/>
        </w:numPr>
        <w:spacing w:before="0" w:after="0" w:line="276" w:lineRule="auto"/>
        <w:rPr>
          <w:rFonts w:ascii="Times New Roman" w:hAnsi="Times New Roman" w:cs="Times New Roman"/>
          <w:sz w:val="24"/>
          <w:szCs w:val="24"/>
        </w:rPr>
      </w:pPr>
      <w:r>
        <w:rPr>
          <w:rFonts w:ascii="Times New Roman" w:hAnsi="Times New Roman" w:cs="Times New Roman"/>
          <w:sz w:val="24"/>
          <w:szCs w:val="24"/>
        </w:rPr>
        <w:t xml:space="preserve">5.4. </w:t>
      </w:r>
      <w:r w:rsidR="001A7BC2" w:rsidRPr="00AE6C2C">
        <w:rPr>
          <w:rFonts w:ascii="Times New Roman" w:hAnsi="Times New Roman" w:cs="Times New Roman"/>
          <w:sz w:val="24"/>
          <w:szCs w:val="24"/>
        </w:rPr>
        <w:t>Sanāksmes</w:t>
      </w:r>
    </w:p>
    <w:p w:rsidR="001A7BC2" w:rsidRPr="00AE6C2C" w:rsidRDefault="00E36F25" w:rsidP="003E16DB">
      <w:pPr>
        <w:spacing w:line="276" w:lineRule="auto"/>
        <w:jc w:val="both"/>
      </w:pPr>
      <w:r>
        <w:rPr>
          <w:b/>
        </w:rPr>
        <w:t xml:space="preserve">5.4.1. </w:t>
      </w:r>
      <w:r w:rsidR="001A7BC2" w:rsidRPr="00AE6C2C">
        <w:t>Pasūtītājs Līguma izpildes laikā organizē sanāksmes. Sanāksmes tiek organizētas pēc</w:t>
      </w:r>
      <w:r w:rsidR="002F2B00">
        <w:t xml:space="preserve"> nepieciešamības. Sanāksmēs no I</w:t>
      </w:r>
      <w:r w:rsidR="001A7BC2" w:rsidRPr="00AE6C2C">
        <w:t xml:space="preserve">zpildītāja puses ir jāpiedalās būvprojekta vadītājam, nepieciešamības gadījumā, arī citiem izpildītāja speciālistiem. </w:t>
      </w:r>
    </w:p>
    <w:p w:rsidR="001A7BC2" w:rsidRDefault="001A7BC2" w:rsidP="003E16DB">
      <w:pPr>
        <w:spacing w:line="276" w:lineRule="auto"/>
        <w:jc w:val="both"/>
      </w:pPr>
      <w:r w:rsidRPr="00AE6C2C">
        <w:lastRenderedPageBreak/>
        <w:t>Visas būtiskākās vienošanās, kas sanāksmju laikā tiek panāktas p</w:t>
      </w:r>
      <w:r w:rsidR="002E13F4">
        <w:t>ar pakalpojuma sniegšanu starp Izpildītāju, P</w:t>
      </w:r>
      <w:r w:rsidRPr="00AE6C2C">
        <w:t xml:space="preserve">asūtītāju, un, kas nemaina iepirkuma </w:t>
      </w:r>
      <w:smartTag w:uri="schemas-tilde-lv/tildestengine" w:element="veidnes">
        <w:smartTagPr>
          <w:attr w:name="text" w:val="līguma"/>
          <w:attr w:name="id" w:val="-1"/>
          <w:attr w:name="baseform" w:val="līgum|s"/>
        </w:smartTagPr>
        <w:r w:rsidRPr="00AE6C2C">
          <w:t>līguma</w:t>
        </w:r>
      </w:smartTag>
      <w:r w:rsidRPr="00AE6C2C">
        <w:t xml:space="preserve"> nosacījumus, jāsagatavo rakstiski – sanāksmju </w:t>
      </w:r>
      <w:smartTag w:uri="schemas-tilde-lv/tildestengine" w:element="veidnes">
        <w:smartTagPr>
          <w:attr w:name="text" w:val="protokolu"/>
          <w:attr w:name="id" w:val="-1"/>
          <w:attr w:name="baseform" w:val="protokol|s"/>
        </w:smartTagPr>
        <w:r w:rsidRPr="00AE6C2C">
          <w:t>protokolu</w:t>
        </w:r>
      </w:smartTag>
      <w:r w:rsidRPr="00AE6C2C">
        <w:t xml:space="preserve"> veidā. Sanāksmju protokolus sagatavo pasūtītājs. </w:t>
      </w:r>
    </w:p>
    <w:p w:rsidR="007571EB" w:rsidRPr="00AE6C2C" w:rsidRDefault="00E36F25" w:rsidP="003E16DB">
      <w:pPr>
        <w:spacing w:line="276" w:lineRule="auto"/>
        <w:jc w:val="both"/>
      </w:pPr>
      <w:r>
        <w:rPr>
          <w:b/>
        </w:rPr>
        <w:t xml:space="preserve">5.4.2. </w:t>
      </w:r>
      <w:r w:rsidR="002F2B00">
        <w:t>Pasūtītājs pēc būvprojekta izstrādes minimālajā sastāvā organizē tikšanos/ās ar potenciālajiem patērētājiem, kuriem būvprojekta ietvaros tiks projektēts pieslēgums kanalizācijas (dažos posmos arī ūdensvada) tīkliem.  Tikšanās mērķis: precizēt kanalizācijas (dažos posmos arī ūdensvada) pievadu izvietojuma vietas, lai  optimizētu potenciālo p</w:t>
      </w:r>
      <w:r>
        <w:t>a</w:t>
      </w:r>
      <w:r w:rsidR="002F2B00">
        <w:t>tērētāju pieslēguma izmaksa</w:t>
      </w:r>
      <w:r>
        <w:t xml:space="preserve">s </w:t>
      </w:r>
      <w:r w:rsidR="002F2B00">
        <w:t>maģistrālajiem kanalizācijas tīkliem.  Organizētajā tikšanā</w:t>
      </w:r>
      <w:r>
        <w:t xml:space="preserve">/ās </w:t>
      </w:r>
      <w:r w:rsidR="002F2B00">
        <w:t xml:space="preserve"> jāpiedalās būvprojekta izstrādāt</w:t>
      </w:r>
      <w:r>
        <w:t>ājam.</w:t>
      </w:r>
    </w:p>
    <w:p w:rsidR="00186F81" w:rsidRPr="00AE6C2C" w:rsidRDefault="00330EDD" w:rsidP="003E16DB">
      <w:pPr>
        <w:pStyle w:val="BodyText3"/>
        <w:spacing w:before="0" w:after="0" w:line="276" w:lineRule="auto"/>
        <w:rPr>
          <w:b/>
          <w:i w:val="0"/>
        </w:rPr>
      </w:pPr>
      <w:r>
        <w:rPr>
          <w:b/>
          <w:i w:val="0"/>
        </w:rPr>
        <w:t>5</w:t>
      </w:r>
      <w:r w:rsidR="001A7BC2" w:rsidRPr="00AE6C2C">
        <w:rPr>
          <w:b/>
          <w:i w:val="0"/>
        </w:rPr>
        <w:t>.</w:t>
      </w:r>
      <w:r>
        <w:rPr>
          <w:b/>
          <w:i w:val="0"/>
        </w:rPr>
        <w:t>5.</w:t>
      </w:r>
      <w:r w:rsidR="001A7BC2" w:rsidRPr="00AE6C2C">
        <w:rPr>
          <w:b/>
          <w:i w:val="0"/>
        </w:rPr>
        <w:t xml:space="preserve"> Civiltiesiskā apdrošināšana, </w:t>
      </w:r>
      <w:r w:rsidR="00186F81">
        <w:rPr>
          <w:b/>
          <w:i w:val="0"/>
        </w:rPr>
        <w:t>saistību izpildes nodrošinājums</w:t>
      </w:r>
    </w:p>
    <w:p w:rsidR="00330EDD" w:rsidRDefault="00186F81" w:rsidP="003E16DB">
      <w:pPr>
        <w:pStyle w:val="BodyText3"/>
        <w:spacing w:before="0" w:after="0" w:line="276" w:lineRule="auto"/>
        <w:rPr>
          <w:i w:val="0"/>
        </w:rPr>
      </w:pPr>
      <w:r w:rsidRPr="00186F81">
        <w:rPr>
          <w:b/>
          <w:i w:val="0"/>
        </w:rPr>
        <w:t>5.5.1.</w:t>
      </w:r>
      <w:r>
        <w:rPr>
          <w:i w:val="0"/>
        </w:rPr>
        <w:t xml:space="preserve"> </w:t>
      </w:r>
      <w:r w:rsidR="001A7BC2" w:rsidRPr="00AE6C2C">
        <w:rPr>
          <w:i w:val="0"/>
        </w:rPr>
        <w:t xml:space="preserve">Pirms būvprojekta izstrādāšanas būvspeciālistam, kas veiks būvprojekta vadītāja pienākumus, vai būvkomersantam, kas nodarbina konkrēto būvspeciālistu, jānoslēdz būvspeciālista apdrošināšanas līgums. Minētais līgums jāuztur spēkā visu projektēšanas un būvniecības laiku. </w:t>
      </w:r>
    </w:p>
    <w:p w:rsidR="001A7BC2" w:rsidRPr="00AE6C2C" w:rsidRDefault="00330EDD" w:rsidP="003E16DB">
      <w:pPr>
        <w:pStyle w:val="BodyText3"/>
        <w:spacing w:before="0" w:after="0" w:line="276" w:lineRule="auto"/>
        <w:rPr>
          <w:i w:val="0"/>
        </w:rPr>
      </w:pPr>
      <w:r>
        <w:rPr>
          <w:i w:val="0"/>
        </w:rPr>
        <w:t xml:space="preserve">Pasūtītājs būvdarbu līgumu plāno slēgt 2020. gadā un būvprojektā projektēto tīklu izbūvi pabeigt līdz 2020. gada decembrim.  </w:t>
      </w:r>
    </w:p>
    <w:p w:rsidR="00330EDD" w:rsidRDefault="001A7BC2" w:rsidP="003E16DB">
      <w:pPr>
        <w:pStyle w:val="BodyText3"/>
        <w:spacing w:before="0" w:after="0" w:line="276" w:lineRule="auto"/>
        <w:rPr>
          <w:i w:val="0"/>
        </w:rPr>
      </w:pPr>
      <w:r w:rsidRPr="00AE6C2C">
        <w:rPr>
          <w:i w:val="0"/>
        </w:rPr>
        <w:t xml:space="preserve">Būvspeciālista apdrošināšanas līguma minimālais limits ir 100% no </w:t>
      </w:r>
      <w:r w:rsidR="00330EDD">
        <w:rPr>
          <w:i w:val="0"/>
        </w:rPr>
        <w:t xml:space="preserve">būvprojekta izstrādes Līgumcenas  un autoruzraudzības Līgumcenas summas bez PVN </w:t>
      </w:r>
      <w:r w:rsidRPr="00AE6C2C">
        <w:rPr>
          <w:i w:val="0"/>
        </w:rPr>
        <w:t xml:space="preserve"> summas</w:t>
      </w:r>
      <w:r w:rsidR="00330EDD">
        <w:rPr>
          <w:i w:val="0"/>
        </w:rPr>
        <w:t>.</w:t>
      </w:r>
    </w:p>
    <w:p w:rsidR="001A7BC2" w:rsidRPr="00D012E1" w:rsidRDefault="001A7BC2" w:rsidP="003E16DB">
      <w:pPr>
        <w:pStyle w:val="BodyText3"/>
        <w:spacing w:before="0" w:after="0" w:line="276" w:lineRule="auto"/>
        <w:rPr>
          <w:i w:val="0"/>
        </w:rPr>
      </w:pPr>
      <w:r w:rsidRPr="00AE6C2C">
        <w:rPr>
          <w:i w:val="0"/>
        </w:rPr>
        <w:t xml:space="preserve"> Apdrošināšanas līgumā paredzētiem atlīdzības zaudējumiem jābūt saskaņā ar 2014. gada 19. augusta MK noteikumiem </w:t>
      </w:r>
      <w:r w:rsidRPr="00D012E1">
        <w:rPr>
          <w:i w:val="0"/>
        </w:rPr>
        <w:t xml:space="preserve">Nr.502 “Noteikumi par būvspeciālistu un būvdarbu veicēju civiltiesiskās atbildības obligāto apdrošināšanu”. </w:t>
      </w:r>
    </w:p>
    <w:p w:rsidR="001A7BC2" w:rsidRPr="00D012E1" w:rsidRDefault="001A7BC2" w:rsidP="003E16DB">
      <w:pPr>
        <w:pStyle w:val="BodyText3"/>
        <w:spacing w:before="0" w:after="0" w:line="276" w:lineRule="auto"/>
        <w:rPr>
          <w:i w:val="0"/>
        </w:rPr>
      </w:pPr>
      <w:r w:rsidRPr="00D012E1">
        <w:rPr>
          <w:i w:val="0"/>
        </w:rPr>
        <w:t xml:space="preserve">Apdrošināšanas izmaksas ir jāievērtē Finanšu piedāvājumā. </w:t>
      </w:r>
    </w:p>
    <w:p w:rsidR="001A7BC2" w:rsidRPr="00AE6C2C" w:rsidRDefault="00186F81" w:rsidP="003E16DB">
      <w:pPr>
        <w:pStyle w:val="BodyText3"/>
        <w:spacing w:before="0" w:after="0" w:line="276" w:lineRule="auto"/>
        <w:rPr>
          <w:i w:val="0"/>
        </w:rPr>
      </w:pPr>
      <w:r w:rsidRPr="00D012E1">
        <w:rPr>
          <w:b/>
          <w:i w:val="0"/>
        </w:rPr>
        <w:t>5.5.2.</w:t>
      </w:r>
      <w:r w:rsidRPr="00D012E1">
        <w:rPr>
          <w:i w:val="0"/>
        </w:rPr>
        <w:t xml:space="preserve"> Saistību izpildes nodrošinājums </w:t>
      </w:r>
      <w:r w:rsidR="001A7BC2" w:rsidRPr="00D012E1">
        <w:rPr>
          <w:i w:val="0"/>
        </w:rPr>
        <w:t xml:space="preserve">ir </w:t>
      </w:r>
      <w:r w:rsidR="00330EDD" w:rsidRPr="00D012E1">
        <w:rPr>
          <w:i w:val="0"/>
        </w:rPr>
        <w:t>10</w:t>
      </w:r>
      <w:r w:rsidR="001A7BC2" w:rsidRPr="00D012E1">
        <w:rPr>
          <w:i w:val="0"/>
        </w:rPr>
        <w:t xml:space="preserve">% apmērā no </w:t>
      </w:r>
      <w:r w:rsidR="00330EDD" w:rsidRPr="00D012E1">
        <w:rPr>
          <w:i w:val="0"/>
        </w:rPr>
        <w:t xml:space="preserve">būvprojekta izstrādes Līgumcenas </w:t>
      </w:r>
      <w:r w:rsidRPr="00D012E1">
        <w:rPr>
          <w:i w:val="0"/>
        </w:rPr>
        <w:t xml:space="preserve"> (bez PVN) saskaņā ar iepirkuma procedūras </w:t>
      </w:r>
      <w:r w:rsidRPr="00D012E1">
        <w:rPr>
          <w:bCs/>
          <w:i w:val="0"/>
          <w:iCs w:val="0"/>
        </w:rPr>
        <w:t>„Būvprojekta izstrāde projekta „Ūdenssaimniecības</w:t>
      </w:r>
      <w:r w:rsidRPr="00186F81">
        <w:rPr>
          <w:bCs/>
          <w:i w:val="0"/>
          <w:iCs w:val="0"/>
        </w:rPr>
        <w:t xml:space="preserve"> pakalpojumu attīstība Siguldas notekūdeņu aglomerācijā V kārta”, 2. posma īstenošanai” </w:t>
      </w:r>
      <w:r w:rsidRPr="00186F81">
        <w:rPr>
          <w:bCs/>
          <w:i w:val="0"/>
          <w:iCs w:val="0"/>
          <w:color w:val="000000"/>
          <w:lang w:eastAsia="ar-SA"/>
        </w:rPr>
        <w:t xml:space="preserve">(identifikācijas Nr. </w:t>
      </w:r>
      <w:r w:rsidRPr="00186F81">
        <w:rPr>
          <w:bCs/>
          <w:i w:val="0"/>
          <w:color w:val="000000"/>
          <w:lang w:eastAsia="ar-SA"/>
        </w:rPr>
        <w:t xml:space="preserve">SA 2019 </w:t>
      </w:r>
      <w:r w:rsidR="00D012E1" w:rsidRPr="00D012E1">
        <w:rPr>
          <w:bCs/>
          <w:i w:val="0"/>
          <w:color w:val="000000"/>
          <w:lang w:eastAsia="ar-SA"/>
        </w:rPr>
        <w:t>08</w:t>
      </w:r>
      <w:r w:rsidRPr="00D012E1">
        <w:rPr>
          <w:bCs/>
          <w:i w:val="0"/>
          <w:color w:val="000000"/>
          <w:lang w:eastAsia="ar-SA"/>
        </w:rPr>
        <w:t>/KF</w:t>
      </w:r>
      <w:r w:rsidRPr="00D012E1">
        <w:rPr>
          <w:bCs/>
          <w:i w:val="0"/>
          <w:iCs w:val="0"/>
          <w:color w:val="000000"/>
          <w:lang w:eastAsia="ar-SA"/>
        </w:rPr>
        <w:t>)</w:t>
      </w:r>
      <w:r w:rsidRPr="00186F81">
        <w:rPr>
          <w:i w:val="0"/>
        </w:rPr>
        <w:t xml:space="preserve"> </w:t>
      </w:r>
      <w:r>
        <w:rPr>
          <w:i w:val="0"/>
        </w:rPr>
        <w:t xml:space="preserve">nolikuma 7.2. un 7.3. punktu. Saistību izpildes nodrošinājuma </w:t>
      </w:r>
      <w:r w:rsidR="001A7BC2" w:rsidRPr="00AE6C2C">
        <w:rPr>
          <w:i w:val="0"/>
        </w:rPr>
        <w:t>izmaksas ir jāiekļauj Finanšu piedāvājumā.</w:t>
      </w:r>
      <w:r>
        <w:rPr>
          <w:i w:val="0"/>
        </w:rPr>
        <w:t xml:space="preserve"> </w:t>
      </w:r>
    </w:p>
    <w:p w:rsidR="001A7BC2" w:rsidRPr="00AE6C2C" w:rsidRDefault="007571EB" w:rsidP="007571EB">
      <w:pPr>
        <w:pStyle w:val="BodyText3"/>
        <w:spacing w:before="0" w:after="0" w:line="276" w:lineRule="auto"/>
        <w:ind w:left="720"/>
        <w:jc w:val="center"/>
        <w:rPr>
          <w:b/>
          <w:i w:val="0"/>
        </w:rPr>
      </w:pPr>
      <w:r>
        <w:rPr>
          <w:b/>
          <w:i w:val="0"/>
        </w:rPr>
        <w:t xml:space="preserve">6. </w:t>
      </w:r>
      <w:r w:rsidR="001A7BC2" w:rsidRPr="00AE6C2C">
        <w:rPr>
          <w:b/>
          <w:i w:val="0"/>
        </w:rPr>
        <w:t>Autoruzraudzība</w:t>
      </w:r>
    </w:p>
    <w:p w:rsidR="001A7BC2" w:rsidRPr="00D012E1" w:rsidRDefault="001A7BC2" w:rsidP="003E16DB">
      <w:pPr>
        <w:pStyle w:val="BodyText3"/>
        <w:spacing w:before="0" w:after="0" w:line="276" w:lineRule="auto"/>
        <w:rPr>
          <w:i w:val="0"/>
        </w:rPr>
      </w:pPr>
      <w:r w:rsidRPr="00D012E1">
        <w:rPr>
          <w:i w:val="0"/>
        </w:rPr>
        <w:t>Būvprojekta autoram vai tā pilnvarotai personai ir jāveic autoruzraudzība visā būvniecības laikā līdz būves nodošanai eks</w:t>
      </w:r>
      <w:r w:rsidR="00330EDD" w:rsidRPr="00D012E1">
        <w:rPr>
          <w:i w:val="0"/>
        </w:rPr>
        <w:t>pluatācijā saskaņā ar Nolikuma 11.</w:t>
      </w:r>
      <w:r w:rsidRPr="00D012E1">
        <w:rPr>
          <w:i w:val="0"/>
        </w:rPr>
        <w:t xml:space="preserve"> pielikumā pievienoto autoruzraudzības līguma projektu un MK noteikumu Nr.500 ‘Vispārīgie būvnoteikumi” 113. punktā norādītājiem pienākumiem un 114. punktā norādītajām tiesībām.   </w:t>
      </w:r>
    </w:p>
    <w:p w:rsidR="001A7BC2" w:rsidRPr="00AE6C2C" w:rsidRDefault="001A7BC2" w:rsidP="003E16DB">
      <w:pPr>
        <w:pStyle w:val="BodyText3"/>
        <w:spacing w:before="0" w:after="0" w:line="276" w:lineRule="auto"/>
        <w:rPr>
          <w:i w:val="0"/>
        </w:rPr>
      </w:pPr>
      <w:r w:rsidRPr="00D012E1">
        <w:rPr>
          <w:i w:val="0"/>
        </w:rPr>
        <w:t xml:space="preserve">Autoruzraudzības uzdevums ir nodrošināt būvprojekta realizāciju dabā, nepieļaujot būvniecības dalībnieku patvaļīgas atkāpes no akceptētā Būvprojekta un normatīvo </w:t>
      </w:r>
      <w:smartTag w:uri="schemas-tilde-lv/tildestengine" w:element="veidnes">
        <w:smartTagPr>
          <w:attr w:name="baseform" w:val="akt|s"/>
          <w:attr w:name="id" w:val="-1"/>
          <w:attr w:name="text" w:val="aktu"/>
        </w:smartTagPr>
        <w:r w:rsidRPr="00D012E1">
          <w:rPr>
            <w:i w:val="0"/>
          </w:rPr>
          <w:t>aktu</w:t>
        </w:r>
      </w:smartTag>
      <w:r w:rsidRPr="00D012E1">
        <w:rPr>
          <w:i w:val="0"/>
        </w:rPr>
        <w:t xml:space="preserve"> un attiecīgo standartu pārkāpumus būvdarbu gaitā. Autoruzraudzības veikšanai tiks slēgts atsevi</w:t>
      </w:r>
      <w:r w:rsidR="00330EDD" w:rsidRPr="00D012E1">
        <w:rPr>
          <w:i w:val="0"/>
        </w:rPr>
        <w:t>šķs līgums saskaņā ar Nolikuma 11.</w:t>
      </w:r>
      <w:r w:rsidRPr="00D012E1">
        <w:rPr>
          <w:i w:val="0"/>
        </w:rPr>
        <w:t xml:space="preserve"> pielikumu.</w:t>
      </w:r>
      <w:r w:rsidRPr="00AE6C2C">
        <w:rPr>
          <w:i w:val="0"/>
        </w:rPr>
        <w:t xml:space="preserve"> </w:t>
      </w:r>
    </w:p>
    <w:p w:rsidR="001A7BC2" w:rsidRPr="00AE6C2C" w:rsidRDefault="001A7BC2" w:rsidP="003E16DB">
      <w:pPr>
        <w:pStyle w:val="BodyText3"/>
        <w:spacing w:before="0" w:after="0" w:line="276" w:lineRule="auto"/>
        <w:rPr>
          <w:i w:val="0"/>
        </w:rPr>
      </w:pPr>
      <w:r w:rsidRPr="00AE6C2C">
        <w:rPr>
          <w:i w:val="0"/>
        </w:rPr>
        <w:t>Autoruzraudzības pakal</w:t>
      </w:r>
      <w:r w:rsidR="00330EDD">
        <w:rPr>
          <w:i w:val="0"/>
        </w:rPr>
        <w:t>pojuma uzsākšana ir plānota 2020</w:t>
      </w:r>
      <w:r w:rsidRPr="00AE6C2C">
        <w:rPr>
          <w:i w:val="0"/>
        </w:rPr>
        <w:t xml:space="preserve">. gada pavasarī. Orientējošais </w:t>
      </w:r>
      <w:r w:rsidR="00330EDD">
        <w:rPr>
          <w:i w:val="0"/>
        </w:rPr>
        <w:t xml:space="preserve">autoruzraudzības </w:t>
      </w:r>
      <w:r w:rsidRPr="00AE6C2C">
        <w:rPr>
          <w:i w:val="0"/>
        </w:rPr>
        <w:t xml:space="preserve">līguma izpildes beigu termiņš ir </w:t>
      </w:r>
      <w:r w:rsidR="00330EDD">
        <w:rPr>
          <w:i w:val="0"/>
        </w:rPr>
        <w:t>2020. gada decembris.</w:t>
      </w:r>
      <w:r w:rsidRPr="00AE6C2C">
        <w:rPr>
          <w:i w:val="0"/>
        </w:rPr>
        <w:t xml:space="preserve"> Izpildītājs ir atbildīgs par to, lai visā </w:t>
      </w:r>
      <w:r w:rsidR="00330EDD">
        <w:rPr>
          <w:i w:val="0"/>
        </w:rPr>
        <w:t xml:space="preserve">autoruzraudzības </w:t>
      </w:r>
      <w:r w:rsidRPr="00AE6C2C">
        <w:rPr>
          <w:i w:val="0"/>
        </w:rPr>
        <w:t>līguma izpildes laikā tam būtu spēkā esošas licences un sertifikāti, ja tādi ir nepieciešami autoruzraudzības veikšanai saskaņā ar normatīvajiem aktiem.</w:t>
      </w:r>
    </w:p>
    <w:p w:rsidR="001A7BC2" w:rsidRPr="00AE6C2C" w:rsidRDefault="001A7BC2" w:rsidP="003E16DB">
      <w:pPr>
        <w:pStyle w:val="BodyText3"/>
        <w:spacing w:before="0" w:after="0" w:line="276" w:lineRule="auto"/>
        <w:rPr>
          <w:i w:val="0"/>
        </w:rPr>
      </w:pPr>
      <w:r w:rsidRPr="00AE6C2C">
        <w:rPr>
          <w:i w:val="0"/>
        </w:rPr>
        <w:t xml:space="preserve">Izpildītājam ir jāapseko objekts un tā apsekojuma rezultāti jāieraksta autoruzraudzības žurnālā, kas būs reģistrēts likumdošanas aktu noteiktajā kārtībā. Žurnālā ir reģistrējamas arī visas atkāpes no tehniskā projekta. </w:t>
      </w:r>
    </w:p>
    <w:p w:rsidR="001A7BC2" w:rsidRPr="00AE6C2C" w:rsidRDefault="001A7BC2" w:rsidP="002F5604">
      <w:pPr>
        <w:pStyle w:val="BodyText3"/>
        <w:spacing w:before="0" w:after="0" w:line="276" w:lineRule="auto"/>
        <w:rPr>
          <w:i w:val="0"/>
        </w:rPr>
      </w:pPr>
      <w:r w:rsidRPr="00AE6C2C">
        <w:rPr>
          <w:i w:val="0"/>
        </w:rPr>
        <w:t xml:space="preserve">Izpildītājam, pēc uzaicinājuma, ir jāpiedalās būvniecībā iesaistīto grupu sanāksmēs. </w:t>
      </w:r>
    </w:p>
    <w:p w:rsidR="001A7BC2" w:rsidRDefault="001A7BC2" w:rsidP="002F5604">
      <w:pPr>
        <w:pStyle w:val="BodyText3"/>
        <w:spacing w:before="0" w:after="0" w:line="276" w:lineRule="auto"/>
        <w:rPr>
          <w:i w:val="0"/>
        </w:rPr>
      </w:pPr>
      <w:r w:rsidRPr="00AE6C2C">
        <w:rPr>
          <w:i w:val="0"/>
        </w:rPr>
        <w:t xml:space="preserve">Nepieciešamības gadījumā Izpildītājam 1 darba dienas laikā no Pasūtītāja rakstiska (par rakstisku uzaicinājumu tiks uzskatīts arī e-pasts) uzaicinājuma saņemšanas brīža ierasties būvobjektā. </w:t>
      </w:r>
    </w:p>
    <w:p w:rsidR="001A7BC2" w:rsidRPr="00AE6C2C" w:rsidRDefault="001A7BC2" w:rsidP="003E16DB">
      <w:pPr>
        <w:tabs>
          <w:tab w:val="left" w:pos="2025"/>
        </w:tabs>
        <w:spacing w:line="276" w:lineRule="auto"/>
        <w:jc w:val="both"/>
      </w:pPr>
    </w:p>
    <w:p w:rsidR="001A7BC2" w:rsidRPr="00AE6C2C" w:rsidRDefault="001A7BC2" w:rsidP="001A7BC2">
      <w:pPr>
        <w:pStyle w:val="Punkts"/>
        <w:numPr>
          <w:ilvl w:val="0"/>
          <w:numId w:val="0"/>
        </w:numPr>
        <w:jc w:val="both"/>
        <w:rPr>
          <w:rFonts w:ascii="Times New Roman" w:hAnsi="Times New Roman"/>
          <w:sz w:val="24"/>
        </w:rPr>
      </w:pPr>
    </w:p>
    <w:p w:rsidR="001A7BC2" w:rsidRPr="00AE6C2C" w:rsidRDefault="001A7BC2" w:rsidP="001A7BC2">
      <w:pPr>
        <w:pStyle w:val="Punkts"/>
        <w:numPr>
          <w:ilvl w:val="0"/>
          <w:numId w:val="0"/>
        </w:numPr>
        <w:jc w:val="both"/>
        <w:rPr>
          <w:rFonts w:ascii="Times New Roman" w:hAnsi="Times New Roman"/>
          <w:sz w:val="24"/>
        </w:rPr>
      </w:pPr>
    </w:p>
    <w:p w:rsidR="001A7BC2" w:rsidRPr="00AE6C2C" w:rsidRDefault="001A7BC2" w:rsidP="001A7BC2">
      <w:pPr>
        <w:pStyle w:val="Apakpunkts"/>
        <w:jc w:val="both"/>
        <w:rPr>
          <w:rFonts w:ascii="Times New Roman" w:hAnsi="Times New Roman"/>
          <w:sz w:val="24"/>
        </w:rPr>
      </w:pPr>
    </w:p>
    <w:p w:rsidR="001A7BC2" w:rsidRPr="00DB5D32" w:rsidRDefault="001A7BC2" w:rsidP="001A7BC2">
      <w:pPr>
        <w:ind w:right="29"/>
        <w:jc w:val="right"/>
        <w:rPr>
          <w:lang w:eastAsia="en-US"/>
        </w:rPr>
      </w:pPr>
      <w:r w:rsidRPr="00DB5D32">
        <w:rPr>
          <w:lang w:eastAsia="en-US"/>
        </w:rPr>
        <w:t>3.pielikums</w:t>
      </w:r>
    </w:p>
    <w:p w:rsidR="001A7BC2" w:rsidRPr="00A2486A" w:rsidRDefault="001A7BC2" w:rsidP="001A7BC2">
      <w:pPr>
        <w:ind w:right="29"/>
        <w:jc w:val="right"/>
        <w:rPr>
          <w:rFonts w:ascii="Calibri" w:hAnsi="Calibri" w:cs="Calibri"/>
          <w:color w:val="70AD47"/>
          <w:sz w:val="20"/>
          <w:szCs w:val="20"/>
          <w:lang w:eastAsia="en-US"/>
        </w:rPr>
      </w:pPr>
    </w:p>
    <w:p w:rsidR="00661491" w:rsidRDefault="001A7BC2" w:rsidP="001A7BC2">
      <w:pPr>
        <w:spacing w:line="276" w:lineRule="auto"/>
        <w:jc w:val="center"/>
        <w:rPr>
          <w:b/>
          <w:bCs/>
          <w:iCs/>
        </w:rPr>
      </w:pPr>
      <w:r w:rsidRPr="00DB5D32">
        <w:rPr>
          <w:b/>
          <w:lang w:eastAsia="en-US"/>
        </w:rPr>
        <w:t>Iepirkumam</w:t>
      </w:r>
      <w:r w:rsidRPr="00A2486A">
        <w:rPr>
          <w:rFonts w:ascii="Calibri" w:hAnsi="Calibri" w:cs="Calibri"/>
          <w:b/>
          <w:color w:val="70AD47"/>
          <w:sz w:val="22"/>
          <w:szCs w:val="22"/>
          <w:lang w:eastAsia="en-US"/>
        </w:rPr>
        <w:t xml:space="preserve"> </w:t>
      </w:r>
      <w:r w:rsidRPr="00FC7A2E">
        <w:rPr>
          <w:b/>
          <w:bCs/>
          <w:iCs/>
        </w:rPr>
        <w:t xml:space="preserve">„Būvprojekta izstrāde projekta </w:t>
      </w:r>
      <w:r>
        <w:rPr>
          <w:b/>
          <w:bCs/>
          <w:iCs/>
        </w:rPr>
        <w:t>„</w:t>
      </w:r>
      <w:r w:rsidRPr="00FC7A2E">
        <w:rPr>
          <w:b/>
          <w:bCs/>
          <w:iCs/>
        </w:rPr>
        <w:t>Ūdenssaimniecības pakalpojumu attīstība Siguldas</w:t>
      </w:r>
      <w:r>
        <w:rPr>
          <w:b/>
          <w:bCs/>
          <w:iCs/>
        </w:rPr>
        <w:t xml:space="preserve"> notekūdeņu aglomerācijā V kārta”</w:t>
      </w:r>
      <w:r w:rsidRPr="00FC7A2E">
        <w:rPr>
          <w:b/>
          <w:bCs/>
          <w:iCs/>
        </w:rPr>
        <w:t>,</w:t>
      </w:r>
      <w:r>
        <w:rPr>
          <w:b/>
          <w:bCs/>
          <w:iCs/>
        </w:rPr>
        <w:t xml:space="preserve"> 2. posma </w:t>
      </w:r>
      <w:r w:rsidRPr="00FC7A2E">
        <w:rPr>
          <w:b/>
          <w:bCs/>
          <w:iCs/>
        </w:rPr>
        <w:t>īstenošanai</w:t>
      </w:r>
      <w:r w:rsidR="00D012E1">
        <w:rPr>
          <w:b/>
          <w:bCs/>
          <w:iCs/>
        </w:rPr>
        <w:t>,</w:t>
      </w:r>
    </w:p>
    <w:p w:rsidR="001A7BC2" w:rsidRPr="00FC7A2E" w:rsidRDefault="001A7BC2" w:rsidP="001A7BC2">
      <w:pPr>
        <w:spacing w:line="276" w:lineRule="auto"/>
        <w:jc w:val="center"/>
        <w:rPr>
          <w:b/>
          <w:bCs/>
          <w:iCs/>
        </w:rPr>
      </w:pPr>
      <w:r>
        <w:rPr>
          <w:b/>
          <w:bCs/>
          <w:iCs/>
        </w:rPr>
        <w:t xml:space="preserve">id. Nr. </w:t>
      </w:r>
      <w:r w:rsidRPr="00FC7A2E">
        <w:rPr>
          <w:b/>
          <w:bCs/>
          <w:iCs/>
        </w:rPr>
        <w:t xml:space="preserve">SA </w:t>
      </w:r>
      <w:r w:rsidRPr="00661491">
        <w:rPr>
          <w:b/>
          <w:bCs/>
          <w:iCs/>
        </w:rPr>
        <w:t>2019 0</w:t>
      </w:r>
      <w:r w:rsidR="00661491" w:rsidRPr="00661491">
        <w:rPr>
          <w:b/>
          <w:bCs/>
          <w:iCs/>
        </w:rPr>
        <w:t>8/KF</w:t>
      </w:r>
      <w:r w:rsidRPr="00FC7A2E">
        <w:rPr>
          <w:b/>
          <w:bCs/>
          <w:iCs/>
        </w:rPr>
        <w:t xml:space="preserve"> </w:t>
      </w:r>
    </w:p>
    <w:p w:rsidR="001A7BC2" w:rsidRPr="00F8697D" w:rsidRDefault="001A7BC2" w:rsidP="001A7BC2">
      <w:pPr>
        <w:ind w:right="29"/>
        <w:jc w:val="center"/>
        <w:rPr>
          <w:b/>
          <w:lang w:eastAsia="en-US"/>
        </w:rPr>
      </w:pPr>
    </w:p>
    <w:p w:rsidR="001A7BC2" w:rsidRPr="00F8697D" w:rsidRDefault="001A7BC2" w:rsidP="001A7BC2">
      <w:pPr>
        <w:ind w:right="29"/>
        <w:jc w:val="center"/>
        <w:rPr>
          <w:b/>
          <w:lang w:eastAsia="en-US"/>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2599"/>
      </w:tblGrid>
      <w:tr w:rsidR="001A7BC2" w:rsidRPr="00F8697D" w:rsidTr="003942A4">
        <w:trPr>
          <w:trHeight w:val="80"/>
        </w:trPr>
        <w:tc>
          <w:tcPr>
            <w:tcW w:w="2404" w:type="dxa"/>
            <w:tcBorders>
              <w:top w:val="nil"/>
              <w:left w:val="nil"/>
              <w:bottom w:val="single" w:sz="4" w:space="0" w:color="auto"/>
              <w:right w:val="nil"/>
            </w:tcBorders>
          </w:tcPr>
          <w:p w:rsidR="001A7BC2" w:rsidRPr="00F8697D" w:rsidRDefault="001A7BC2" w:rsidP="003942A4">
            <w:r w:rsidRPr="00F8697D">
              <w:rPr>
                <w:bCs/>
              </w:rPr>
              <w:br w:type="page"/>
            </w:r>
          </w:p>
        </w:tc>
        <w:tc>
          <w:tcPr>
            <w:tcW w:w="3785" w:type="dxa"/>
            <w:tcBorders>
              <w:top w:val="nil"/>
              <w:left w:val="nil"/>
              <w:bottom w:val="nil"/>
              <w:right w:val="nil"/>
            </w:tcBorders>
          </w:tcPr>
          <w:p w:rsidR="001A7BC2" w:rsidRPr="00F8697D" w:rsidRDefault="001A7BC2" w:rsidP="003942A4"/>
        </w:tc>
        <w:tc>
          <w:tcPr>
            <w:tcW w:w="2599" w:type="dxa"/>
            <w:tcBorders>
              <w:top w:val="nil"/>
              <w:left w:val="nil"/>
              <w:bottom w:val="single" w:sz="4" w:space="0" w:color="auto"/>
              <w:right w:val="nil"/>
            </w:tcBorders>
          </w:tcPr>
          <w:p w:rsidR="001A7BC2" w:rsidRPr="00F8697D" w:rsidRDefault="001A7BC2" w:rsidP="003942A4"/>
        </w:tc>
      </w:tr>
      <w:tr w:rsidR="001A7BC2" w:rsidRPr="00F8697D" w:rsidTr="003942A4">
        <w:trPr>
          <w:trHeight w:val="299"/>
        </w:trPr>
        <w:tc>
          <w:tcPr>
            <w:tcW w:w="2404" w:type="dxa"/>
            <w:tcBorders>
              <w:top w:val="single" w:sz="4" w:space="0" w:color="auto"/>
              <w:left w:val="nil"/>
              <w:bottom w:val="nil"/>
              <w:right w:val="nil"/>
            </w:tcBorders>
          </w:tcPr>
          <w:p w:rsidR="001A7BC2" w:rsidRPr="00F8697D" w:rsidRDefault="001A7BC2" w:rsidP="003942A4">
            <w:pPr>
              <w:rPr>
                <w:i/>
              </w:rPr>
            </w:pPr>
            <w:r w:rsidRPr="00F8697D">
              <w:rPr>
                <w:i/>
              </w:rPr>
              <w:t>Sagatavošanas vieta</w:t>
            </w:r>
          </w:p>
        </w:tc>
        <w:tc>
          <w:tcPr>
            <w:tcW w:w="3785" w:type="dxa"/>
            <w:tcBorders>
              <w:top w:val="nil"/>
              <w:left w:val="nil"/>
              <w:bottom w:val="nil"/>
              <w:right w:val="nil"/>
            </w:tcBorders>
          </w:tcPr>
          <w:p w:rsidR="001A7BC2" w:rsidRPr="00F8697D" w:rsidRDefault="001A7BC2" w:rsidP="003942A4">
            <w:pPr>
              <w:rPr>
                <w:i/>
              </w:rPr>
            </w:pPr>
          </w:p>
        </w:tc>
        <w:tc>
          <w:tcPr>
            <w:tcW w:w="2599" w:type="dxa"/>
            <w:tcBorders>
              <w:top w:val="single" w:sz="4" w:space="0" w:color="auto"/>
              <w:left w:val="nil"/>
              <w:bottom w:val="nil"/>
              <w:right w:val="nil"/>
            </w:tcBorders>
          </w:tcPr>
          <w:p w:rsidR="001A7BC2" w:rsidRPr="00F8697D" w:rsidRDefault="001A7BC2" w:rsidP="003942A4">
            <w:pPr>
              <w:rPr>
                <w:i/>
              </w:rPr>
            </w:pPr>
            <w:r w:rsidRPr="00F8697D">
              <w:rPr>
                <w:i/>
              </w:rPr>
              <w:t>Datums</w:t>
            </w:r>
          </w:p>
        </w:tc>
      </w:tr>
    </w:tbl>
    <w:p w:rsidR="001A7BC2" w:rsidRPr="00F8697D" w:rsidRDefault="001A7BC2" w:rsidP="001A7BC2">
      <w:pPr>
        <w:widowControl w:val="0"/>
        <w:tabs>
          <w:tab w:val="left" w:pos="6920"/>
        </w:tabs>
        <w:autoSpaceDE w:val="0"/>
        <w:autoSpaceDN w:val="0"/>
        <w:adjustRightInd w:val="0"/>
        <w:spacing w:after="160" w:line="271" w:lineRule="exact"/>
        <w:ind w:right="-20"/>
        <w:rPr>
          <w:rFonts w:eastAsia="Calibri"/>
          <w:spacing w:val="1"/>
          <w:position w:val="-1"/>
          <w:lang w:eastAsia="en-US"/>
        </w:rPr>
      </w:pPr>
    </w:p>
    <w:p w:rsidR="001A7BC2" w:rsidRPr="00F8697D" w:rsidRDefault="001A7BC2" w:rsidP="001A7BC2">
      <w:pPr>
        <w:widowControl w:val="0"/>
        <w:tabs>
          <w:tab w:val="left" w:pos="6920"/>
        </w:tabs>
        <w:autoSpaceDE w:val="0"/>
        <w:autoSpaceDN w:val="0"/>
        <w:adjustRightInd w:val="0"/>
        <w:spacing w:after="160" w:line="271" w:lineRule="exact"/>
        <w:ind w:left="120" w:right="-20"/>
        <w:rPr>
          <w:rFonts w:eastAsia="Calibri"/>
          <w:lang w:eastAsia="en-US"/>
        </w:rPr>
      </w:pPr>
      <w:r w:rsidRPr="00F8697D">
        <w:rPr>
          <w:rFonts w:eastAsia="Calibri"/>
          <w:spacing w:val="1"/>
          <w:position w:val="-1"/>
          <w:lang w:eastAsia="en-US"/>
        </w:rPr>
        <w:t>P</w:t>
      </w:r>
      <w:r w:rsidRPr="00F8697D">
        <w:rPr>
          <w:rFonts w:eastAsia="Calibri"/>
          <w:position w:val="-1"/>
          <w:lang w:eastAsia="en-US"/>
        </w:rPr>
        <w:t>r</w:t>
      </w:r>
      <w:r w:rsidRPr="00F8697D">
        <w:rPr>
          <w:rFonts w:eastAsia="Calibri"/>
          <w:spacing w:val="-2"/>
          <w:position w:val="-1"/>
          <w:lang w:eastAsia="en-US"/>
        </w:rPr>
        <w:t>e</w:t>
      </w:r>
      <w:r w:rsidRPr="00F8697D">
        <w:rPr>
          <w:rFonts w:eastAsia="Calibri"/>
          <w:position w:val="-1"/>
          <w:lang w:eastAsia="en-US"/>
        </w:rPr>
        <w:t>tend</w:t>
      </w:r>
      <w:r w:rsidRPr="00F8697D">
        <w:rPr>
          <w:rFonts w:eastAsia="Calibri"/>
          <w:spacing w:val="-1"/>
          <w:position w:val="-1"/>
          <w:lang w:eastAsia="en-US"/>
        </w:rPr>
        <w:t>e</w:t>
      </w:r>
      <w:r w:rsidRPr="00F8697D">
        <w:rPr>
          <w:rFonts w:eastAsia="Calibri"/>
          <w:position w:val="-1"/>
          <w:lang w:eastAsia="en-US"/>
        </w:rPr>
        <w:t>nts:</w:t>
      </w:r>
      <w:r w:rsidRPr="00F8697D">
        <w:rPr>
          <w:rFonts w:eastAsia="Calibri"/>
          <w:spacing w:val="3"/>
          <w:position w:val="-1"/>
          <w:lang w:eastAsia="en-US"/>
        </w:rPr>
        <w:t xml:space="preserve"> </w:t>
      </w:r>
      <w:r w:rsidRPr="00F8697D">
        <w:rPr>
          <w:rFonts w:eastAsia="Calibri"/>
          <w:position w:val="-1"/>
          <w:u w:val="single" w:color="000000"/>
          <w:lang w:eastAsia="en-US"/>
        </w:rPr>
        <w:t xml:space="preserve"> </w:t>
      </w:r>
      <w:r w:rsidRPr="00F8697D">
        <w:rPr>
          <w:rFonts w:eastAsia="Calibri"/>
          <w:position w:val="-1"/>
          <w:u w:val="single" w:color="000000"/>
          <w:lang w:eastAsia="en-US"/>
        </w:rPr>
        <w:tab/>
      </w:r>
    </w:p>
    <w:p w:rsidR="001A7BC2" w:rsidRPr="00F8697D" w:rsidRDefault="001A7BC2" w:rsidP="001A7BC2">
      <w:pPr>
        <w:ind w:right="29"/>
        <w:jc w:val="center"/>
        <w:rPr>
          <w:b/>
          <w:lang w:eastAsia="en-US"/>
        </w:rPr>
      </w:pPr>
    </w:p>
    <w:p w:rsidR="001A7BC2" w:rsidRPr="00F8697D" w:rsidRDefault="001A7BC2" w:rsidP="001A7BC2">
      <w:pPr>
        <w:ind w:right="29"/>
        <w:jc w:val="center"/>
        <w:rPr>
          <w:b/>
          <w:lang w:eastAsia="en-US"/>
        </w:rPr>
      </w:pPr>
    </w:p>
    <w:p w:rsidR="001A7BC2" w:rsidRPr="001A7BC2" w:rsidRDefault="001A7BC2" w:rsidP="001A7BC2">
      <w:pPr>
        <w:ind w:right="29"/>
        <w:jc w:val="center"/>
        <w:rPr>
          <w:b/>
          <w:lang w:eastAsia="en-US"/>
        </w:rPr>
      </w:pPr>
      <w:r w:rsidRPr="001A7BC2">
        <w:rPr>
          <w:b/>
          <w:lang w:eastAsia="en-US"/>
        </w:rPr>
        <w:t>PRETENDENTA PIEREDZES SARAKSTS</w:t>
      </w:r>
    </w:p>
    <w:p w:rsidR="001A7BC2" w:rsidRPr="00F8697D" w:rsidRDefault="001A7BC2" w:rsidP="001A7BC2">
      <w:pPr>
        <w:ind w:right="29"/>
        <w:jc w:val="center"/>
        <w:rPr>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46"/>
        <w:gridCol w:w="1814"/>
        <w:gridCol w:w="1701"/>
        <w:gridCol w:w="1418"/>
        <w:gridCol w:w="2126"/>
      </w:tblGrid>
      <w:tr w:rsidR="001A7BC2" w:rsidRPr="00F8697D" w:rsidTr="00661491">
        <w:tc>
          <w:tcPr>
            <w:tcW w:w="817" w:type="dxa"/>
            <w:vAlign w:val="center"/>
          </w:tcPr>
          <w:p w:rsidR="001A7BC2" w:rsidRPr="00F8697D" w:rsidRDefault="001A7BC2" w:rsidP="003942A4">
            <w:pPr>
              <w:ind w:right="29"/>
              <w:jc w:val="center"/>
              <w:rPr>
                <w:lang w:eastAsia="en-US"/>
              </w:rPr>
            </w:pPr>
          </w:p>
          <w:p w:rsidR="001A7BC2" w:rsidRPr="00F8697D" w:rsidRDefault="001A7BC2" w:rsidP="003942A4">
            <w:pPr>
              <w:ind w:right="29"/>
              <w:jc w:val="center"/>
              <w:rPr>
                <w:lang w:eastAsia="en-US"/>
              </w:rPr>
            </w:pPr>
            <w:r w:rsidRPr="00F8697D">
              <w:rPr>
                <w:lang w:eastAsia="en-US"/>
              </w:rPr>
              <w:t>Nr.p.k</w:t>
            </w:r>
            <w:r w:rsidR="00661491">
              <w:rPr>
                <w:lang w:eastAsia="en-US"/>
              </w:rPr>
              <w:t>.</w:t>
            </w:r>
          </w:p>
        </w:tc>
        <w:tc>
          <w:tcPr>
            <w:tcW w:w="1446" w:type="dxa"/>
            <w:vAlign w:val="center"/>
          </w:tcPr>
          <w:p w:rsidR="001A7BC2" w:rsidRPr="00F8697D" w:rsidRDefault="001A7BC2" w:rsidP="003942A4">
            <w:pPr>
              <w:ind w:right="29"/>
              <w:jc w:val="center"/>
              <w:rPr>
                <w:lang w:eastAsia="en-US"/>
              </w:rPr>
            </w:pPr>
            <w:r w:rsidRPr="00F8697D">
              <w:rPr>
                <w:lang w:eastAsia="en-US"/>
              </w:rPr>
              <w:t>Būvprojekta nosaukums</w:t>
            </w:r>
          </w:p>
        </w:tc>
        <w:tc>
          <w:tcPr>
            <w:tcW w:w="1814" w:type="dxa"/>
            <w:vAlign w:val="center"/>
          </w:tcPr>
          <w:p w:rsidR="001A7BC2" w:rsidRPr="00F8697D" w:rsidRDefault="001A7BC2" w:rsidP="003942A4">
            <w:pPr>
              <w:ind w:right="29"/>
              <w:jc w:val="center"/>
              <w:rPr>
                <w:lang w:eastAsia="en-US"/>
              </w:rPr>
            </w:pPr>
            <w:r w:rsidRPr="00F8697D">
              <w:rPr>
                <w:lang w:eastAsia="en-US"/>
              </w:rPr>
              <w:t xml:space="preserve"> Pasūtītājs (nosaukums, adrese, kontaktpersona, tālrunis)</w:t>
            </w:r>
          </w:p>
        </w:tc>
        <w:tc>
          <w:tcPr>
            <w:tcW w:w="1701" w:type="dxa"/>
          </w:tcPr>
          <w:p w:rsidR="001A7BC2" w:rsidRPr="00F8697D" w:rsidRDefault="001A7BC2" w:rsidP="003942A4">
            <w:pPr>
              <w:ind w:right="29"/>
              <w:jc w:val="center"/>
              <w:rPr>
                <w:lang w:eastAsia="en-US"/>
              </w:rPr>
            </w:pPr>
            <w:r w:rsidRPr="00F8697D">
              <w:rPr>
                <w:lang w:eastAsia="en-US"/>
              </w:rPr>
              <w:t>Būvvaldes</w:t>
            </w:r>
            <w:r w:rsidR="00661491">
              <w:rPr>
                <w:rStyle w:val="FootnoteReference"/>
                <w:lang w:eastAsia="en-US"/>
              </w:rPr>
              <w:footnoteReference w:id="16"/>
            </w:r>
            <w:r w:rsidRPr="00F8697D">
              <w:rPr>
                <w:lang w:eastAsia="en-US"/>
              </w:rPr>
              <w:t xml:space="preserve"> </w:t>
            </w:r>
            <w:r>
              <w:rPr>
                <w:lang w:eastAsia="en-US"/>
              </w:rPr>
              <w:t>nosaukums, adrese, kontaktperso-</w:t>
            </w:r>
            <w:r w:rsidRPr="00F8697D">
              <w:rPr>
                <w:lang w:eastAsia="en-US"/>
              </w:rPr>
              <w:t xml:space="preserve">na, tālrunis </w:t>
            </w:r>
          </w:p>
        </w:tc>
        <w:tc>
          <w:tcPr>
            <w:tcW w:w="1418" w:type="dxa"/>
            <w:vAlign w:val="center"/>
          </w:tcPr>
          <w:p w:rsidR="001A7BC2" w:rsidRPr="00F8697D" w:rsidRDefault="001A7BC2" w:rsidP="003942A4">
            <w:pPr>
              <w:ind w:right="29"/>
              <w:jc w:val="center"/>
              <w:rPr>
                <w:lang w:eastAsia="en-US"/>
              </w:rPr>
            </w:pPr>
            <w:r w:rsidRPr="00F8697D">
              <w:rPr>
                <w:lang w:eastAsia="en-US"/>
              </w:rPr>
              <w:t>Datums, kad izsniegta būvatļauja</w:t>
            </w:r>
            <w:r w:rsidR="00661491">
              <w:rPr>
                <w:rStyle w:val="FootnoteReference"/>
                <w:lang w:eastAsia="en-US"/>
              </w:rPr>
              <w:footnoteReference w:id="17"/>
            </w:r>
            <w:r w:rsidRPr="00F8697D">
              <w:rPr>
                <w:lang w:eastAsia="en-US"/>
              </w:rPr>
              <w:t xml:space="preserve"> un datums, kad akceptēta projektēšanas nosacījumu izpilde </w:t>
            </w:r>
          </w:p>
        </w:tc>
        <w:tc>
          <w:tcPr>
            <w:tcW w:w="2126" w:type="dxa"/>
          </w:tcPr>
          <w:p w:rsidR="001A7BC2" w:rsidRPr="00F8697D" w:rsidRDefault="001A7BC2" w:rsidP="003942A4">
            <w:pPr>
              <w:ind w:right="29"/>
              <w:jc w:val="center"/>
              <w:rPr>
                <w:lang w:eastAsia="en-US"/>
              </w:rPr>
            </w:pPr>
            <w:r w:rsidRPr="00F8697D">
              <w:rPr>
                <w:lang w:eastAsia="en-US"/>
              </w:rPr>
              <w:t>Būvprojektā projektēto inženi</w:t>
            </w:r>
            <w:r>
              <w:rPr>
                <w:lang w:eastAsia="en-US"/>
              </w:rPr>
              <w:t>er</w:t>
            </w:r>
            <w:r w:rsidRPr="00F8697D">
              <w:rPr>
                <w:lang w:eastAsia="en-US"/>
              </w:rPr>
              <w:t>komunikā</w:t>
            </w:r>
            <w:r>
              <w:rPr>
                <w:lang w:eastAsia="en-US"/>
              </w:rPr>
              <w:t>-</w:t>
            </w:r>
            <w:r w:rsidRPr="00F8697D">
              <w:rPr>
                <w:lang w:eastAsia="en-US"/>
              </w:rPr>
              <w:t>ciju īss raksturoju</w:t>
            </w:r>
            <w:r>
              <w:rPr>
                <w:lang w:eastAsia="en-US"/>
              </w:rPr>
              <w:t>ms</w:t>
            </w:r>
          </w:p>
          <w:p w:rsidR="001A7BC2" w:rsidRPr="00F8697D" w:rsidRDefault="001A7BC2" w:rsidP="00661491">
            <w:pPr>
              <w:ind w:right="29"/>
              <w:jc w:val="center"/>
              <w:rPr>
                <w:lang w:eastAsia="en-US"/>
              </w:rPr>
            </w:pPr>
            <w:r w:rsidRPr="00F8697D">
              <w:rPr>
                <w:lang w:eastAsia="en-US"/>
              </w:rPr>
              <w:t>(garums, projektējamo KSS skaits, vadības automātika</w:t>
            </w:r>
            <w:r>
              <w:rPr>
                <w:lang w:eastAsia="en-US"/>
              </w:rPr>
              <w:t>, u.c.)</w:t>
            </w:r>
            <w:r w:rsidRPr="00F8697D">
              <w:rPr>
                <w:lang w:eastAsia="en-US"/>
              </w:rPr>
              <w:t xml:space="preserve"> </w:t>
            </w:r>
          </w:p>
        </w:tc>
      </w:tr>
      <w:tr w:rsidR="001A7BC2" w:rsidRPr="00F8697D" w:rsidTr="00661491">
        <w:tc>
          <w:tcPr>
            <w:tcW w:w="817" w:type="dxa"/>
            <w:vAlign w:val="center"/>
          </w:tcPr>
          <w:p w:rsidR="001A7BC2" w:rsidRPr="00F8697D" w:rsidRDefault="001A7BC2" w:rsidP="003942A4">
            <w:pPr>
              <w:ind w:right="29"/>
              <w:jc w:val="center"/>
              <w:rPr>
                <w:lang w:eastAsia="en-US"/>
              </w:rPr>
            </w:pPr>
          </w:p>
        </w:tc>
        <w:tc>
          <w:tcPr>
            <w:tcW w:w="1446" w:type="dxa"/>
            <w:vAlign w:val="center"/>
          </w:tcPr>
          <w:p w:rsidR="001A7BC2" w:rsidRPr="00F8697D" w:rsidRDefault="001A7BC2" w:rsidP="003942A4">
            <w:pPr>
              <w:ind w:right="29"/>
              <w:jc w:val="center"/>
              <w:rPr>
                <w:lang w:eastAsia="en-US"/>
              </w:rPr>
            </w:pPr>
          </w:p>
        </w:tc>
        <w:tc>
          <w:tcPr>
            <w:tcW w:w="1814" w:type="dxa"/>
            <w:vAlign w:val="center"/>
          </w:tcPr>
          <w:p w:rsidR="001A7BC2" w:rsidRPr="00F8697D" w:rsidRDefault="001A7BC2" w:rsidP="003942A4">
            <w:pPr>
              <w:ind w:right="29"/>
              <w:jc w:val="center"/>
              <w:rPr>
                <w:lang w:eastAsia="en-US"/>
              </w:rPr>
            </w:pPr>
          </w:p>
        </w:tc>
        <w:tc>
          <w:tcPr>
            <w:tcW w:w="1701" w:type="dxa"/>
          </w:tcPr>
          <w:p w:rsidR="001A7BC2" w:rsidRPr="00F8697D" w:rsidRDefault="001A7BC2" w:rsidP="003942A4">
            <w:pPr>
              <w:ind w:right="29"/>
              <w:jc w:val="center"/>
              <w:rPr>
                <w:lang w:eastAsia="en-US"/>
              </w:rPr>
            </w:pPr>
          </w:p>
        </w:tc>
        <w:tc>
          <w:tcPr>
            <w:tcW w:w="1418" w:type="dxa"/>
            <w:vAlign w:val="center"/>
          </w:tcPr>
          <w:p w:rsidR="001A7BC2" w:rsidRPr="00F8697D" w:rsidRDefault="001A7BC2" w:rsidP="003942A4">
            <w:pPr>
              <w:ind w:right="29"/>
              <w:jc w:val="center"/>
              <w:rPr>
                <w:lang w:eastAsia="en-US"/>
              </w:rPr>
            </w:pPr>
          </w:p>
        </w:tc>
        <w:tc>
          <w:tcPr>
            <w:tcW w:w="2126" w:type="dxa"/>
          </w:tcPr>
          <w:p w:rsidR="001A7BC2" w:rsidRPr="00F8697D" w:rsidRDefault="001A7BC2" w:rsidP="003942A4">
            <w:pPr>
              <w:ind w:right="29"/>
              <w:jc w:val="center"/>
              <w:rPr>
                <w:lang w:eastAsia="en-US"/>
              </w:rPr>
            </w:pPr>
          </w:p>
        </w:tc>
      </w:tr>
      <w:tr w:rsidR="001A7BC2" w:rsidRPr="00F8697D" w:rsidTr="00661491">
        <w:tc>
          <w:tcPr>
            <w:tcW w:w="817" w:type="dxa"/>
            <w:vAlign w:val="center"/>
          </w:tcPr>
          <w:p w:rsidR="001A7BC2" w:rsidRPr="00F8697D" w:rsidRDefault="001A7BC2" w:rsidP="003942A4">
            <w:pPr>
              <w:ind w:right="29"/>
              <w:jc w:val="center"/>
              <w:rPr>
                <w:lang w:eastAsia="en-US"/>
              </w:rPr>
            </w:pPr>
          </w:p>
        </w:tc>
        <w:tc>
          <w:tcPr>
            <w:tcW w:w="1446" w:type="dxa"/>
            <w:vAlign w:val="center"/>
          </w:tcPr>
          <w:p w:rsidR="001A7BC2" w:rsidRPr="00F8697D" w:rsidRDefault="001A7BC2" w:rsidP="003942A4">
            <w:pPr>
              <w:ind w:right="29"/>
              <w:jc w:val="center"/>
              <w:rPr>
                <w:lang w:eastAsia="en-US"/>
              </w:rPr>
            </w:pPr>
          </w:p>
        </w:tc>
        <w:tc>
          <w:tcPr>
            <w:tcW w:w="1814" w:type="dxa"/>
            <w:vAlign w:val="center"/>
          </w:tcPr>
          <w:p w:rsidR="001A7BC2" w:rsidRPr="00F8697D" w:rsidRDefault="001A7BC2" w:rsidP="003942A4">
            <w:pPr>
              <w:ind w:right="29"/>
              <w:jc w:val="center"/>
              <w:rPr>
                <w:lang w:eastAsia="en-US"/>
              </w:rPr>
            </w:pPr>
          </w:p>
        </w:tc>
        <w:tc>
          <w:tcPr>
            <w:tcW w:w="1701" w:type="dxa"/>
          </w:tcPr>
          <w:p w:rsidR="001A7BC2" w:rsidRPr="00F8697D" w:rsidRDefault="001A7BC2" w:rsidP="003942A4">
            <w:pPr>
              <w:ind w:right="29"/>
              <w:jc w:val="center"/>
              <w:rPr>
                <w:lang w:eastAsia="en-US"/>
              </w:rPr>
            </w:pPr>
          </w:p>
        </w:tc>
        <w:tc>
          <w:tcPr>
            <w:tcW w:w="1418" w:type="dxa"/>
            <w:vAlign w:val="center"/>
          </w:tcPr>
          <w:p w:rsidR="001A7BC2" w:rsidRPr="00F8697D" w:rsidRDefault="001A7BC2" w:rsidP="003942A4">
            <w:pPr>
              <w:ind w:right="29"/>
              <w:jc w:val="center"/>
              <w:rPr>
                <w:lang w:eastAsia="en-US"/>
              </w:rPr>
            </w:pPr>
          </w:p>
        </w:tc>
        <w:tc>
          <w:tcPr>
            <w:tcW w:w="2126" w:type="dxa"/>
          </w:tcPr>
          <w:p w:rsidR="001A7BC2" w:rsidRPr="00F8697D" w:rsidRDefault="001A7BC2" w:rsidP="003942A4">
            <w:pPr>
              <w:ind w:right="29"/>
              <w:jc w:val="center"/>
              <w:rPr>
                <w:lang w:eastAsia="en-US"/>
              </w:rPr>
            </w:pPr>
          </w:p>
        </w:tc>
      </w:tr>
    </w:tbl>
    <w:p w:rsidR="001A7BC2" w:rsidRPr="00F8697D" w:rsidRDefault="001A7BC2" w:rsidP="001A7BC2">
      <w:pPr>
        <w:ind w:right="29"/>
        <w:jc w:val="center"/>
        <w:rPr>
          <w:lang w:eastAsia="en-US"/>
        </w:rPr>
      </w:pPr>
    </w:p>
    <w:p w:rsidR="001A7BC2" w:rsidRPr="00F8697D" w:rsidRDefault="001A7BC2" w:rsidP="001A7BC2">
      <w:pPr>
        <w:ind w:right="29"/>
        <w:rPr>
          <w:lang w:eastAsia="zh-CN"/>
        </w:rPr>
      </w:pPr>
      <w:r w:rsidRPr="00F8697D">
        <w:rPr>
          <w:lang w:eastAsia="zh-CN"/>
        </w:rPr>
        <w:t>Pievienotas</w:t>
      </w:r>
      <w:r>
        <w:rPr>
          <w:lang w:eastAsia="zh-CN"/>
        </w:rPr>
        <w:t xml:space="preserve"> dokumentu kopijas</w:t>
      </w:r>
      <w:r w:rsidRPr="00F8697D">
        <w:rPr>
          <w:lang w:eastAsia="zh-CN"/>
        </w:rPr>
        <w:t xml:space="preserve">  </w:t>
      </w:r>
      <w:r w:rsidRPr="00661491">
        <w:rPr>
          <w:i/>
          <w:highlight w:val="lightGray"/>
          <w:lang w:eastAsia="zh-CN"/>
        </w:rPr>
        <w:t>&lt; norāda dokumentu kopijas, kas  pievienotas piedāvājumam  un pierāda Pretendenta pieredzes sarakstā norādīt</w:t>
      </w:r>
      <w:r w:rsidR="002B7EE6" w:rsidRPr="00661491">
        <w:rPr>
          <w:i/>
          <w:highlight w:val="lightGray"/>
          <w:lang w:eastAsia="zh-CN"/>
        </w:rPr>
        <w:t>o informāciju (Nolikuma 9.2.1.6.</w:t>
      </w:r>
      <w:r w:rsidRPr="00661491">
        <w:rPr>
          <w:i/>
          <w:highlight w:val="lightGray"/>
          <w:lang w:eastAsia="zh-CN"/>
        </w:rPr>
        <w:t xml:space="preserve"> punkts)&gt;</w:t>
      </w:r>
    </w:p>
    <w:p w:rsidR="001A7BC2" w:rsidRPr="00F8697D" w:rsidRDefault="001A7BC2" w:rsidP="001A7BC2">
      <w:pPr>
        <w:ind w:right="29"/>
        <w:rPr>
          <w:lang w:eastAsia="en-US"/>
        </w:rPr>
      </w:pPr>
    </w:p>
    <w:p w:rsidR="001A7BC2" w:rsidRPr="00F8697D" w:rsidRDefault="001A7BC2" w:rsidP="001A7BC2">
      <w:pPr>
        <w:ind w:right="29"/>
        <w:rPr>
          <w:b/>
          <w:lang w:eastAsia="en-US"/>
        </w:rPr>
      </w:pPr>
    </w:p>
    <w:p w:rsidR="001A7BC2" w:rsidRPr="00F8697D" w:rsidRDefault="001A7BC2" w:rsidP="001A7BC2">
      <w:pPr>
        <w:ind w:right="29"/>
        <w:rPr>
          <w:lang w:eastAsia="en-US"/>
        </w:rPr>
      </w:pPr>
      <w:r w:rsidRPr="00F8697D">
        <w:rPr>
          <w:lang w:eastAsia="en-US"/>
        </w:rPr>
        <w:t>Piedāvājumu parakstīja:</w:t>
      </w:r>
      <w:r w:rsidRPr="00F8697D">
        <w:rPr>
          <w:i/>
          <w:lang w:eastAsia="en-US"/>
        </w:rPr>
        <w:t xml:space="preserve">  ________________________________________________________________               </w:t>
      </w:r>
    </w:p>
    <w:p w:rsidR="001A7BC2" w:rsidRPr="00F8697D" w:rsidRDefault="001A7BC2" w:rsidP="001A7BC2">
      <w:pPr>
        <w:ind w:left="1440" w:right="29" w:firstLine="720"/>
        <w:jc w:val="both"/>
        <w:rPr>
          <w:i/>
          <w:lang w:eastAsia="en-US"/>
        </w:rPr>
      </w:pPr>
      <w:r w:rsidRPr="00F8697D">
        <w:rPr>
          <w:i/>
          <w:lang w:eastAsia="en-US"/>
        </w:rPr>
        <w:t>vārds, uzvārds, ieņemamais amats, paraksts</w:t>
      </w:r>
    </w:p>
    <w:p w:rsidR="001A7BC2" w:rsidRPr="00DB5D32" w:rsidRDefault="001A7BC2" w:rsidP="001A7BC2">
      <w:pPr>
        <w:pStyle w:val="Apakpunkts"/>
        <w:ind w:left="851"/>
        <w:jc w:val="right"/>
        <w:rPr>
          <w:rFonts w:ascii="Times New Roman" w:hAnsi="Times New Roman"/>
          <w:b w:val="0"/>
          <w:sz w:val="24"/>
          <w:lang w:eastAsia="en-US"/>
        </w:rPr>
      </w:pPr>
      <w:r w:rsidRPr="00A2486A">
        <w:rPr>
          <w:rFonts w:ascii="Calibri" w:hAnsi="Calibri" w:cs="Calibri"/>
          <w:color w:val="70AD47"/>
          <w:sz w:val="22"/>
          <w:szCs w:val="22"/>
          <w:lang w:val="lv-LV" w:eastAsia="en-US"/>
        </w:rPr>
        <w:br w:type="page"/>
      </w:r>
      <w:r w:rsidRPr="00DB5D32">
        <w:rPr>
          <w:rFonts w:ascii="Times New Roman" w:hAnsi="Times New Roman"/>
          <w:b w:val="0"/>
          <w:sz w:val="24"/>
          <w:lang w:eastAsia="en-US"/>
        </w:rPr>
        <w:lastRenderedPageBreak/>
        <w:t>4.pielikums</w:t>
      </w:r>
    </w:p>
    <w:p w:rsidR="001A7BC2" w:rsidRPr="00A2486A" w:rsidRDefault="001A7BC2" w:rsidP="001A7BC2">
      <w:pPr>
        <w:ind w:right="29"/>
        <w:jc w:val="right"/>
        <w:rPr>
          <w:rFonts w:ascii="Calibri" w:hAnsi="Calibri" w:cs="Calibri"/>
          <w:color w:val="70AD47"/>
          <w:sz w:val="20"/>
          <w:szCs w:val="20"/>
          <w:lang w:eastAsia="en-US"/>
        </w:rPr>
      </w:pPr>
    </w:p>
    <w:p w:rsidR="00661491" w:rsidRPr="00661491" w:rsidRDefault="001A7BC2" w:rsidP="001A7BC2">
      <w:pPr>
        <w:spacing w:line="276" w:lineRule="auto"/>
        <w:jc w:val="center"/>
        <w:rPr>
          <w:b/>
          <w:bCs/>
          <w:iCs/>
        </w:rPr>
      </w:pPr>
      <w:r w:rsidRPr="008B1CE9">
        <w:rPr>
          <w:b/>
          <w:lang w:eastAsia="en-US"/>
        </w:rPr>
        <w:t xml:space="preserve">Iepirkumam </w:t>
      </w:r>
      <w:r w:rsidRPr="008B1CE9">
        <w:rPr>
          <w:b/>
          <w:bCs/>
          <w:iCs/>
        </w:rPr>
        <w:t>„</w:t>
      </w:r>
      <w:r w:rsidRPr="00FC7A2E">
        <w:rPr>
          <w:b/>
          <w:bCs/>
          <w:iCs/>
        </w:rPr>
        <w:t xml:space="preserve">Būvprojekta izstrāde projekta </w:t>
      </w:r>
      <w:r>
        <w:rPr>
          <w:b/>
          <w:bCs/>
          <w:iCs/>
        </w:rPr>
        <w:t>„</w:t>
      </w:r>
      <w:r w:rsidRPr="00FC7A2E">
        <w:rPr>
          <w:b/>
          <w:bCs/>
          <w:iCs/>
        </w:rPr>
        <w:t>Ūdenssaimniecības pakalpojumu attīstība Siguldas</w:t>
      </w:r>
      <w:r>
        <w:rPr>
          <w:b/>
          <w:bCs/>
          <w:iCs/>
        </w:rPr>
        <w:t xml:space="preserve"> notekūdeņu aglomerācijā </w:t>
      </w:r>
      <w:r w:rsidRPr="00661491">
        <w:rPr>
          <w:b/>
          <w:bCs/>
          <w:iCs/>
        </w:rPr>
        <w:t xml:space="preserve">V kārta”, 2. posma īstenošanai”, </w:t>
      </w:r>
    </w:p>
    <w:p w:rsidR="001A7BC2" w:rsidRPr="00FC7A2E" w:rsidRDefault="001A7BC2" w:rsidP="001A7BC2">
      <w:pPr>
        <w:spacing w:line="276" w:lineRule="auto"/>
        <w:jc w:val="center"/>
        <w:rPr>
          <w:b/>
          <w:bCs/>
          <w:iCs/>
        </w:rPr>
      </w:pPr>
      <w:r w:rsidRPr="00661491">
        <w:rPr>
          <w:b/>
          <w:bCs/>
          <w:iCs/>
        </w:rPr>
        <w:t xml:space="preserve">id. Nr. SA 2019 </w:t>
      </w:r>
      <w:r w:rsidR="00661491" w:rsidRPr="00661491">
        <w:rPr>
          <w:b/>
          <w:bCs/>
          <w:iCs/>
        </w:rPr>
        <w:t>08/KF</w:t>
      </w:r>
      <w:r w:rsidRPr="00FC7A2E">
        <w:rPr>
          <w:b/>
          <w:bCs/>
          <w:iCs/>
        </w:rPr>
        <w:t xml:space="preserve"> </w:t>
      </w:r>
    </w:p>
    <w:p w:rsidR="001A7BC2" w:rsidRPr="00566D60" w:rsidRDefault="001A7BC2" w:rsidP="001A7BC2">
      <w:pPr>
        <w:ind w:right="29"/>
        <w:jc w:val="right"/>
        <w:rPr>
          <w:rFonts w:ascii="Calibri" w:hAnsi="Calibri" w:cs="Calibri"/>
          <w:color w:val="70AD47"/>
          <w:sz w:val="20"/>
          <w:szCs w:val="20"/>
          <w:lang w:eastAsia="en-US"/>
        </w:rPr>
      </w:pPr>
    </w:p>
    <w:p w:rsidR="001A7BC2" w:rsidRPr="00566D60" w:rsidRDefault="001A7BC2" w:rsidP="001A7BC2">
      <w:pPr>
        <w:spacing w:before="60" w:after="120"/>
        <w:jc w:val="center"/>
        <w:rPr>
          <w:b/>
          <w:lang w:eastAsia="en-US"/>
        </w:rPr>
      </w:pPr>
      <w:r w:rsidRPr="00566D60">
        <w:rPr>
          <w:b/>
          <w:lang w:eastAsia="en-US"/>
        </w:rPr>
        <w:t>ATBILDĪGĀ BŪVPROJEKTA VADĪTĀJA CV/APLIECINĀJUMS</w:t>
      </w:r>
    </w:p>
    <w:p w:rsidR="001A7BC2" w:rsidRPr="00566D60" w:rsidRDefault="001A7BC2" w:rsidP="000D0E55">
      <w:pPr>
        <w:numPr>
          <w:ilvl w:val="0"/>
          <w:numId w:val="101"/>
        </w:numPr>
        <w:jc w:val="both"/>
        <w:rPr>
          <w:b/>
          <w:caps/>
          <w:lang w:eastAsia="en-US"/>
        </w:rPr>
      </w:pPr>
      <w:r w:rsidRPr="00566D60">
        <w:rPr>
          <w:b/>
          <w:caps/>
          <w:lang w:eastAsia="en-US"/>
        </w:rPr>
        <w:t>U</w:t>
      </w:r>
      <w:r w:rsidRPr="00566D60">
        <w:rPr>
          <w:b/>
          <w:lang w:eastAsia="en-US"/>
        </w:rPr>
        <w:t>zvārds</w:t>
      </w:r>
      <w:r w:rsidRPr="00566D60">
        <w:rPr>
          <w:b/>
          <w:caps/>
          <w:lang w:eastAsia="en-US"/>
        </w:rPr>
        <w:t>:</w:t>
      </w:r>
    </w:p>
    <w:p w:rsidR="001A7BC2" w:rsidRPr="00566D60" w:rsidRDefault="001A7BC2" w:rsidP="000D0E55">
      <w:pPr>
        <w:numPr>
          <w:ilvl w:val="0"/>
          <w:numId w:val="101"/>
        </w:numPr>
        <w:jc w:val="both"/>
        <w:rPr>
          <w:b/>
          <w:caps/>
          <w:lang w:eastAsia="en-US"/>
        </w:rPr>
      </w:pPr>
      <w:r w:rsidRPr="00566D60">
        <w:rPr>
          <w:b/>
          <w:caps/>
          <w:lang w:eastAsia="en-US"/>
        </w:rPr>
        <w:t>V</w:t>
      </w:r>
      <w:r w:rsidRPr="00566D60">
        <w:rPr>
          <w:b/>
          <w:lang w:eastAsia="en-US"/>
        </w:rPr>
        <w:t>ārds</w:t>
      </w:r>
      <w:r w:rsidRPr="00566D60">
        <w:rPr>
          <w:b/>
          <w:caps/>
          <w:lang w:eastAsia="en-US"/>
        </w:rPr>
        <w:t>:</w:t>
      </w:r>
    </w:p>
    <w:p w:rsidR="001A7BC2" w:rsidRPr="00566D60" w:rsidRDefault="001A7BC2" w:rsidP="000D0E55">
      <w:pPr>
        <w:numPr>
          <w:ilvl w:val="0"/>
          <w:numId w:val="101"/>
        </w:numPr>
        <w:jc w:val="both"/>
        <w:rPr>
          <w:b/>
          <w:caps/>
          <w:lang w:eastAsia="en-US"/>
        </w:rPr>
      </w:pPr>
      <w:r w:rsidRPr="00566D60">
        <w:rPr>
          <w:rFonts w:eastAsia="Calibri"/>
          <w:b/>
          <w:lang w:eastAsia="en-US"/>
        </w:rPr>
        <w:t>Sertifikāta Nr.</w:t>
      </w:r>
      <w:r w:rsidRPr="008B1CE9">
        <w:t xml:space="preserve"> (ārvalstu speciālistam kompetentas institūcijas izsniegtas licences, sertifikāta vai cita līdzvērtīga dokumenta numurs)</w:t>
      </w:r>
      <w:r w:rsidRPr="00566D60">
        <w:rPr>
          <w:rFonts w:eastAsia="Calibri"/>
          <w:b/>
          <w:lang w:eastAsia="en-US"/>
        </w:rPr>
        <w:t>:</w:t>
      </w:r>
      <w:r>
        <w:rPr>
          <w:rFonts w:eastAsia="Calibri"/>
          <w:b/>
          <w:lang w:eastAsia="en-US"/>
        </w:rPr>
        <w:t xml:space="preserve"> </w:t>
      </w:r>
    </w:p>
    <w:p w:rsidR="001A7BC2" w:rsidRPr="00566D60" w:rsidRDefault="001A7BC2" w:rsidP="000D0E55">
      <w:pPr>
        <w:numPr>
          <w:ilvl w:val="0"/>
          <w:numId w:val="101"/>
        </w:numPr>
        <w:jc w:val="both"/>
        <w:rPr>
          <w:b/>
          <w:bCs/>
          <w:caps/>
          <w:lang w:eastAsia="en-US"/>
        </w:rPr>
      </w:pPr>
      <w:r w:rsidRPr="00566D60">
        <w:rPr>
          <w:rFonts w:eastAsia="Calibri"/>
          <w:b/>
          <w:lang w:eastAsia="en-US"/>
        </w:rPr>
        <w:t>Sertifikāta nosaukums</w:t>
      </w:r>
      <w:r w:rsidRPr="008B1CE9">
        <w:rPr>
          <w:rFonts w:eastAsia="Calibri"/>
          <w:b/>
          <w:lang w:eastAsia="en-US"/>
        </w:rPr>
        <w:t xml:space="preserve"> </w:t>
      </w:r>
      <w:r w:rsidRPr="008B1CE9">
        <w:t>(ārvalstu speciālistam kompetentas institūcijas izsniegtas licences, sertifikāta vai cita līdzvērtīga dokumenta nosaukums)</w:t>
      </w:r>
      <w:r w:rsidRPr="008B1CE9">
        <w:rPr>
          <w:rFonts w:eastAsia="Calibri"/>
          <w:b/>
          <w:lang w:eastAsia="en-US"/>
        </w:rPr>
        <w:t>:</w:t>
      </w:r>
    </w:p>
    <w:p w:rsidR="001A7BC2" w:rsidRPr="00566D60" w:rsidRDefault="001A7BC2" w:rsidP="000D0E55">
      <w:pPr>
        <w:numPr>
          <w:ilvl w:val="0"/>
          <w:numId w:val="101"/>
        </w:numPr>
        <w:jc w:val="both"/>
        <w:rPr>
          <w:b/>
          <w:caps/>
          <w:lang w:eastAsia="en-US"/>
        </w:rPr>
      </w:pPr>
      <w:r w:rsidRPr="00566D60">
        <w:rPr>
          <w:b/>
          <w:caps/>
          <w:lang w:eastAsia="en-US"/>
        </w:rPr>
        <w:t>P</w:t>
      </w:r>
      <w:r w:rsidRPr="00566D60">
        <w:rPr>
          <w:b/>
          <w:lang w:eastAsia="en-US"/>
        </w:rPr>
        <w:t>rofesionālā pieredze</w:t>
      </w:r>
      <w:r w:rsidRPr="00566D60">
        <w:rPr>
          <w:b/>
          <w:caps/>
          <w:lang w:eastAsia="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1843"/>
        <w:gridCol w:w="1701"/>
        <w:gridCol w:w="1418"/>
        <w:gridCol w:w="2126"/>
      </w:tblGrid>
      <w:tr w:rsidR="001A7BC2" w:rsidRPr="008B1CE9" w:rsidTr="00661491">
        <w:tc>
          <w:tcPr>
            <w:tcW w:w="534" w:type="dxa"/>
            <w:vAlign w:val="center"/>
          </w:tcPr>
          <w:p w:rsidR="001A7BC2" w:rsidRPr="00661491" w:rsidRDefault="001A7BC2" w:rsidP="003942A4">
            <w:pPr>
              <w:spacing w:after="160" w:line="259" w:lineRule="auto"/>
              <w:jc w:val="both"/>
              <w:rPr>
                <w:rFonts w:eastAsia="Calibri"/>
                <w:lang w:eastAsia="en-US"/>
              </w:rPr>
            </w:pPr>
          </w:p>
          <w:p w:rsidR="001A7BC2" w:rsidRPr="00661491" w:rsidRDefault="001A7BC2" w:rsidP="003942A4">
            <w:pPr>
              <w:spacing w:after="160" w:line="259" w:lineRule="auto"/>
              <w:jc w:val="both"/>
              <w:rPr>
                <w:rFonts w:eastAsia="Calibri"/>
                <w:lang w:eastAsia="en-US"/>
              </w:rPr>
            </w:pPr>
            <w:r w:rsidRPr="00661491">
              <w:rPr>
                <w:rFonts w:eastAsia="Calibri"/>
                <w:lang w:eastAsia="en-US"/>
              </w:rPr>
              <w:t>Nr.p.k</w:t>
            </w:r>
          </w:p>
        </w:tc>
        <w:tc>
          <w:tcPr>
            <w:tcW w:w="1842" w:type="dxa"/>
            <w:vAlign w:val="center"/>
          </w:tcPr>
          <w:p w:rsidR="001A7BC2" w:rsidRPr="00661491" w:rsidRDefault="001A7BC2" w:rsidP="003942A4">
            <w:pPr>
              <w:spacing w:after="160" w:line="259" w:lineRule="auto"/>
              <w:jc w:val="both"/>
              <w:rPr>
                <w:rFonts w:eastAsia="Calibri"/>
                <w:lang w:eastAsia="en-US"/>
              </w:rPr>
            </w:pPr>
            <w:r w:rsidRPr="00661491">
              <w:rPr>
                <w:rFonts w:eastAsia="Calibri"/>
                <w:lang w:eastAsia="en-US"/>
              </w:rPr>
              <w:t>Būvprojekta nosaukums</w:t>
            </w:r>
          </w:p>
        </w:tc>
        <w:tc>
          <w:tcPr>
            <w:tcW w:w="1843" w:type="dxa"/>
            <w:vAlign w:val="center"/>
          </w:tcPr>
          <w:p w:rsidR="001A7BC2" w:rsidRPr="00661491" w:rsidRDefault="001A7BC2" w:rsidP="003942A4">
            <w:pPr>
              <w:spacing w:after="160" w:line="259" w:lineRule="auto"/>
              <w:jc w:val="both"/>
              <w:rPr>
                <w:rFonts w:eastAsia="Calibri"/>
                <w:lang w:eastAsia="en-US"/>
              </w:rPr>
            </w:pPr>
            <w:r w:rsidRPr="00661491">
              <w:rPr>
                <w:rFonts w:eastAsia="Calibri"/>
                <w:lang w:eastAsia="en-US"/>
              </w:rPr>
              <w:t xml:space="preserve"> Pasūtītājs (nosaukums, adrese, kontaktpersona, tālrunis)</w:t>
            </w:r>
          </w:p>
        </w:tc>
        <w:tc>
          <w:tcPr>
            <w:tcW w:w="1701" w:type="dxa"/>
          </w:tcPr>
          <w:p w:rsidR="001A7BC2" w:rsidRPr="00661491" w:rsidRDefault="001A7BC2" w:rsidP="003942A4">
            <w:pPr>
              <w:ind w:right="29"/>
              <w:jc w:val="center"/>
              <w:rPr>
                <w:lang w:eastAsia="en-US"/>
              </w:rPr>
            </w:pPr>
            <w:r w:rsidRPr="00661491">
              <w:rPr>
                <w:lang w:eastAsia="en-US"/>
              </w:rPr>
              <w:t>Būvvaldes</w:t>
            </w:r>
            <w:r w:rsidR="00661491">
              <w:rPr>
                <w:rStyle w:val="FootnoteReference"/>
                <w:lang w:eastAsia="en-US"/>
              </w:rPr>
              <w:footnoteReference w:id="18"/>
            </w:r>
            <w:r w:rsidRPr="00661491">
              <w:rPr>
                <w:lang w:eastAsia="en-US"/>
              </w:rPr>
              <w:t xml:space="preserve"> nosaukums, adrese, kontaktperso-na, tālrunis </w:t>
            </w:r>
          </w:p>
        </w:tc>
        <w:tc>
          <w:tcPr>
            <w:tcW w:w="1418" w:type="dxa"/>
            <w:vAlign w:val="center"/>
          </w:tcPr>
          <w:p w:rsidR="001A7BC2" w:rsidRPr="00661491" w:rsidRDefault="001A7BC2" w:rsidP="003942A4">
            <w:pPr>
              <w:ind w:right="29"/>
              <w:jc w:val="center"/>
              <w:rPr>
                <w:lang w:eastAsia="en-US"/>
              </w:rPr>
            </w:pPr>
            <w:r w:rsidRPr="00661491">
              <w:rPr>
                <w:lang w:eastAsia="en-US"/>
              </w:rPr>
              <w:t>Datums, kad izsniegta būvatļauja</w:t>
            </w:r>
            <w:r w:rsidR="00DB0C61">
              <w:rPr>
                <w:rStyle w:val="FootnoteReference"/>
                <w:lang w:eastAsia="en-US"/>
              </w:rPr>
              <w:footnoteReference w:id="19"/>
            </w:r>
            <w:r w:rsidRPr="00661491">
              <w:rPr>
                <w:lang w:eastAsia="en-US"/>
              </w:rPr>
              <w:t xml:space="preserve"> un datums, kad akceptēta projektēša</w:t>
            </w:r>
            <w:r w:rsidR="00DB0C61">
              <w:rPr>
                <w:lang w:eastAsia="en-US"/>
              </w:rPr>
              <w:t>-</w:t>
            </w:r>
            <w:r w:rsidRPr="00661491">
              <w:rPr>
                <w:lang w:eastAsia="en-US"/>
              </w:rPr>
              <w:t xml:space="preserve">nas nosacījumu izpilde </w:t>
            </w:r>
          </w:p>
        </w:tc>
        <w:tc>
          <w:tcPr>
            <w:tcW w:w="2126" w:type="dxa"/>
            <w:vAlign w:val="center"/>
          </w:tcPr>
          <w:p w:rsidR="001A7BC2" w:rsidRPr="00661491" w:rsidRDefault="001A7BC2" w:rsidP="003942A4">
            <w:pPr>
              <w:ind w:right="29"/>
              <w:jc w:val="center"/>
              <w:rPr>
                <w:lang w:eastAsia="en-US"/>
              </w:rPr>
            </w:pPr>
            <w:r w:rsidRPr="00661491">
              <w:rPr>
                <w:lang w:eastAsia="en-US"/>
              </w:rPr>
              <w:t>Būvprojektā projektēto inženier-komunikāciju īss raksturojums</w:t>
            </w:r>
          </w:p>
          <w:p w:rsidR="001A7BC2" w:rsidRPr="00661491" w:rsidRDefault="001A7BC2" w:rsidP="003942A4">
            <w:pPr>
              <w:ind w:right="29"/>
              <w:jc w:val="center"/>
              <w:rPr>
                <w:lang w:eastAsia="en-US"/>
              </w:rPr>
            </w:pPr>
            <w:r w:rsidRPr="00661491">
              <w:rPr>
                <w:lang w:eastAsia="en-US"/>
              </w:rPr>
              <w:t xml:space="preserve">(garums, </w:t>
            </w:r>
            <w:r w:rsidR="00DB0C61">
              <w:rPr>
                <w:lang w:eastAsia="en-US"/>
              </w:rPr>
              <w:t xml:space="preserve">projektējamo KSS skaits, </w:t>
            </w:r>
            <w:r w:rsidRPr="00661491">
              <w:rPr>
                <w:lang w:eastAsia="en-US"/>
              </w:rPr>
              <w:t>vadības automātika, u.c.)</w:t>
            </w:r>
          </w:p>
        </w:tc>
      </w:tr>
      <w:tr w:rsidR="001A7BC2" w:rsidRPr="008B1CE9" w:rsidTr="00661491">
        <w:tc>
          <w:tcPr>
            <w:tcW w:w="534" w:type="dxa"/>
            <w:vAlign w:val="center"/>
          </w:tcPr>
          <w:p w:rsidR="001A7BC2" w:rsidRPr="00566D60" w:rsidRDefault="001A7BC2" w:rsidP="003942A4">
            <w:pPr>
              <w:spacing w:after="160" w:line="259" w:lineRule="auto"/>
              <w:jc w:val="both"/>
              <w:rPr>
                <w:rFonts w:eastAsia="Calibri"/>
                <w:lang w:eastAsia="en-US"/>
              </w:rPr>
            </w:pPr>
          </w:p>
        </w:tc>
        <w:tc>
          <w:tcPr>
            <w:tcW w:w="1842" w:type="dxa"/>
            <w:vAlign w:val="center"/>
          </w:tcPr>
          <w:p w:rsidR="001A7BC2" w:rsidRPr="00566D60" w:rsidRDefault="001A7BC2" w:rsidP="003942A4">
            <w:pPr>
              <w:spacing w:after="160" w:line="259" w:lineRule="auto"/>
              <w:jc w:val="both"/>
              <w:rPr>
                <w:rFonts w:eastAsia="Calibri"/>
                <w:lang w:eastAsia="en-US"/>
              </w:rPr>
            </w:pPr>
          </w:p>
        </w:tc>
        <w:tc>
          <w:tcPr>
            <w:tcW w:w="1843" w:type="dxa"/>
            <w:vAlign w:val="center"/>
          </w:tcPr>
          <w:p w:rsidR="001A7BC2" w:rsidRPr="00566D60" w:rsidRDefault="001A7BC2" w:rsidP="003942A4">
            <w:pPr>
              <w:spacing w:after="160" w:line="259" w:lineRule="auto"/>
              <w:jc w:val="both"/>
              <w:rPr>
                <w:rFonts w:eastAsia="Calibri"/>
                <w:lang w:eastAsia="en-US"/>
              </w:rPr>
            </w:pPr>
          </w:p>
        </w:tc>
        <w:tc>
          <w:tcPr>
            <w:tcW w:w="1701" w:type="dxa"/>
            <w:vAlign w:val="center"/>
          </w:tcPr>
          <w:p w:rsidR="001A7BC2" w:rsidRPr="00566D60" w:rsidRDefault="001A7BC2" w:rsidP="003942A4">
            <w:pPr>
              <w:spacing w:after="160" w:line="259" w:lineRule="auto"/>
              <w:jc w:val="both"/>
              <w:rPr>
                <w:rFonts w:eastAsia="Calibri"/>
                <w:lang w:eastAsia="en-US"/>
              </w:rPr>
            </w:pPr>
          </w:p>
        </w:tc>
        <w:tc>
          <w:tcPr>
            <w:tcW w:w="1418" w:type="dxa"/>
          </w:tcPr>
          <w:p w:rsidR="001A7BC2" w:rsidRPr="008B1CE9" w:rsidRDefault="001A7BC2" w:rsidP="003942A4">
            <w:pPr>
              <w:spacing w:after="160" w:line="259" w:lineRule="auto"/>
              <w:jc w:val="both"/>
              <w:rPr>
                <w:rFonts w:eastAsia="Calibri"/>
                <w:lang w:eastAsia="en-US"/>
              </w:rPr>
            </w:pPr>
          </w:p>
        </w:tc>
        <w:tc>
          <w:tcPr>
            <w:tcW w:w="2126" w:type="dxa"/>
          </w:tcPr>
          <w:p w:rsidR="001A7BC2" w:rsidRPr="008B1CE9" w:rsidRDefault="001A7BC2" w:rsidP="003942A4">
            <w:pPr>
              <w:spacing w:after="160" w:line="259" w:lineRule="auto"/>
              <w:jc w:val="both"/>
              <w:rPr>
                <w:rFonts w:eastAsia="Calibri"/>
                <w:lang w:eastAsia="en-US"/>
              </w:rPr>
            </w:pPr>
          </w:p>
        </w:tc>
      </w:tr>
      <w:tr w:rsidR="001A7BC2" w:rsidRPr="008B1CE9" w:rsidTr="00661491">
        <w:tc>
          <w:tcPr>
            <w:tcW w:w="534" w:type="dxa"/>
            <w:vAlign w:val="center"/>
          </w:tcPr>
          <w:p w:rsidR="001A7BC2" w:rsidRPr="00566D60" w:rsidRDefault="001A7BC2" w:rsidP="003942A4">
            <w:pPr>
              <w:spacing w:after="160" w:line="259" w:lineRule="auto"/>
              <w:jc w:val="both"/>
              <w:rPr>
                <w:rFonts w:eastAsia="Calibri"/>
                <w:lang w:eastAsia="en-US"/>
              </w:rPr>
            </w:pPr>
          </w:p>
        </w:tc>
        <w:tc>
          <w:tcPr>
            <w:tcW w:w="1842" w:type="dxa"/>
            <w:vAlign w:val="center"/>
          </w:tcPr>
          <w:p w:rsidR="001A7BC2" w:rsidRPr="00566D60" w:rsidRDefault="001A7BC2" w:rsidP="003942A4">
            <w:pPr>
              <w:spacing w:after="160" w:line="259" w:lineRule="auto"/>
              <w:jc w:val="both"/>
              <w:rPr>
                <w:rFonts w:eastAsia="Calibri"/>
                <w:lang w:eastAsia="en-US"/>
              </w:rPr>
            </w:pPr>
          </w:p>
        </w:tc>
        <w:tc>
          <w:tcPr>
            <w:tcW w:w="1843" w:type="dxa"/>
            <w:vAlign w:val="center"/>
          </w:tcPr>
          <w:p w:rsidR="001A7BC2" w:rsidRPr="00566D60" w:rsidRDefault="001A7BC2" w:rsidP="003942A4">
            <w:pPr>
              <w:spacing w:after="160" w:line="259" w:lineRule="auto"/>
              <w:jc w:val="both"/>
              <w:rPr>
                <w:rFonts w:eastAsia="Calibri"/>
                <w:lang w:eastAsia="en-US"/>
              </w:rPr>
            </w:pPr>
          </w:p>
        </w:tc>
        <w:tc>
          <w:tcPr>
            <w:tcW w:w="1701" w:type="dxa"/>
            <w:vAlign w:val="center"/>
          </w:tcPr>
          <w:p w:rsidR="001A7BC2" w:rsidRPr="00566D60" w:rsidRDefault="001A7BC2" w:rsidP="003942A4">
            <w:pPr>
              <w:spacing w:after="160" w:line="259" w:lineRule="auto"/>
              <w:jc w:val="both"/>
              <w:rPr>
                <w:rFonts w:eastAsia="Calibri"/>
                <w:lang w:eastAsia="en-US"/>
              </w:rPr>
            </w:pPr>
          </w:p>
        </w:tc>
        <w:tc>
          <w:tcPr>
            <w:tcW w:w="1418" w:type="dxa"/>
          </w:tcPr>
          <w:p w:rsidR="001A7BC2" w:rsidRPr="008B1CE9" w:rsidRDefault="001A7BC2" w:rsidP="003942A4">
            <w:pPr>
              <w:spacing w:after="160" w:line="259" w:lineRule="auto"/>
              <w:jc w:val="both"/>
              <w:rPr>
                <w:rFonts w:eastAsia="Calibri"/>
                <w:lang w:eastAsia="en-US"/>
              </w:rPr>
            </w:pPr>
          </w:p>
        </w:tc>
        <w:tc>
          <w:tcPr>
            <w:tcW w:w="2126" w:type="dxa"/>
          </w:tcPr>
          <w:p w:rsidR="001A7BC2" w:rsidRPr="008B1CE9" w:rsidRDefault="001A7BC2" w:rsidP="003942A4">
            <w:pPr>
              <w:spacing w:after="160" w:line="259" w:lineRule="auto"/>
              <w:jc w:val="both"/>
              <w:rPr>
                <w:rFonts w:eastAsia="Calibri"/>
                <w:lang w:eastAsia="en-US"/>
              </w:rPr>
            </w:pPr>
          </w:p>
        </w:tc>
      </w:tr>
    </w:tbl>
    <w:p w:rsidR="001A7BC2" w:rsidRPr="00566D60" w:rsidRDefault="001A7BC2" w:rsidP="001A7BC2">
      <w:pPr>
        <w:jc w:val="both"/>
        <w:rPr>
          <w:b/>
          <w:caps/>
          <w:lang w:eastAsia="en-US"/>
        </w:rPr>
      </w:pPr>
    </w:p>
    <w:p w:rsidR="001A7BC2" w:rsidRPr="008B1CE9" w:rsidRDefault="001A7BC2" w:rsidP="001A7BC2">
      <w:pPr>
        <w:ind w:right="29" w:firstLine="567"/>
        <w:jc w:val="both"/>
        <w:rPr>
          <w:lang w:eastAsia="zh-CN"/>
        </w:rPr>
      </w:pPr>
      <w:r w:rsidRPr="00566D60">
        <w:t>Es, apakšā parakstījies, apliecinu, ka augstākminētais pareizi atspoguļo manu darba pieredzi.</w:t>
      </w:r>
      <w:r w:rsidRPr="008B1CE9">
        <w:rPr>
          <w:lang w:eastAsia="zh-CN"/>
        </w:rPr>
        <w:t xml:space="preserve"> </w:t>
      </w:r>
    </w:p>
    <w:p w:rsidR="001A7BC2" w:rsidRPr="00F8697D" w:rsidRDefault="001A7BC2" w:rsidP="001A7BC2">
      <w:pPr>
        <w:ind w:right="29" w:firstLine="567"/>
        <w:jc w:val="both"/>
        <w:rPr>
          <w:lang w:eastAsia="zh-CN"/>
        </w:rPr>
      </w:pPr>
      <w:r w:rsidRPr="008B1CE9">
        <w:rPr>
          <w:lang w:eastAsia="zh-CN"/>
        </w:rPr>
        <w:t xml:space="preserve">Pievienotas dokumentu kopijas:  </w:t>
      </w:r>
      <w:r w:rsidRPr="008B1CE9">
        <w:rPr>
          <w:i/>
          <w:highlight w:val="lightGray"/>
          <w:lang w:eastAsia="zh-CN"/>
        </w:rPr>
        <w:t>&lt; norāda dokumentu kopijas, kas  pievienotas</w:t>
      </w:r>
      <w:r>
        <w:rPr>
          <w:i/>
          <w:highlight w:val="lightGray"/>
          <w:lang w:eastAsia="zh-CN"/>
        </w:rPr>
        <w:t>CV/APLIECINĀJUMAM</w:t>
      </w:r>
      <w:r w:rsidRPr="00F8697D">
        <w:rPr>
          <w:i/>
          <w:highlight w:val="lightGray"/>
          <w:lang w:eastAsia="zh-CN"/>
        </w:rPr>
        <w:t xml:space="preserve">  un pierāda Pretendenta pieredzes sarakstā nor</w:t>
      </w:r>
      <w:r w:rsidR="002B7EE6">
        <w:rPr>
          <w:i/>
          <w:highlight w:val="lightGray"/>
          <w:lang w:eastAsia="zh-CN"/>
        </w:rPr>
        <w:t>ādīto informāciju (</w:t>
      </w:r>
      <w:r w:rsidR="002B7EE6" w:rsidRPr="00DB0C61">
        <w:rPr>
          <w:i/>
          <w:highlight w:val="lightGray"/>
          <w:lang w:eastAsia="zh-CN"/>
        </w:rPr>
        <w:t xml:space="preserve">Nolikuma 9.2.1.7. </w:t>
      </w:r>
      <w:r w:rsidRPr="00DB0C61">
        <w:rPr>
          <w:i/>
          <w:highlight w:val="lightGray"/>
          <w:lang w:eastAsia="zh-CN"/>
        </w:rPr>
        <w:t xml:space="preserve"> punkts)&gt;</w:t>
      </w:r>
    </w:p>
    <w:p w:rsidR="001A7BC2" w:rsidRDefault="001A7BC2" w:rsidP="001A7BC2">
      <w:pPr>
        <w:ind w:firstLine="567"/>
        <w:jc w:val="both"/>
        <w:rPr>
          <w:bCs/>
          <w:iCs/>
        </w:rPr>
      </w:pPr>
      <w:r w:rsidRPr="008B1CE9">
        <w:t>Ar šo es apņemos, ja P</w:t>
      </w:r>
      <w:r w:rsidRPr="00566D60">
        <w:t>retendenta &lt;</w:t>
      </w:r>
      <w:r w:rsidRPr="00566D60">
        <w:rPr>
          <w:i/>
        </w:rPr>
        <w:t>pretendenta nosaukums</w:t>
      </w:r>
      <w:r w:rsidRPr="00566D60">
        <w:t xml:space="preserve">&gt; piedāvājums tiks akceptēts un tiks noslēgts iepirkuma </w:t>
      </w:r>
      <w:smartTag w:uri="schemas-tilde-lv/tildestengine" w:element="veidnes">
        <w:smartTagPr>
          <w:attr w:name="text" w:val="līgums"/>
          <w:attr w:name="baseform" w:val="līgums"/>
          <w:attr w:name="id" w:val="-1"/>
        </w:smartTagPr>
        <w:r w:rsidRPr="00566D60">
          <w:t>līgums</w:t>
        </w:r>
      </w:smartTag>
      <w:r w:rsidRPr="008B1CE9">
        <w:t xml:space="preserve"> ar P</w:t>
      </w:r>
      <w:r w:rsidRPr="00566D60">
        <w:t xml:space="preserve">retendentu, kā atbildīgais būvprojekta vadītājs strādāt pie līguma </w:t>
      </w:r>
      <w:r w:rsidRPr="008B1CE9">
        <w:rPr>
          <w:bCs/>
          <w:iCs/>
        </w:rPr>
        <w:t xml:space="preserve">„Būvprojekta izstrāde projekta „Ūdenssaimniecības pakalpojumu attīstība Siguldas notekūdeņu aglomerācijā V kārta”, 2. posma īstenošanai”, id. Nr. SA </w:t>
      </w:r>
      <w:r w:rsidRPr="00DB0C61">
        <w:rPr>
          <w:bCs/>
          <w:iCs/>
        </w:rPr>
        <w:t xml:space="preserve">2019 </w:t>
      </w:r>
      <w:r w:rsidR="00DB0C61" w:rsidRPr="00DB0C61">
        <w:rPr>
          <w:bCs/>
          <w:iCs/>
        </w:rPr>
        <w:t>08/KF</w:t>
      </w:r>
      <w:r w:rsidRPr="008B1CE9">
        <w:rPr>
          <w:bCs/>
          <w:iCs/>
        </w:rPr>
        <w:t>, darbu izpildes.</w:t>
      </w:r>
    </w:p>
    <w:p w:rsidR="00DB0C61" w:rsidRPr="00566D60" w:rsidRDefault="00DB0C61" w:rsidP="001A7BC2">
      <w:pPr>
        <w:ind w:firstLine="567"/>
        <w:jc w:val="both"/>
      </w:pPr>
    </w:p>
    <w:p w:rsidR="001A7BC2" w:rsidRPr="00566D60" w:rsidRDefault="001A7BC2" w:rsidP="001A7BC2">
      <w:r w:rsidRPr="00566D60">
        <w:t xml:space="preserve">                                                                                    </w:t>
      </w:r>
      <w:r>
        <w:t xml:space="preserve">               </w:t>
      </w:r>
      <w:r w:rsidRPr="00566D60">
        <w:t xml:space="preserve"> (personīgais paraksts, atšifrējums) </w:t>
      </w:r>
    </w:p>
    <w:p w:rsidR="001A7BC2" w:rsidRPr="00566D60" w:rsidRDefault="001A7BC2" w:rsidP="001A7BC2">
      <w:r w:rsidRPr="008B1CE9">
        <w:t>2019</w:t>
      </w:r>
      <w:r w:rsidRPr="00566D60">
        <w:t>.</w:t>
      </w:r>
      <w:r>
        <w:t xml:space="preserve"> </w:t>
      </w:r>
      <w:r w:rsidRPr="00566D60">
        <w:t>gada___._______</w:t>
      </w:r>
      <w:r w:rsidR="00DB0C61">
        <w:t>____________</w:t>
      </w:r>
      <w:r w:rsidRPr="00566D60">
        <w:t xml:space="preserve">_ </w:t>
      </w:r>
    </w:p>
    <w:p w:rsidR="001A7BC2" w:rsidRPr="00566D60" w:rsidRDefault="001A7BC2" w:rsidP="001A7BC2"/>
    <w:p w:rsidR="001A7BC2" w:rsidRPr="00DB0C61" w:rsidRDefault="001A7BC2" w:rsidP="001A7BC2">
      <w:pPr>
        <w:jc w:val="both"/>
        <w:rPr>
          <w:highlight w:val="lightGray"/>
          <w:lang w:eastAsia="en-US"/>
        </w:rPr>
      </w:pPr>
      <w:r w:rsidRPr="00DB0C61">
        <w:rPr>
          <w:highlight w:val="lightGray"/>
          <w:lang w:eastAsia="en-US"/>
        </w:rPr>
        <w:t xml:space="preserve">[Ar šo apliecinām, ka nepastāv šķēršļi kādēļ &lt;vārds un uzvārds&gt; nevarētu piedalīties kā atbildīgais būvprojekta vadītājs līguma </w:t>
      </w:r>
      <w:r w:rsidRPr="00DB0C61">
        <w:rPr>
          <w:bCs/>
          <w:iCs/>
          <w:highlight w:val="lightGray"/>
        </w:rPr>
        <w:t xml:space="preserve">„Būvprojekta izstrāde projekta „Ūdenssaimniecības pakalpojumu attīstība Siguldas notekūdeņu aglomerācijā </w:t>
      </w:r>
      <w:r w:rsidR="002B7EE6" w:rsidRPr="00DB0C61">
        <w:rPr>
          <w:bCs/>
          <w:iCs/>
          <w:highlight w:val="lightGray"/>
        </w:rPr>
        <w:t>V kārta”, 2. posma īstenošanai”</w:t>
      </w:r>
      <w:r w:rsidRPr="00DB0C61">
        <w:rPr>
          <w:bCs/>
          <w:iCs/>
          <w:highlight w:val="lightGray"/>
        </w:rPr>
        <w:t>, id. Nr. SA 2019 0</w:t>
      </w:r>
      <w:r w:rsidR="00DB0C61">
        <w:rPr>
          <w:bCs/>
          <w:iCs/>
          <w:highlight w:val="lightGray"/>
        </w:rPr>
        <w:t>8/KF</w:t>
      </w:r>
      <w:r w:rsidRPr="00DB0C61">
        <w:rPr>
          <w:highlight w:val="lightGray"/>
          <w:lang w:eastAsia="en-US"/>
        </w:rPr>
        <w:t xml:space="preserve">, izpildē, gadījumā, ja Pretendentam tiek piešķirtas tiesības slēgt iepirkuma līgumu un iepirkuma </w:t>
      </w:r>
      <w:smartTag w:uri="schemas-tilde-lv/tildestengine" w:element="veidnes">
        <w:smartTagPr>
          <w:attr w:name="id" w:val="-1"/>
          <w:attr w:name="baseform" w:val="līgums"/>
          <w:attr w:name="text" w:val="līgums"/>
        </w:smartTagPr>
        <w:r w:rsidRPr="00DB0C61">
          <w:rPr>
            <w:highlight w:val="lightGray"/>
            <w:lang w:eastAsia="en-US"/>
          </w:rPr>
          <w:t>līgums</w:t>
        </w:r>
      </w:smartTag>
      <w:r w:rsidRPr="00DB0C61">
        <w:rPr>
          <w:highlight w:val="lightGray"/>
          <w:lang w:eastAsia="en-US"/>
        </w:rPr>
        <w:t xml:space="preserve"> tiek noslēgts.</w:t>
      </w:r>
    </w:p>
    <w:tbl>
      <w:tblPr>
        <w:tblW w:w="0" w:type="auto"/>
        <w:tblInd w:w="108" w:type="dxa"/>
        <w:tblLook w:val="0000" w:firstRow="0" w:lastRow="0" w:firstColumn="0" w:lastColumn="0" w:noHBand="0" w:noVBand="0"/>
      </w:tblPr>
      <w:tblGrid>
        <w:gridCol w:w="6333"/>
      </w:tblGrid>
      <w:tr w:rsidR="001A7BC2" w:rsidRPr="00DB0C61" w:rsidTr="003942A4">
        <w:trPr>
          <w:trHeight w:val="284"/>
        </w:trPr>
        <w:tc>
          <w:tcPr>
            <w:tcW w:w="0" w:type="auto"/>
            <w:vAlign w:val="center"/>
          </w:tcPr>
          <w:p w:rsidR="001A7BC2" w:rsidRPr="00DB0C61" w:rsidRDefault="001A7BC2" w:rsidP="003942A4">
            <w:pPr>
              <w:tabs>
                <w:tab w:val="center" w:pos="4153"/>
                <w:tab w:val="right" w:pos="8306"/>
              </w:tabs>
              <w:rPr>
                <w:rFonts w:eastAsia="MS Mincho"/>
                <w:highlight w:val="lightGray"/>
                <w:lang w:eastAsia="en-US"/>
              </w:rPr>
            </w:pPr>
            <w:r w:rsidRPr="00DB0C61">
              <w:rPr>
                <w:rFonts w:eastAsia="MS Mincho"/>
                <w:highlight w:val="lightGray"/>
                <w:lang w:eastAsia="en-US"/>
              </w:rPr>
              <w:t>&lt;Darba devēja nosaukums&gt;</w:t>
            </w:r>
          </w:p>
        </w:tc>
      </w:tr>
      <w:tr w:rsidR="001A7BC2" w:rsidRPr="00DB0C61" w:rsidTr="003942A4">
        <w:trPr>
          <w:trHeight w:val="284"/>
        </w:trPr>
        <w:tc>
          <w:tcPr>
            <w:tcW w:w="0" w:type="auto"/>
            <w:vAlign w:val="center"/>
          </w:tcPr>
          <w:p w:rsidR="001A7BC2" w:rsidRPr="00DB0C61" w:rsidRDefault="001A7BC2" w:rsidP="003942A4">
            <w:pPr>
              <w:tabs>
                <w:tab w:val="center" w:pos="4153"/>
                <w:tab w:val="right" w:pos="8306"/>
              </w:tabs>
              <w:rPr>
                <w:rFonts w:eastAsia="MS Mincho"/>
                <w:highlight w:val="lightGray"/>
                <w:lang w:eastAsia="en-US"/>
              </w:rPr>
            </w:pPr>
            <w:r w:rsidRPr="00DB0C61">
              <w:rPr>
                <w:rFonts w:eastAsia="MS Mincho"/>
                <w:highlight w:val="lightGray"/>
                <w:lang w:eastAsia="en-US"/>
              </w:rPr>
              <w:t>&lt;Reģistrācijas numurs&gt;</w:t>
            </w:r>
          </w:p>
        </w:tc>
      </w:tr>
      <w:tr w:rsidR="001A7BC2" w:rsidRPr="00DB0C61" w:rsidTr="003942A4">
        <w:trPr>
          <w:trHeight w:val="284"/>
        </w:trPr>
        <w:tc>
          <w:tcPr>
            <w:tcW w:w="0" w:type="auto"/>
            <w:vAlign w:val="center"/>
          </w:tcPr>
          <w:p w:rsidR="001A7BC2" w:rsidRPr="00DB0C61" w:rsidRDefault="001A7BC2" w:rsidP="003942A4">
            <w:pPr>
              <w:tabs>
                <w:tab w:val="center" w:pos="4153"/>
                <w:tab w:val="right" w:pos="8306"/>
              </w:tabs>
              <w:rPr>
                <w:rFonts w:eastAsia="MS Mincho"/>
                <w:highlight w:val="lightGray"/>
                <w:lang w:eastAsia="en-US"/>
              </w:rPr>
            </w:pPr>
            <w:r w:rsidRPr="00DB0C61">
              <w:rPr>
                <w:rFonts w:eastAsia="MS Mincho"/>
                <w:highlight w:val="lightGray"/>
                <w:lang w:eastAsia="en-US"/>
              </w:rPr>
              <w:lastRenderedPageBreak/>
              <w:t>&lt;Adrese&gt;</w:t>
            </w:r>
          </w:p>
        </w:tc>
      </w:tr>
      <w:tr w:rsidR="001A7BC2" w:rsidRPr="00DB0C61" w:rsidTr="003942A4">
        <w:trPr>
          <w:trHeight w:val="284"/>
        </w:trPr>
        <w:tc>
          <w:tcPr>
            <w:tcW w:w="0" w:type="auto"/>
            <w:vAlign w:val="center"/>
          </w:tcPr>
          <w:p w:rsidR="001A7BC2" w:rsidRPr="00DB0C61" w:rsidRDefault="001A7BC2" w:rsidP="003942A4">
            <w:pPr>
              <w:tabs>
                <w:tab w:val="center" w:pos="4153"/>
                <w:tab w:val="right" w:pos="8306"/>
              </w:tabs>
              <w:rPr>
                <w:rFonts w:eastAsia="MS Mincho"/>
                <w:highlight w:val="lightGray"/>
                <w:lang w:eastAsia="en-US"/>
              </w:rPr>
            </w:pPr>
            <w:r w:rsidRPr="00DB0C61">
              <w:rPr>
                <w:rFonts w:eastAsia="MS Mincho"/>
                <w:highlight w:val="lightGray"/>
                <w:lang w:eastAsia="en-US"/>
              </w:rPr>
              <w:t>&lt;Paraksttiesīgās personas amata nosaukums, vārds un uzvārds&gt;</w:t>
            </w:r>
          </w:p>
        </w:tc>
      </w:tr>
      <w:tr w:rsidR="001A7BC2" w:rsidRPr="00566D60" w:rsidTr="003942A4">
        <w:trPr>
          <w:trHeight w:val="284"/>
        </w:trPr>
        <w:tc>
          <w:tcPr>
            <w:tcW w:w="0" w:type="auto"/>
            <w:vAlign w:val="center"/>
          </w:tcPr>
          <w:p w:rsidR="001A7BC2" w:rsidRPr="00566D60" w:rsidRDefault="001A7BC2" w:rsidP="003942A4">
            <w:pPr>
              <w:tabs>
                <w:tab w:val="center" w:pos="4153"/>
                <w:tab w:val="right" w:pos="8306"/>
              </w:tabs>
              <w:rPr>
                <w:rFonts w:eastAsia="MS Mincho"/>
                <w:lang w:eastAsia="en-US"/>
              </w:rPr>
            </w:pPr>
            <w:r w:rsidRPr="00DB0C61">
              <w:rPr>
                <w:rFonts w:eastAsia="MS Mincho"/>
                <w:highlight w:val="lightGray"/>
                <w:lang w:eastAsia="en-US"/>
              </w:rPr>
              <w:t>&lt;Paraksttiesīgās personas paraksts&gt;]</w:t>
            </w:r>
            <w:r w:rsidRPr="00DB0C61">
              <w:rPr>
                <w:rFonts w:eastAsia="MS Mincho"/>
                <w:highlight w:val="lightGray"/>
                <w:vertAlign w:val="superscript"/>
                <w:lang w:eastAsia="en-US"/>
              </w:rPr>
              <w:footnoteReference w:id="20"/>
            </w:r>
          </w:p>
        </w:tc>
      </w:tr>
    </w:tbl>
    <w:p w:rsidR="001A7BC2" w:rsidRPr="004411FB" w:rsidRDefault="001A7BC2" w:rsidP="001A7BC2">
      <w:pPr>
        <w:pStyle w:val="Apakpunkts"/>
        <w:ind w:left="851"/>
        <w:jc w:val="both"/>
        <w:rPr>
          <w:rFonts w:cs="Arial"/>
          <w:szCs w:val="20"/>
        </w:rPr>
      </w:pPr>
    </w:p>
    <w:p w:rsidR="00DB0C61" w:rsidRDefault="00DB0C61">
      <w:pPr>
        <w:spacing w:after="160" w:line="259" w:lineRule="auto"/>
        <w:rPr>
          <w:lang w:eastAsia="en-US"/>
        </w:rPr>
      </w:pPr>
      <w:r>
        <w:rPr>
          <w:lang w:eastAsia="en-US"/>
        </w:rPr>
        <w:br w:type="page"/>
      </w:r>
    </w:p>
    <w:p w:rsidR="002B7EE6" w:rsidRDefault="002B7EE6" w:rsidP="001A7BC2">
      <w:pPr>
        <w:ind w:right="29"/>
        <w:jc w:val="right"/>
        <w:rPr>
          <w:lang w:eastAsia="en-US"/>
        </w:rPr>
      </w:pPr>
    </w:p>
    <w:p w:rsidR="001A7BC2" w:rsidRPr="006A6FA2" w:rsidRDefault="001A7BC2" w:rsidP="001A7BC2">
      <w:pPr>
        <w:ind w:right="29"/>
        <w:jc w:val="right"/>
        <w:rPr>
          <w:lang w:eastAsia="en-US"/>
        </w:rPr>
      </w:pPr>
      <w:r w:rsidRPr="006A6FA2">
        <w:rPr>
          <w:lang w:eastAsia="en-US"/>
        </w:rPr>
        <w:t>5</w:t>
      </w:r>
      <w:r w:rsidRPr="00566D60">
        <w:rPr>
          <w:lang w:eastAsia="en-US"/>
        </w:rPr>
        <w:t>.pielikums</w:t>
      </w:r>
    </w:p>
    <w:p w:rsidR="001A7BC2" w:rsidRPr="00A2486A" w:rsidRDefault="001A7BC2" w:rsidP="001A7BC2">
      <w:pPr>
        <w:ind w:right="29"/>
        <w:jc w:val="right"/>
        <w:rPr>
          <w:rFonts w:ascii="Calibri" w:hAnsi="Calibri" w:cs="Calibri"/>
          <w:color w:val="70AD47"/>
          <w:sz w:val="20"/>
          <w:szCs w:val="20"/>
          <w:lang w:eastAsia="en-US"/>
        </w:rPr>
      </w:pPr>
    </w:p>
    <w:p w:rsidR="00DB0C61" w:rsidRDefault="001A7BC2" w:rsidP="001A7BC2">
      <w:pPr>
        <w:spacing w:line="276" w:lineRule="auto"/>
        <w:jc w:val="center"/>
        <w:rPr>
          <w:b/>
          <w:bCs/>
          <w:iCs/>
        </w:rPr>
      </w:pPr>
      <w:r w:rsidRPr="008B1CE9">
        <w:rPr>
          <w:b/>
          <w:lang w:eastAsia="en-US"/>
        </w:rPr>
        <w:t xml:space="preserve">Iepirkumam </w:t>
      </w:r>
      <w:r w:rsidRPr="008B1CE9">
        <w:rPr>
          <w:b/>
          <w:bCs/>
          <w:iCs/>
        </w:rPr>
        <w:t>„</w:t>
      </w:r>
      <w:r w:rsidRPr="00FC7A2E">
        <w:rPr>
          <w:b/>
          <w:bCs/>
          <w:iCs/>
        </w:rPr>
        <w:t xml:space="preserve">Būvprojekta izstrāde projekta </w:t>
      </w:r>
      <w:r>
        <w:rPr>
          <w:b/>
          <w:bCs/>
          <w:iCs/>
        </w:rPr>
        <w:t>„</w:t>
      </w:r>
      <w:r w:rsidRPr="00FC7A2E">
        <w:rPr>
          <w:b/>
          <w:bCs/>
          <w:iCs/>
        </w:rPr>
        <w:t>Ūdenssaimniecības pakalpojumu attīstība Siguldas</w:t>
      </w:r>
      <w:r>
        <w:rPr>
          <w:b/>
          <w:bCs/>
          <w:iCs/>
        </w:rPr>
        <w:t xml:space="preserve"> notekūdeņu aglomerācijā V kārta”</w:t>
      </w:r>
      <w:r w:rsidRPr="00FC7A2E">
        <w:rPr>
          <w:b/>
          <w:bCs/>
          <w:iCs/>
        </w:rPr>
        <w:t>,</w:t>
      </w:r>
      <w:r>
        <w:rPr>
          <w:b/>
          <w:bCs/>
          <w:iCs/>
        </w:rPr>
        <w:t xml:space="preserve"> 2. posma </w:t>
      </w:r>
      <w:r w:rsidRPr="00FC7A2E">
        <w:rPr>
          <w:b/>
          <w:bCs/>
          <w:iCs/>
        </w:rPr>
        <w:t>īstenošanai</w:t>
      </w:r>
      <w:r>
        <w:rPr>
          <w:b/>
          <w:bCs/>
          <w:iCs/>
        </w:rPr>
        <w:t xml:space="preserve">”, </w:t>
      </w:r>
    </w:p>
    <w:p w:rsidR="001A7BC2" w:rsidRPr="00FC7A2E" w:rsidRDefault="001A7BC2" w:rsidP="001A7BC2">
      <w:pPr>
        <w:spacing w:line="276" w:lineRule="auto"/>
        <w:jc w:val="center"/>
        <w:rPr>
          <w:b/>
          <w:bCs/>
          <w:iCs/>
        </w:rPr>
      </w:pPr>
      <w:r>
        <w:rPr>
          <w:b/>
          <w:bCs/>
          <w:iCs/>
        </w:rPr>
        <w:t xml:space="preserve">id. Nr. </w:t>
      </w:r>
      <w:r w:rsidRPr="00FC7A2E">
        <w:rPr>
          <w:b/>
          <w:bCs/>
          <w:iCs/>
        </w:rPr>
        <w:t xml:space="preserve">SA 2019 </w:t>
      </w:r>
      <w:r w:rsidR="00DB0C61" w:rsidRPr="00DB0C61">
        <w:rPr>
          <w:b/>
          <w:bCs/>
          <w:iCs/>
        </w:rPr>
        <w:t>08/KF</w:t>
      </w:r>
      <w:r w:rsidRPr="00FC7A2E">
        <w:rPr>
          <w:b/>
          <w:bCs/>
          <w:iCs/>
        </w:rPr>
        <w:t xml:space="preserve"> </w:t>
      </w:r>
    </w:p>
    <w:p w:rsidR="001A7BC2" w:rsidRPr="00F8697D" w:rsidRDefault="001A7BC2" w:rsidP="001A7BC2">
      <w:pPr>
        <w:widowControl w:val="0"/>
        <w:tabs>
          <w:tab w:val="left" w:pos="6920"/>
        </w:tabs>
        <w:autoSpaceDE w:val="0"/>
        <w:autoSpaceDN w:val="0"/>
        <w:adjustRightInd w:val="0"/>
        <w:spacing w:after="160" w:line="271" w:lineRule="exact"/>
        <w:ind w:right="-20"/>
        <w:rPr>
          <w:rFonts w:eastAsia="Calibri"/>
          <w:spacing w:val="1"/>
          <w:position w:val="-1"/>
          <w:lang w:eastAsia="en-US"/>
        </w:rPr>
      </w:pPr>
    </w:p>
    <w:p w:rsidR="001A7BC2" w:rsidRPr="00566D60" w:rsidRDefault="001A7BC2" w:rsidP="001A7BC2">
      <w:pPr>
        <w:spacing w:before="60" w:after="120"/>
        <w:jc w:val="center"/>
        <w:rPr>
          <w:b/>
          <w:lang w:eastAsia="en-US"/>
        </w:rPr>
      </w:pPr>
      <w:r>
        <w:rPr>
          <w:b/>
          <w:lang w:eastAsia="en-US"/>
        </w:rPr>
        <w:t xml:space="preserve">TĀMĒTĀJA </w:t>
      </w:r>
      <w:r w:rsidRPr="00566D60">
        <w:rPr>
          <w:b/>
          <w:lang w:eastAsia="en-US"/>
        </w:rPr>
        <w:t>CV/APLIECINĀJUMS</w:t>
      </w:r>
    </w:p>
    <w:p w:rsidR="001A7BC2" w:rsidRPr="00566D60" w:rsidRDefault="001A7BC2" w:rsidP="001A7BC2">
      <w:pPr>
        <w:jc w:val="both"/>
        <w:rPr>
          <w:b/>
          <w:caps/>
          <w:lang w:eastAsia="en-US"/>
        </w:rPr>
      </w:pPr>
      <w:r>
        <w:rPr>
          <w:b/>
          <w:caps/>
          <w:lang w:eastAsia="en-US"/>
        </w:rPr>
        <w:t xml:space="preserve">1. </w:t>
      </w:r>
      <w:r w:rsidRPr="00566D60">
        <w:rPr>
          <w:b/>
          <w:caps/>
          <w:lang w:eastAsia="en-US"/>
        </w:rPr>
        <w:t>U</w:t>
      </w:r>
      <w:r w:rsidRPr="00566D60">
        <w:rPr>
          <w:b/>
          <w:lang w:eastAsia="en-US"/>
        </w:rPr>
        <w:t>zvārds</w:t>
      </w:r>
      <w:r w:rsidRPr="00566D60">
        <w:rPr>
          <w:b/>
          <w:caps/>
          <w:lang w:eastAsia="en-US"/>
        </w:rPr>
        <w:t>:</w:t>
      </w:r>
    </w:p>
    <w:p w:rsidR="001A7BC2" w:rsidRPr="00566D60" w:rsidRDefault="001A7BC2" w:rsidP="001A7BC2">
      <w:pPr>
        <w:jc w:val="both"/>
        <w:rPr>
          <w:b/>
          <w:caps/>
          <w:lang w:eastAsia="en-US"/>
        </w:rPr>
      </w:pPr>
      <w:r>
        <w:rPr>
          <w:b/>
          <w:caps/>
          <w:lang w:eastAsia="en-US"/>
        </w:rPr>
        <w:t xml:space="preserve">2. </w:t>
      </w:r>
      <w:r w:rsidRPr="00566D60">
        <w:rPr>
          <w:b/>
          <w:caps/>
          <w:lang w:eastAsia="en-US"/>
        </w:rPr>
        <w:t>V</w:t>
      </w:r>
      <w:r w:rsidRPr="00566D60">
        <w:rPr>
          <w:b/>
          <w:lang w:eastAsia="en-US"/>
        </w:rPr>
        <w:t>ārds</w:t>
      </w:r>
      <w:r w:rsidRPr="00566D60">
        <w:rPr>
          <w:b/>
          <w:caps/>
          <w:lang w:eastAsia="en-US"/>
        </w:rPr>
        <w:t>:</w:t>
      </w:r>
    </w:p>
    <w:p w:rsidR="001A7BC2" w:rsidRPr="00566D60" w:rsidRDefault="001A7BC2" w:rsidP="001A7BC2">
      <w:pPr>
        <w:jc w:val="both"/>
        <w:rPr>
          <w:b/>
          <w:caps/>
          <w:lang w:eastAsia="en-US"/>
        </w:rPr>
      </w:pPr>
      <w:r>
        <w:rPr>
          <w:b/>
          <w:caps/>
          <w:lang w:eastAsia="en-US"/>
        </w:rPr>
        <w:t xml:space="preserve">3. </w:t>
      </w:r>
      <w:r w:rsidRPr="00566D60">
        <w:rPr>
          <w:b/>
          <w:caps/>
          <w:lang w:eastAsia="en-US"/>
        </w:rPr>
        <w:t>P</w:t>
      </w:r>
      <w:r w:rsidRPr="00566D60">
        <w:rPr>
          <w:b/>
          <w:lang w:eastAsia="en-US"/>
        </w:rPr>
        <w:t>rofesionālā pieredze</w:t>
      </w:r>
      <w:r w:rsidRPr="00566D60">
        <w:rPr>
          <w:b/>
          <w:caps/>
          <w:lang w:eastAsia="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2126"/>
        <w:gridCol w:w="2127"/>
        <w:gridCol w:w="2693"/>
      </w:tblGrid>
      <w:tr w:rsidR="001A7BC2" w:rsidRPr="008B1CE9" w:rsidTr="003942A4">
        <w:trPr>
          <w:trHeight w:val="1516"/>
        </w:trPr>
        <w:tc>
          <w:tcPr>
            <w:tcW w:w="534" w:type="dxa"/>
          </w:tcPr>
          <w:p w:rsidR="001A7BC2" w:rsidRPr="00566D60" w:rsidRDefault="001A7BC2" w:rsidP="003942A4">
            <w:pPr>
              <w:spacing w:after="160" w:line="259" w:lineRule="auto"/>
              <w:jc w:val="center"/>
              <w:rPr>
                <w:rFonts w:eastAsia="Calibri"/>
                <w:lang w:eastAsia="en-US"/>
              </w:rPr>
            </w:pPr>
          </w:p>
          <w:p w:rsidR="001A7BC2" w:rsidRPr="00566D60" w:rsidRDefault="001A7BC2" w:rsidP="003942A4">
            <w:pPr>
              <w:spacing w:after="160" w:line="259" w:lineRule="auto"/>
              <w:jc w:val="center"/>
              <w:rPr>
                <w:rFonts w:eastAsia="Calibri"/>
                <w:lang w:eastAsia="en-US"/>
              </w:rPr>
            </w:pPr>
            <w:r w:rsidRPr="00566D60">
              <w:rPr>
                <w:rFonts w:eastAsia="Calibri"/>
                <w:lang w:eastAsia="en-US"/>
              </w:rPr>
              <w:t>Nr.p.k</w:t>
            </w:r>
          </w:p>
        </w:tc>
        <w:tc>
          <w:tcPr>
            <w:tcW w:w="1984" w:type="dxa"/>
          </w:tcPr>
          <w:p w:rsidR="001A7BC2" w:rsidRPr="00566D60" w:rsidRDefault="001A7BC2" w:rsidP="003942A4">
            <w:pPr>
              <w:spacing w:after="160" w:line="259" w:lineRule="auto"/>
              <w:jc w:val="center"/>
              <w:rPr>
                <w:rFonts w:eastAsia="Calibri"/>
                <w:lang w:eastAsia="en-US"/>
              </w:rPr>
            </w:pPr>
            <w:r w:rsidRPr="008B1CE9">
              <w:rPr>
                <w:rFonts w:eastAsia="Calibri"/>
                <w:lang w:eastAsia="en-US"/>
              </w:rPr>
              <w:t xml:space="preserve">Būvprojekta </w:t>
            </w:r>
            <w:r w:rsidRPr="00566D60">
              <w:rPr>
                <w:rFonts w:eastAsia="Calibri"/>
                <w:lang w:eastAsia="en-US"/>
              </w:rPr>
              <w:t>nosaukums</w:t>
            </w:r>
          </w:p>
        </w:tc>
        <w:tc>
          <w:tcPr>
            <w:tcW w:w="2126" w:type="dxa"/>
          </w:tcPr>
          <w:p w:rsidR="001A7BC2" w:rsidRPr="00566D60" w:rsidRDefault="001A7BC2" w:rsidP="003942A4">
            <w:pPr>
              <w:spacing w:after="160" w:line="259" w:lineRule="auto"/>
              <w:jc w:val="center"/>
              <w:rPr>
                <w:rFonts w:eastAsia="Calibri"/>
                <w:lang w:eastAsia="en-US"/>
              </w:rPr>
            </w:pPr>
            <w:r w:rsidRPr="00566D60">
              <w:rPr>
                <w:rFonts w:eastAsia="Calibri"/>
                <w:lang w:eastAsia="en-US"/>
              </w:rPr>
              <w:t>Pasūtītājs (nosaukums, adrese, kontaktpersona, tālrunis)</w:t>
            </w:r>
          </w:p>
        </w:tc>
        <w:tc>
          <w:tcPr>
            <w:tcW w:w="2127" w:type="dxa"/>
          </w:tcPr>
          <w:p w:rsidR="001A7BC2" w:rsidRPr="008B1CE9" w:rsidRDefault="001A7BC2" w:rsidP="003942A4">
            <w:pPr>
              <w:ind w:right="29"/>
              <w:jc w:val="center"/>
              <w:rPr>
                <w:lang w:eastAsia="en-US"/>
              </w:rPr>
            </w:pPr>
            <w:r w:rsidRPr="008B1CE9">
              <w:rPr>
                <w:lang w:eastAsia="en-US"/>
              </w:rPr>
              <w:t>Būvvaldes nosaukums, adrese, kontaktpersona, tālrunis</w:t>
            </w:r>
          </w:p>
        </w:tc>
        <w:tc>
          <w:tcPr>
            <w:tcW w:w="2693" w:type="dxa"/>
          </w:tcPr>
          <w:p w:rsidR="001A7BC2" w:rsidRPr="008B1CE9" w:rsidRDefault="001A7BC2" w:rsidP="003942A4">
            <w:pPr>
              <w:ind w:right="29"/>
              <w:jc w:val="center"/>
              <w:rPr>
                <w:lang w:eastAsia="en-US"/>
              </w:rPr>
            </w:pPr>
            <w:r w:rsidRPr="008B1CE9">
              <w:rPr>
                <w:lang w:eastAsia="en-US"/>
              </w:rPr>
              <w:t>Datums, kad izsniegta būvatļauja un datums, kad akceptēta projektēšanas nosacījumu izpilde</w:t>
            </w:r>
          </w:p>
        </w:tc>
      </w:tr>
      <w:tr w:rsidR="001A7BC2" w:rsidRPr="008B1CE9" w:rsidTr="003942A4">
        <w:tc>
          <w:tcPr>
            <w:tcW w:w="534" w:type="dxa"/>
            <w:vAlign w:val="center"/>
          </w:tcPr>
          <w:p w:rsidR="001A7BC2" w:rsidRPr="00566D60" w:rsidRDefault="001A7BC2" w:rsidP="003942A4">
            <w:pPr>
              <w:spacing w:after="160" w:line="259" w:lineRule="auto"/>
              <w:jc w:val="both"/>
              <w:rPr>
                <w:rFonts w:eastAsia="Calibri"/>
                <w:lang w:eastAsia="en-US"/>
              </w:rPr>
            </w:pPr>
          </w:p>
        </w:tc>
        <w:tc>
          <w:tcPr>
            <w:tcW w:w="1984" w:type="dxa"/>
            <w:vAlign w:val="center"/>
          </w:tcPr>
          <w:p w:rsidR="001A7BC2" w:rsidRPr="00566D60" w:rsidRDefault="001A7BC2" w:rsidP="003942A4">
            <w:pPr>
              <w:spacing w:after="160" w:line="259" w:lineRule="auto"/>
              <w:jc w:val="both"/>
              <w:rPr>
                <w:rFonts w:eastAsia="Calibri"/>
                <w:lang w:eastAsia="en-US"/>
              </w:rPr>
            </w:pPr>
          </w:p>
        </w:tc>
        <w:tc>
          <w:tcPr>
            <w:tcW w:w="2126" w:type="dxa"/>
            <w:vAlign w:val="center"/>
          </w:tcPr>
          <w:p w:rsidR="001A7BC2" w:rsidRPr="00566D60" w:rsidRDefault="001A7BC2" w:rsidP="003942A4">
            <w:pPr>
              <w:spacing w:after="160" w:line="259" w:lineRule="auto"/>
              <w:jc w:val="both"/>
              <w:rPr>
                <w:rFonts w:eastAsia="Calibri"/>
                <w:lang w:eastAsia="en-US"/>
              </w:rPr>
            </w:pPr>
          </w:p>
        </w:tc>
        <w:tc>
          <w:tcPr>
            <w:tcW w:w="2127" w:type="dxa"/>
            <w:vAlign w:val="center"/>
          </w:tcPr>
          <w:p w:rsidR="001A7BC2" w:rsidRPr="00566D60" w:rsidRDefault="001A7BC2" w:rsidP="003942A4">
            <w:pPr>
              <w:spacing w:after="160" w:line="259" w:lineRule="auto"/>
              <w:jc w:val="both"/>
              <w:rPr>
                <w:rFonts w:eastAsia="Calibri"/>
                <w:lang w:eastAsia="en-US"/>
              </w:rPr>
            </w:pPr>
          </w:p>
        </w:tc>
        <w:tc>
          <w:tcPr>
            <w:tcW w:w="2693" w:type="dxa"/>
          </w:tcPr>
          <w:p w:rsidR="001A7BC2" w:rsidRPr="008B1CE9" w:rsidRDefault="001A7BC2" w:rsidP="003942A4">
            <w:pPr>
              <w:spacing w:after="160" w:line="259" w:lineRule="auto"/>
              <w:jc w:val="both"/>
              <w:rPr>
                <w:rFonts w:eastAsia="Calibri"/>
                <w:lang w:eastAsia="en-US"/>
              </w:rPr>
            </w:pPr>
          </w:p>
        </w:tc>
      </w:tr>
    </w:tbl>
    <w:p w:rsidR="001A7BC2" w:rsidRPr="00566D60" w:rsidRDefault="001A7BC2" w:rsidP="001A7BC2">
      <w:pPr>
        <w:jc w:val="both"/>
        <w:rPr>
          <w:b/>
          <w:caps/>
          <w:lang w:eastAsia="en-US"/>
        </w:rPr>
      </w:pPr>
    </w:p>
    <w:p w:rsidR="001A7BC2" w:rsidRPr="008B1CE9" w:rsidRDefault="001A7BC2" w:rsidP="001A7BC2">
      <w:pPr>
        <w:ind w:right="29" w:firstLine="567"/>
        <w:jc w:val="both"/>
        <w:rPr>
          <w:lang w:eastAsia="zh-CN"/>
        </w:rPr>
      </w:pPr>
      <w:r w:rsidRPr="00566D60">
        <w:t>Es, apakšā parakstījies, apliecinu, ka augstākminētais pareizi atspoguļo manu darba pieredzi.</w:t>
      </w:r>
      <w:r w:rsidRPr="008B1CE9">
        <w:rPr>
          <w:lang w:eastAsia="zh-CN"/>
        </w:rPr>
        <w:t xml:space="preserve"> </w:t>
      </w:r>
    </w:p>
    <w:p w:rsidR="001A7BC2" w:rsidRPr="00F8697D" w:rsidRDefault="001A7BC2" w:rsidP="001A7BC2">
      <w:pPr>
        <w:ind w:right="29" w:firstLine="567"/>
        <w:jc w:val="both"/>
        <w:rPr>
          <w:lang w:eastAsia="zh-CN"/>
        </w:rPr>
      </w:pPr>
      <w:r w:rsidRPr="008B1CE9">
        <w:rPr>
          <w:lang w:eastAsia="zh-CN"/>
        </w:rPr>
        <w:t>Pievienotas dokumentu kopij</w:t>
      </w:r>
      <w:r>
        <w:rPr>
          <w:lang w:eastAsia="zh-CN"/>
        </w:rPr>
        <w:t>u/</w:t>
      </w:r>
      <w:r w:rsidRPr="008B1CE9">
        <w:rPr>
          <w:lang w:eastAsia="zh-CN"/>
        </w:rPr>
        <w:t xml:space="preserve">as: </w:t>
      </w:r>
      <w:r w:rsidR="00DB0C61" w:rsidRPr="00DB0C61">
        <w:rPr>
          <w:i/>
          <w:highlight w:val="lightGray"/>
          <w:lang w:eastAsia="zh-CN"/>
        </w:rPr>
        <w:t>&lt;</w:t>
      </w:r>
      <w:r w:rsidRPr="00DB0C61">
        <w:rPr>
          <w:i/>
          <w:highlight w:val="lightGray"/>
          <w:lang w:eastAsia="zh-CN"/>
        </w:rPr>
        <w:t>n</w:t>
      </w:r>
      <w:r w:rsidR="00850E92">
        <w:rPr>
          <w:i/>
          <w:highlight w:val="lightGray"/>
          <w:lang w:eastAsia="zh-CN"/>
        </w:rPr>
        <w:t xml:space="preserve">orāda dokumentu kopiju/as, kas </w:t>
      </w:r>
      <w:r w:rsidRPr="00DB0C61">
        <w:rPr>
          <w:i/>
          <w:highlight w:val="lightGray"/>
          <w:lang w:eastAsia="zh-CN"/>
        </w:rPr>
        <w:t>pievienotas CV/Apliecinājuma   un pierāda Pretendenta pieredzes sarakstā norādīto informāci</w:t>
      </w:r>
      <w:r w:rsidR="00DB0C61">
        <w:rPr>
          <w:i/>
          <w:highlight w:val="lightGray"/>
          <w:lang w:eastAsia="zh-CN"/>
        </w:rPr>
        <w:t>ju (N</w:t>
      </w:r>
      <w:r w:rsidR="002B7EE6" w:rsidRPr="00DB0C61">
        <w:rPr>
          <w:i/>
          <w:highlight w:val="lightGray"/>
          <w:lang w:eastAsia="zh-CN"/>
        </w:rPr>
        <w:t>olikuma 9.2.1.8</w:t>
      </w:r>
      <w:r w:rsidRPr="00DB0C61">
        <w:rPr>
          <w:i/>
          <w:highlight w:val="lightGray"/>
          <w:lang w:eastAsia="zh-CN"/>
        </w:rPr>
        <w:t>. punkts)&gt;</w:t>
      </w:r>
    </w:p>
    <w:p w:rsidR="001A7BC2" w:rsidRPr="00F8697D" w:rsidRDefault="001A7BC2" w:rsidP="001A7BC2">
      <w:pPr>
        <w:ind w:right="29"/>
        <w:jc w:val="both"/>
        <w:rPr>
          <w:lang w:eastAsia="en-US"/>
        </w:rPr>
      </w:pPr>
    </w:p>
    <w:p w:rsidR="001A7BC2" w:rsidRPr="008B1CE9" w:rsidRDefault="001A7BC2" w:rsidP="001A7BC2">
      <w:pPr>
        <w:ind w:firstLine="567"/>
        <w:jc w:val="both"/>
      </w:pPr>
      <w:r w:rsidRPr="008B1CE9">
        <w:t>Ar šo es apņemos, ja P</w:t>
      </w:r>
      <w:r w:rsidRPr="00566D60">
        <w:t>retendenta &lt;</w:t>
      </w:r>
      <w:r w:rsidRPr="00566D60">
        <w:rPr>
          <w:i/>
        </w:rPr>
        <w:t>pretendenta nosaukums</w:t>
      </w:r>
      <w:r w:rsidRPr="00566D60">
        <w:t xml:space="preserve">&gt; piedāvājums tiks akceptēts un tiks noslēgts iepirkuma </w:t>
      </w:r>
      <w:smartTag w:uri="schemas-tilde-lv/tildestengine" w:element="veidnes">
        <w:smartTagPr>
          <w:attr w:name="text" w:val="līgums"/>
          <w:attr w:name="baseform" w:val="līgums"/>
          <w:attr w:name="id" w:val="-1"/>
        </w:smartTagPr>
        <w:r w:rsidRPr="00566D60">
          <w:t>līgums</w:t>
        </w:r>
      </w:smartTag>
      <w:r w:rsidRPr="008B1CE9">
        <w:t xml:space="preserve"> ar P</w:t>
      </w:r>
      <w:r w:rsidRPr="00566D60">
        <w:t xml:space="preserve">retendentu, kā </w:t>
      </w:r>
      <w:r>
        <w:t xml:space="preserve">tāmētājs </w:t>
      </w:r>
      <w:r w:rsidRPr="00566D60">
        <w:t xml:space="preserve">pie līguma </w:t>
      </w:r>
      <w:r w:rsidRPr="008B1CE9">
        <w:rPr>
          <w:bCs/>
          <w:iCs/>
        </w:rPr>
        <w:t xml:space="preserve">„Būvprojekta izstrāde projekta „Ūdenssaimniecības pakalpojumu attīstība Siguldas notekūdeņu aglomerācijā V kārta”, 2. posma īstenošanai” , id. Nr. SA 2019 </w:t>
      </w:r>
      <w:r w:rsidR="00DB0C61" w:rsidRPr="00DB0C61">
        <w:rPr>
          <w:bCs/>
          <w:iCs/>
        </w:rPr>
        <w:t>08/KF</w:t>
      </w:r>
      <w:r w:rsidRPr="008B1CE9">
        <w:rPr>
          <w:bCs/>
          <w:iCs/>
        </w:rPr>
        <w:t>, darbu izpildes.</w:t>
      </w:r>
    </w:p>
    <w:p w:rsidR="001A7BC2" w:rsidRPr="008B1CE9" w:rsidRDefault="001A7BC2" w:rsidP="001A7BC2">
      <w:pPr>
        <w:ind w:left="360"/>
        <w:jc w:val="both"/>
      </w:pPr>
    </w:p>
    <w:p w:rsidR="001A7BC2" w:rsidRPr="00566D60" w:rsidRDefault="001A7BC2" w:rsidP="001A7BC2">
      <w:r>
        <w:t xml:space="preserve">                                                                                                     </w:t>
      </w:r>
      <w:r w:rsidRPr="00566D60">
        <w:t>_________________________</w:t>
      </w:r>
    </w:p>
    <w:p w:rsidR="001A7BC2" w:rsidRPr="00566D60" w:rsidRDefault="001A7BC2" w:rsidP="001A7BC2">
      <w:r w:rsidRPr="00566D60">
        <w:t xml:space="preserve">                                                                                    </w:t>
      </w:r>
      <w:r>
        <w:t xml:space="preserve">               </w:t>
      </w:r>
      <w:r w:rsidRPr="00566D60">
        <w:t xml:space="preserve"> (personīgais paraksts, atšifrējums) </w:t>
      </w:r>
    </w:p>
    <w:p w:rsidR="001A7BC2" w:rsidRPr="00566D60" w:rsidRDefault="001A7BC2" w:rsidP="001A7BC2"/>
    <w:p w:rsidR="001A7BC2" w:rsidRPr="00566D60" w:rsidRDefault="001A7BC2" w:rsidP="001A7BC2">
      <w:r w:rsidRPr="008B1CE9">
        <w:t>2019</w:t>
      </w:r>
      <w:r w:rsidRPr="00566D60">
        <w:t>.</w:t>
      </w:r>
      <w:r>
        <w:t xml:space="preserve"> </w:t>
      </w:r>
      <w:r w:rsidRPr="00566D60">
        <w:t>gada___.________</w:t>
      </w:r>
      <w:r w:rsidR="00DB0C61">
        <w:t>_______________</w:t>
      </w:r>
      <w:r w:rsidRPr="00566D60">
        <w:t xml:space="preserve"> </w:t>
      </w:r>
    </w:p>
    <w:p w:rsidR="001A7BC2" w:rsidRDefault="001A7BC2" w:rsidP="001A7BC2"/>
    <w:p w:rsidR="001A7BC2" w:rsidRPr="00566D60" w:rsidRDefault="001A7BC2" w:rsidP="001A7BC2">
      <w:pPr>
        <w:jc w:val="both"/>
        <w:rPr>
          <w:lang w:eastAsia="en-US"/>
        </w:rPr>
      </w:pPr>
      <w:r w:rsidRPr="00566D60">
        <w:rPr>
          <w:lang w:eastAsia="en-US"/>
        </w:rPr>
        <w:t xml:space="preserve"> </w:t>
      </w:r>
      <w:r w:rsidRPr="00DB0C61">
        <w:rPr>
          <w:highlight w:val="lightGray"/>
          <w:lang w:eastAsia="en-US"/>
        </w:rPr>
        <w:t xml:space="preserve">[Ar šo apliecinām, ka nepastāv šķēršļi kādēļ &lt;vārds un uzvārds&gt; nevarētu piedalīties kā </w:t>
      </w:r>
      <w:r w:rsidR="00DB0C61" w:rsidRPr="00DB0C61">
        <w:rPr>
          <w:highlight w:val="lightGray"/>
          <w:lang w:eastAsia="en-US"/>
        </w:rPr>
        <w:t xml:space="preserve">tāmētājs </w:t>
      </w:r>
      <w:r w:rsidRPr="00DB0C61">
        <w:rPr>
          <w:highlight w:val="lightGray"/>
          <w:lang w:eastAsia="en-US"/>
        </w:rPr>
        <w:t xml:space="preserve">līguma </w:t>
      </w:r>
      <w:r w:rsidRPr="00DB0C61">
        <w:rPr>
          <w:bCs/>
          <w:iCs/>
          <w:highlight w:val="lightGray"/>
        </w:rPr>
        <w:t xml:space="preserve">„Būvprojekta izstrāde projekta „Ūdenssaimniecības pakalpojumu attīstība Siguldas notekūdeņu aglomerācijā </w:t>
      </w:r>
      <w:r w:rsidR="00DB0C61" w:rsidRPr="00DB0C61">
        <w:rPr>
          <w:bCs/>
          <w:iCs/>
          <w:highlight w:val="lightGray"/>
        </w:rPr>
        <w:t>V kārta”, 2. posma īstenošanai”</w:t>
      </w:r>
      <w:r w:rsidRPr="00DB0C61">
        <w:rPr>
          <w:bCs/>
          <w:iCs/>
          <w:highlight w:val="lightGray"/>
        </w:rPr>
        <w:t>, id. Nr. SA 2019 0</w:t>
      </w:r>
      <w:r w:rsidR="00DB0C61" w:rsidRPr="00DB0C61">
        <w:rPr>
          <w:bCs/>
          <w:iCs/>
          <w:highlight w:val="lightGray"/>
        </w:rPr>
        <w:t>8/KF</w:t>
      </w:r>
      <w:r w:rsidRPr="00DB0C61">
        <w:rPr>
          <w:highlight w:val="lightGray"/>
          <w:lang w:eastAsia="en-US"/>
        </w:rPr>
        <w:t xml:space="preserve">, izpildē, gadījumā, ja Pretendentam tiek piešķirtas tiesības slēgt iepirkuma līgumu un iepirkuma </w:t>
      </w:r>
      <w:smartTag w:uri="schemas-tilde-lv/tildestengine" w:element="veidnes">
        <w:smartTagPr>
          <w:attr w:name="text" w:val="līgums"/>
          <w:attr w:name="baseform" w:val="līgums"/>
          <w:attr w:name="id" w:val="-1"/>
        </w:smartTagPr>
        <w:r w:rsidRPr="00DB0C61">
          <w:rPr>
            <w:highlight w:val="lightGray"/>
            <w:lang w:eastAsia="en-US"/>
          </w:rPr>
          <w:t>līgums</w:t>
        </w:r>
      </w:smartTag>
      <w:r w:rsidRPr="00DB0C61">
        <w:rPr>
          <w:highlight w:val="lightGray"/>
          <w:lang w:eastAsia="en-US"/>
        </w:rPr>
        <w:t xml:space="preserve"> tiek noslēgts.</w:t>
      </w:r>
    </w:p>
    <w:p w:rsidR="001A7BC2" w:rsidRPr="00566D60" w:rsidRDefault="001A7BC2" w:rsidP="001A7BC2">
      <w:pPr>
        <w:ind w:left="360"/>
        <w:jc w:val="both"/>
        <w:rPr>
          <w:lang w:eastAsia="en-US"/>
        </w:rPr>
      </w:pPr>
    </w:p>
    <w:tbl>
      <w:tblPr>
        <w:tblW w:w="0" w:type="auto"/>
        <w:tblInd w:w="108" w:type="dxa"/>
        <w:tblLook w:val="0000" w:firstRow="0" w:lastRow="0" w:firstColumn="0" w:lastColumn="0" w:noHBand="0" w:noVBand="0"/>
      </w:tblPr>
      <w:tblGrid>
        <w:gridCol w:w="6333"/>
      </w:tblGrid>
      <w:tr w:rsidR="001A7BC2" w:rsidRPr="00566D60" w:rsidTr="003942A4">
        <w:trPr>
          <w:trHeight w:val="284"/>
        </w:trPr>
        <w:tc>
          <w:tcPr>
            <w:tcW w:w="0" w:type="auto"/>
            <w:vAlign w:val="center"/>
          </w:tcPr>
          <w:p w:rsidR="001A7BC2" w:rsidRPr="00566D60" w:rsidRDefault="001A7BC2" w:rsidP="003942A4">
            <w:pPr>
              <w:tabs>
                <w:tab w:val="center" w:pos="4153"/>
                <w:tab w:val="right" w:pos="8306"/>
              </w:tabs>
              <w:rPr>
                <w:rFonts w:eastAsia="MS Mincho"/>
                <w:highlight w:val="lightGray"/>
                <w:lang w:eastAsia="en-US"/>
              </w:rPr>
            </w:pPr>
            <w:r w:rsidRPr="00566D60">
              <w:rPr>
                <w:rFonts w:eastAsia="MS Mincho"/>
                <w:highlight w:val="lightGray"/>
                <w:lang w:eastAsia="en-US"/>
              </w:rPr>
              <w:t>&lt;Darba devēja nosaukums&gt;</w:t>
            </w:r>
          </w:p>
        </w:tc>
      </w:tr>
      <w:tr w:rsidR="001A7BC2" w:rsidRPr="00566D60" w:rsidTr="003942A4">
        <w:trPr>
          <w:trHeight w:val="284"/>
        </w:trPr>
        <w:tc>
          <w:tcPr>
            <w:tcW w:w="0" w:type="auto"/>
            <w:vAlign w:val="center"/>
          </w:tcPr>
          <w:p w:rsidR="001A7BC2" w:rsidRPr="00566D60" w:rsidRDefault="001A7BC2" w:rsidP="003942A4">
            <w:pPr>
              <w:tabs>
                <w:tab w:val="center" w:pos="4153"/>
                <w:tab w:val="right" w:pos="8306"/>
              </w:tabs>
              <w:rPr>
                <w:rFonts w:eastAsia="MS Mincho"/>
                <w:highlight w:val="lightGray"/>
                <w:lang w:eastAsia="en-US"/>
              </w:rPr>
            </w:pPr>
            <w:r w:rsidRPr="00566D60">
              <w:rPr>
                <w:rFonts w:eastAsia="MS Mincho"/>
                <w:highlight w:val="lightGray"/>
                <w:lang w:eastAsia="en-US"/>
              </w:rPr>
              <w:t>&lt;Reģistrācijas numurs&gt;</w:t>
            </w:r>
          </w:p>
        </w:tc>
      </w:tr>
      <w:tr w:rsidR="001A7BC2" w:rsidRPr="00566D60" w:rsidTr="003942A4">
        <w:trPr>
          <w:trHeight w:val="284"/>
        </w:trPr>
        <w:tc>
          <w:tcPr>
            <w:tcW w:w="0" w:type="auto"/>
            <w:vAlign w:val="center"/>
          </w:tcPr>
          <w:p w:rsidR="001A7BC2" w:rsidRPr="00566D60" w:rsidRDefault="001A7BC2" w:rsidP="003942A4">
            <w:pPr>
              <w:tabs>
                <w:tab w:val="center" w:pos="4153"/>
                <w:tab w:val="right" w:pos="8306"/>
              </w:tabs>
              <w:rPr>
                <w:rFonts w:eastAsia="MS Mincho"/>
                <w:highlight w:val="lightGray"/>
                <w:lang w:eastAsia="en-US"/>
              </w:rPr>
            </w:pPr>
            <w:r w:rsidRPr="00566D60">
              <w:rPr>
                <w:rFonts w:eastAsia="MS Mincho"/>
                <w:highlight w:val="lightGray"/>
                <w:lang w:eastAsia="en-US"/>
              </w:rPr>
              <w:t>&lt;Adrese&gt;</w:t>
            </w:r>
          </w:p>
        </w:tc>
      </w:tr>
      <w:tr w:rsidR="001A7BC2" w:rsidRPr="00566D60" w:rsidTr="003942A4">
        <w:trPr>
          <w:trHeight w:val="284"/>
        </w:trPr>
        <w:tc>
          <w:tcPr>
            <w:tcW w:w="0" w:type="auto"/>
            <w:vAlign w:val="center"/>
          </w:tcPr>
          <w:p w:rsidR="001A7BC2" w:rsidRPr="00566D60" w:rsidRDefault="001A7BC2" w:rsidP="003942A4">
            <w:pPr>
              <w:tabs>
                <w:tab w:val="center" w:pos="4153"/>
                <w:tab w:val="right" w:pos="8306"/>
              </w:tabs>
              <w:rPr>
                <w:rFonts w:eastAsia="MS Mincho"/>
                <w:highlight w:val="lightGray"/>
                <w:lang w:eastAsia="en-US"/>
              </w:rPr>
            </w:pPr>
            <w:r w:rsidRPr="00566D60">
              <w:rPr>
                <w:rFonts w:eastAsia="MS Mincho"/>
                <w:highlight w:val="lightGray"/>
                <w:lang w:eastAsia="en-US"/>
              </w:rPr>
              <w:t>&lt;Paraksttiesīgās personas amata nosaukums, vārds un uzvārds&gt;</w:t>
            </w:r>
          </w:p>
        </w:tc>
      </w:tr>
      <w:tr w:rsidR="001A7BC2" w:rsidRPr="00566D60" w:rsidTr="003942A4">
        <w:trPr>
          <w:trHeight w:val="284"/>
        </w:trPr>
        <w:tc>
          <w:tcPr>
            <w:tcW w:w="0" w:type="auto"/>
            <w:vAlign w:val="center"/>
          </w:tcPr>
          <w:p w:rsidR="001A7BC2" w:rsidRPr="00566D60" w:rsidRDefault="001A7BC2" w:rsidP="003942A4">
            <w:pPr>
              <w:tabs>
                <w:tab w:val="center" w:pos="4153"/>
                <w:tab w:val="right" w:pos="8306"/>
              </w:tabs>
              <w:rPr>
                <w:rFonts w:eastAsia="MS Mincho"/>
                <w:lang w:eastAsia="en-US"/>
              </w:rPr>
            </w:pPr>
            <w:r w:rsidRPr="00566D60">
              <w:rPr>
                <w:rFonts w:eastAsia="MS Mincho"/>
                <w:highlight w:val="lightGray"/>
                <w:lang w:eastAsia="en-US"/>
              </w:rPr>
              <w:t>&lt;Par</w:t>
            </w:r>
            <w:r>
              <w:rPr>
                <w:rFonts w:eastAsia="MS Mincho"/>
                <w:highlight w:val="lightGray"/>
                <w:lang w:eastAsia="en-US"/>
              </w:rPr>
              <w:t>ak</w:t>
            </w:r>
            <w:r w:rsidRPr="00566D60">
              <w:rPr>
                <w:rFonts w:eastAsia="MS Mincho"/>
                <w:highlight w:val="lightGray"/>
                <w:lang w:eastAsia="en-US"/>
              </w:rPr>
              <w:t>sttiesīgās personas paraksts&gt;</w:t>
            </w:r>
            <w:r w:rsidRPr="00566D60">
              <w:rPr>
                <w:rFonts w:eastAsia="MS Mincho"/>
                <w:lang w:eastAsia="en-US"/>
              </w:rPr>
              <w:t>]</w:t>
            </w:r>
            <w:r w:rsidRPr="008B1CE9">
              <w:rPr>
                <w:rFonts w:eastAsia="MS Mincho"/>
                <w:vertAlign w:val="superscript"/>
                <w:lang w:eastAsia="en-US"/>
              </w:rPr>
              <w:footnoteReference w:id="21"/>
            </w:r>
          </w:p>
        </w:tc>
      </w:tr>
      <w:tr w:rsidR="001A7BC2" w:rsidRPr="00566D60" w:rsidTr="003942A4">
        <w:trPr>
          <w:trHeight w:val="284"/>
        </w:trPr>
        <w:tc>
          <w:tcPr>
            <w:tcW w:w="0" w:type="auto"/>
            <w:vAlign w:val="center"/>
          </w:tcPr>
          <w:p w:rsidR="001A7BC2" w:rsidRPr="00566D60" w:rsidRDefault="001A7BC2" w:rsidP="003942A4">
            <w:pPr>
              <w:tabs>
                <w:tab w:val="center" w:pos="4153"/>
                <w:tab w:val="right" w:pos="8306"/>
              </w:tabs>
              <w:rPr>
                <w:rFonts w:eastAsia="MS Mincho"/>
                <w:highlight w:val="lightGray"/>
                <w:lang w:eastAsia="en-US"/>
              </w:rPr>
            </w:pPr>
          </w:p>
        </w:tc>
      </w:tr>
    </w:tbl>
    <w:p w:rsidR="00DB0C61" w:rsidRDefault="00DB0C61" w:rsidP="001A7BC2">
      <w:pPr>
        <w:ind w:right="29"/>
        <w:jc w:val="right"/>
        <w:rPr>
          <w:lang w:eastAsia="en-US"/>
        </w:rPr>
      </w:pPr>
    </w:p>
    <w:p w:rsidR="00DB0C61" w:rsidRDefault="00DB0C61" w:rsidP="001A7BC2">
      <w:pPr>
        <w:ind w:right="29"/>
        <w:jc w:val="right"/>
        <w:rPr>
          <w:lang w:eastAsia="en-US"/>
        </w:rPr>
      </w:pPr>
    </w:p>
    <w:p w:rsidR="001A7BC2" w:rsidRPr="0015516F" w:rsidRDefault="001A7BC2" w:rsidP="001A7BC2">
      <w:pPr>
        <w:ind w:right="29"/>
        <w:jc w:val="right"/>
        <w:rPr>
          <w:lang w:eastAsia="en-US"/>
        </w:rPr>
      </w:pPr>
      <w:r>
        <w:rPr>
          <w:lang w:eastAsia="en-US"/>
        </w:rPr>
        <w:t>6</w:t>
      </w:r>
      <w:r w:rsidRPr="00566D60">
        <w:rPr>
          <w:lang w:eastAsia="en-US"/>
        </w:rPr>
        <w:t>.pielikums</w:t>
      </w:r>
    </w:p>
    <w:p w:rsidR="001A7BC2" w:rsidRPr="00A2486A" w:rsidRDefault="001A7BC2" w:rsidP="001A7BC2">
      <w:pPr>
        <w:ind w:right="29"/>
        <w:jc w:val="right"/>
        <w:rPr>
          <w:rFonts w:ascii="Calibri" w:hAnsi="Calibri" w:cs="Calibri"/>
          <w:color w:val="70AD47"/>
          <w:sz w:val="20"/>
          <w:szCs w:val="20"/>
          <w:lang w:eastAsia="en-US"/>
        </w:rPr>
      </w:pPr>
    </w:p>
    <w:p w:rsidR="00DB0C61" w:rsidRDefault="001A7BC2" w:rsidP="001A7BC2">
      <w:pPr>
        <w:spacing w:line="276" w:lineRule="auto"/>
        <w:jc w:val="center"/>
        <w:rPr>
          <w:b/>
          <w:bCs/>
          <w:iCs/>
        </w:rPr>
      </w:pPr>
      <w:r w:rsidRPr="008B1CE9">
        <w:rPr>
          <w:b/>
          <w:lang w:eastAsia="en-US"/>
        </w:rPr>
        <w:t xml:space="preserve">Iepirkumam </w:t>
      </w:r>
      <w:r w:rsidRPr="008B1CE9">
        <w:rPr>
          <w:b/>
          <w:bCs/>
          <w:iCs/>
        </w:rPr>
        <w:t>„</w:t>
      </w:r>
      <w:r w:rsidRPr="00FC7A2E">
        <w:rPr>
          <w:b/>
          <w:bCs/>
          <w:iCs/>
        </w:rPr>
        <w:t xml:space="preserve">Būvprojekta izstrāde projekta </w:t>
      </w:r>
      <w:r>
        <w:rPr>
          <w:b/>
          <w:bCs/>
          <w:iCs/>
        </w:rPr>
        <w:t>„</w:t>
      </w:r>
      <w:r w:rsidRPr="00FC7A2E">
        <w:rPr>
          <w:b/>
          <w:bCs/>
          <w:iCs/>
        </w:rPr>
        <w:t>Ūdenssaimniecības pakalpojumu attīstība Siguldas</w:t>
      </w:r>
      <w:r>
        <w:rPr>
          <w:b/>
          <w:bCs/>
          <w:iCs/>
        </w:rPr>
        <w:t xml:space="preserve"> notekūdeņu aglomerācijā V kārta”</w:t>
      </w:r>
      <w:r w:rsidRPr="00FC7A2E">
        <w:rPr>
          <w:b/>
          <w:bCs/>
          <w:iCs/>
        </w:rPr>
        <w:t>,</w:t>
      </w:r>
      <w:r>
        <w:rPr>
          <w:b/>
          <w:bCs/>
          <w:iCs/>
        </w:rPr>
        <w:t xml:space="preserve"> 2. posma </w:t>
      </w:r>
      <w:r w:rsidRPr="00FC7A2E">
        <w:rPr>
          <w:b/>
          <w:bCs/>
          <w:iCs/>
        </w:rPr>
        <w:t>īstenošanai</w:t>
      </w:r>
      <w:r>
        <w:rPr>
          <w:b/>
          <w:bCs/>
          <w:iCs/>
        </w:rPr>
        <w:t xml:space="preserve">”, </w:t>
      </w:r>
    </w:p>
    <w:p w:rsidR="001A7BC2" w:rsidRPr="00FC7A2E" w:rsidRDefault="001A7BC2" w:rsidP="001A7BC2">
      <w:pPr>
        <w:spacing w:line="276" w:lineRule="auto"/>
        <w:jc w:val="center"/>
        <w:rPr>
          <w:b/>
          <w:bCs/>
          <w:iCs/>
        </w:rPr>
      </w:pPr>
      <w:r>
        <w:rPr>
          <w:b/>
          <w:bCs/>
          <w:iCs/>
        </w:rPr>
        <w:t xml:space="preserve">id. Nr. </w:t>
      </w:r>
      <w:r w:rsidRPr="00FC7A2E">
        <w:rPr>
          <w:b/>
          <w:bCs/>
          <w:iCs/>
        </w:rPr>
        <w:t xml:space="preserve">SA 2019 </w:t>
      </w:r>
      <w:r w:rsidR="00DB0C61" w:rsidRPr="00DB0C61">
        <w:rPr>
          <w:b/>
          <w:bCs/>
          <w:iCs/>
        </w:rPr>
        <w:t>08/KF</w:t>
      </w:r>
      <w:r w:rsidRPr="00FC7A2E">
        <w:rPr>
          <w:b/>
          <w:bCs/>
          <w:iCs/>
        </w:rPr>
        <w:t xml:space="preserve"> </w:t>
      </w:r>
    </w:p>
    <w:p w:rsidR="001A7BC2" w:rsidRPr="00F8697D" w:rsidRDefault="001A7BC2" w:rsidP="001A7BC2">
      <w:pPr>
        <w:ind w:right="29"/>
        <w:jc w:val="center"/>
        <w:rPr>
          <w:b/>
          <w:lang w:eastAsia="en-US"/>
        </w:rPr>
      </w:pPr>
    </w:p>
    <w:p w:rsidR="001A7BC2" w:rsidRDefault="001A7BC2" w:rsidP="001A7BC2">
      <w:pPr>
        <w:tabs>
          <w:tab w:val="left" w:pos="720"/>
        </w:tabs>
        <w:jc w:val="right"/>
        <w:rPr>
          <w:rFonts w:ascii="Calibri" w:hAnsi="Calibri" w:cs="Calibri"/>
          <w:b/>
          <w:color w:val="70AD47"/>
          <w:sz w:val="22"/>
          <w:szCs w:val="22"/>
          <w:lang w:eastAsia="en-US"/>
        </w:rPr>
      </w:pPr>
    </w:p>
    <w:p w:rsidR="001A7BC2" w:rsidRPr="00737994" w:rsidRDefault="001A7BC2" w:rsidP="001A7BC2">
      <w:pPr>
        <w:tabs>
          <w:tab w:val="left" w:pos="720"/>
        </w:tabs>
        <w:jc w:val="right"/>
      </w:pPr>
      <w:r>
        <w:t>SIA „</w:t>
      </w:r>
      <w:r w:rsidRPr="00737994">
        <w:t>SALTAVOTS”</w:t>
      </w:r>
    </w:p>
    <w:p w:rsidR="001A7BC2" w:rsidRPr="00737994" w:rsidRDefault="001A7BC2" w:rsidP="001A7BC2">
      <w:pPr>
        <w:tabs>
          <w:tab w:val="left" w:pos="720"/>
        </w:tabs>
        <w:jc w:val="right"/>
      </w:pPr>
      <w:r w:rsidRPr="00737994">
        <w:t>Reģistrācijas Nr. 40103055793</w:t>
      </w:r>
    </w:p>
    <w:p w:rsidR="001A7BC2" w:rsidRPr="00737994" w:rsidRDefault="001A7BC2" w:rsidP="001A7BC2">
      <w:pPr>
        <w:ind w:left="851"/>
        <w:jc w:val="right"/>
      </w:pPr>
      <w:r w:rsidRPr="00737994">
        <w:t>Lakstīgalas iela 9B, Sigulda, Siguldas novads, LV-2150</w:t>
      </w:r>
    </w:p>
    <w:p w:rsidR="001A7BC2" w:rsidRPr="00737994" w:rsidRDefault="001A7BC2" w:rsidP="001A7BC2">
      <w:pPr>
        <w:ind w:left="851"/>
        <w:jc w:val="both"/>
      </w:pPr>
    </w:p>
    <w:p w:rsidR="001A7BC2" w:rsidRPr="00737994" w:rsidRDefault="001A7BC2" w:rsidP="001A7BC2">
      <w:pPr>
        <w:tabs>
          <w:tab w:val="left" w:pos="720"/>
        </w:tabs>
        <w:jc w:val="center"/>
        <w:rPr>
          <w:b/>
        </w:rPr>
      </w:pPr>
    </w:p>
    <w:p w:rsidR="001A7BC2" w:rsidRPr="00737994" w:rsidRDefault="001A7BC2" w:rsidP="001A7BC2">
      <w:pPr>
        <w:tabs>
          <w:tab w:val="left" w:pos="720"/>
        </w:tabs>
        <w:jc w:val="center"/>
        <w:outlineLvl w:val="0"/>
        <w:rPr>
          <w:b/>
        </w:rPr>
      </w:pPr>
      <w:r w:rsidRPr="00737994">
        <w:rPr>
          <w:b/>
        </w:rPr>
        <w:t>APAKŠUZŅĒMĒJA</w:t>
      </w:r>
      <w:r w:rsidR="002B7EE6">
        <w:rPr>
          <w:rStyle w:val="FootnoteReference"/>
          <w:b/>
        </w:rPr>
        <w:footnoteReference w:id="22"/>
      </w:r>
      <w:r w:rsidRPr="00737994">
        <w:rPr>
          <w:b/>
        </w:rPr>
        <w:t xml:space="preserve"> APLIECINĀJUMS</w:t>
      </w:r>
    </w:p>
    <w:p w:rsidR="001A7BC2" w:rsidRPr="00737994" w:rsidRDefault="001A7BC2" w:rsidP="001A7BC2">
      <w:pPr>
        <w:tabs>
          <w:tab w:val="left" w:pos="720"/>
        </w:tabs>
        <w:rPr>
          <w:b/>
        </w:rPr>
      </w:pPr>
    </w:p>
    <w:p w:rsidR="001A7BC2" w:rsidRPr="00737994" w:rsidRDefault="001A7BC2" w:rsidP="001A7BC2">
      <w:pPr>
        <w:spacing w:line="276" w:lineRule="auto"/>
        <w:ind w:left="851"/>
        <w:jc w:val="both"/>
      </w:pPr>
    </w:p>
    <w:p w:rsidR="001A7BC2" w:rsidRPr="00737994" w:rsidRDefault="001A7BC2" w:rsidP="001A7BC2">
      <w:pPr>
        <w:spacing w:line="276" w:lineRule="auto"/>
        <w:ind w:firstLine="720"/>
        <w:jc w:val="both"/>
      </w:pPr>
    </w:p>
    <w:p w:rsidR="001A7BC2" w:rsidRPr="0015516F" w:rsidRDefault="001A7BC2" w:rsidP="001A7BC2">
      <w:pPr>
        <w:spacing w:line="276" w:lineRule="auto"/>
        <w:ind w:firstLine="567"/>
        <w:jc w:val="both"/>
        <w:rPr>
          <w:i/>
        </w:rPr>
      </w:pPr>
      <w:r w:rsidRPr="00737994">
        <w:t xml:space="preserve">Ar šo </w:t>
      </w:r>
      <w:r w:rsidRPr="0015516F">
        <w:rPr>
          <w:i/>
          <w:highlight w:val="lightGray"/>
        </w:rPr>
        <w:t>&lt;Apakšuzņēmēja nosaukums vai vārds un uzvārds (ja apakšuzņēmējs ir fiziska persona), reģistrācijas numurs vai personas kods (ja apakšuzņēmējs ir fiziska persona) un adrese&gt;</w:t>
      </w:r>
      <w:r w:rsidRPr="0015516F">
        <w:rPr>
          <w:i/>
        </w:rPr>
        <w:t xml:space="preserve"> </w:t>
      </w:r>
      <w:r>
        <w:t xml:space="preserve">apliecina, ka </w:t>
      </w:r>
      <w:r w:rsidRPr="00737994">
        <w:t>piekrīt piedalīties</w:t>
      </w:r>
      <w:r>
        <w:t xml:space="preserve"> SIA „</w:t>
      </w:r>
      <w:r w:rsidRPr="00737994">
        <w:t xml:space="preserve">SALTAVOTS”, reģistrācijas Nr. 40103055793, Lakstīgalas iela 9B, Sigulda, Siguldas novads, LV-2150 organizētajā iepirkuma procedūrā </w:t>
      </w:r>
      <w:r w:rsidRPr="00776E09">
        <w:rPr>
          <w:bCs/>
          <w:iCs/>
        </w:rPr>
        <w:t>„Būvprojekta izstrāde projekta</w:t>
      </w:r>
      <w:r w:rsidRPr="006C05AB">
        <w:rPr>
          <w:bCs/>
          <w:iCs/>
        </w:rPr>
        <w:t xml:space="preserve"> „Ūdenssaimniecības pakalpojumu attīstība Siguldas notekūdeņu aglomerācijā V kārta”, 2. posma īstenošanai”, id. Nr. SA </w:t>
      </w:r>
      <w:r w:rsidRPr="002B435A">
        <w:rPr>
          <w:bCs/>
          <w:iCs/>
        </w:rPr>
        <w:t xml:space="preserve">2019 </w:t>
      </w:r>
      <w:r w:rsidR="00DB0C61" w:rsidRPr="002B435A">
        <w:rPr>
          <w:bCs/>
          <w:iCs/>
        </w:rPr>
        <w:t>08/</w:t>
      </w:r>
      <w:r w:rsidR="00DB0C61">
        <w:rPr>
          <w:bCs/>
          <w:iCs/>
        </w:rPr>
        <w:t xml:space="preserve">KF </w:t>
      </w:r>
      <w:r w:rsidRPr="00737994">
        <w:t xml:space="preserve">kā </w:t>
      </w:r>
      <w:r w:rsidRPr="0015516F">
        <w:rPr>
          <w:i/>
          <w:highlight w:val="lightGray"/>
        </w:rPr>
        <w:t>&lt;Pretendenta nosaukums, reģistrācijas numurs, adrese&gt;</w:t>
      </w:r>
      <w:r w:rsidRPr="00737994">
        <w:t xml:space="preserve"> (turpmāk - Pretendents) apakšuzņēmējs, kā arī gadījumā, ja ar Pretendentu tiek noslēgts iepirkuma līgums</w:t>
      </w:r>
      <w:r>
        <w:t>, apņemas veikt šādus darbus</w:t>
      </w:r>
      <w:r>
        <w:rPr>
          <w:bCs/>
          <w:iCs/>
        </w:rPr>
        <w:t xml:space="preserve"> </w:t>
      </w:r>
      <w:r w:rsidRPr="0015516F">
        <w:rPr>
          <w:i/>
          <w:highlight w:val="lightGray"/>
        </w:rPr>
        <w:t>&lt;darbu apraksts atbilstoši Pieteikumā dalībai iepirkuma procedūrā veicamo darbu raksturojumam (Nolikuma 1. pielikums) &gt;</w:t>
      </w:r>
      <w:r>
        <w:rPr>
          <w:i/>
        </w:rPr>
        <w:t xml:space="preserve">, </w:t>
      </w:r>
      <w:r w:rsidRPr="00737994">
        <w:t>un nodot Pretendentam šādus resursus:</w:t>
      </w:r>
      <w:r>
        <w:rPr>
          <w:i/>
        </w:rPr>
        <w:t xml:space="preserve"> </w:t>
      </w:r>
      <w:r w:rsidRPr="00E774A2">
        <w:rPr>
          <w:highlight w:val="lightGray"/>
        </w:rPr>
        <w:t>&lt;īss Pretendentam nododamo resursu (speciālistu un/vai tehniskā aprīkojuma) apraksts&gt;</w:t>
      </w:r>
      <w:r w:rsidRPr="00737994">
        <w:t>.</w:t>
      </w:r>
    </w:p>
    <w:p w:rsidR="001A7BC2" w:rsidRPr="00737994" w:rsidRDefault="001A7BC2" w:rsidP="001A7BC2">
      <w:pPr>
        <w:spacing w:line="276" w:lineRule="auto"/>
        <w:jc w:val="both"/>
      </w:pPr>
    </w:p>
    <w:p w:rsidR="001A7BC2" w:rsidRPr="00737994" w:rsidRDefault="001A7BC2" w:rsidP="001A7BC2">
      <w:pPr>
        <w:spacing w:line="276" w:lineRule="auto"/>
        <w:jc w:val="both"/>
      </w:pPr>
    </w:p>
    <w:tbl>
      <w:tblPr>
        <w:tblW w:w="0" w:type="auto"/>
        <w:tblLook w:val="01E0" w:firstRow="1" w:lastRow="1" w:firstColumn="1" w:lastColumn="1" w:noHBand="0" w:noVBand="0"/>
      </w:tblPr>
      <w:tblGrid>
        <w:gridCol w:w="6333"/>
      </w:tblGrid>
      <w:tr w:rsidR="001A7BC2" w:rsidRPr="00737994" w:rsidTr="003942A4">
        <w:tc>
          <w:tcPr>
            <w:tcW w:w="0" w:type="auto"/>
            <w:hideMark/>
          </w:tcPr>
          <w:p w:rsidR="001A7BC2" w:rsidRPr="00E774A2" w:rsidRDefault="001A7BC2" w:rsidP="003942A4">
            <w:pPr>
              <w:autoSpaceDE w:val="0"/>
              <w:autoSpaceDN w:val="0"/>
              <w:adjustRightInd w:val="0"/>
              <w:spacing w:line="276" w:lineRule="auto"/>
              <w:rPr>
                <w:iCs/>
                <w:highlight w:val="lightGray"/>
              </w:rPr>
            </w:pPr>
            <w:r w:rsidRPr="00E774A2">
              <w:rPr>
                <w:iCs/>
                <w:highlight w:val="lightGray"/>
              </w:rPr>
              <w:t>&lt;Paraksttiesīgās personas amata nosaukums, vārds un uzvārds&gt;</w:t>
            </w:r>
          </w:p>
        </w:tc>
      </w:tr>
      <w:tr w:rsidR="001A7BC2" w:rsidRPr="00737994" w:rsidTr="003942A4">
        <w:tc>
          <w:tcPr>
            <w:tcW w:w="0" w:type="auto"/>
            <w:hideMark/>
          </w:tcPr>
          <w:p w:rsidR="001A7BC2" w:rsidRPr="00E774A2" w:rsidRDefault="001A7BC2" w:rsidP="003942A4">
            <w:pPr>
              <w:keepNext/>
              <w:spacing w:line="276" w:lineRule="auto"/>
              <w:outlineLvl w:val="0"/>
              <w:rPr>
                <w:bCs/>
                <w:kern w:val="32"/>
                <w:highlight w:val="lightGray"/>
              </w:rPr>
            </w:pPr>
            <w:r w:rsidRPr="00E774A2">
              <w:rPr>
                <w:bCs/>
                <w:kern w:val="32"/>
                <w:highlight w:val="lightGray"/>
              </w:rPr>
              <w:t>&lt;Paraksttiesīgās personas paraksts&gt;</w:t>
            </w:r>
          </w:p>
        </w:tc>
      </w:tr>
      <w:tr w:rsidR="001A7BC2" w:rsidRPr="00737994" w:rsidTr="003942A4">
        <w:tc>
          <w:tcPr>
            <w:tcW w:w="0" w:type="auto"/>
          </w:tcPr>
          <w:p w:rsidR="001A7BC2" w:rsidRPr="00E774A2" w:rsidRDefault="001A7BC2" w:rsidP="003942A4">
            <w:pPr>
              <w:keepNext/>
              <w:spacing w:line="276" w:lineRule="auto"/>
              <w:outlineLvl w:val="0"/>
              <w:rPr>
                <w:bCs/>
                <w:kern w:val="32"/>
                <w:highlight w:val="lightGray"/>
              </w:rPr>
            </w:pPr>
          </w:p>
        </w:tc>
      </w:tr>
      <w:tr w:rsidR="001A7BC2" w:rsidRPr="00737994" w:rsidTr="003942A4">
        <w:tc>
          <w:tcPr>
            <w:tcW w:w="0" w:type="auto"/>
          </w:tcPr>
          <w:p w:rsidR="001A7BC2" w:rsidRPr="00E774A2" w:rsidRDefault="001A7BC2" w:rsidP="003942A4">
            <w:pPr>
              <w:keepNext/>
              <w:spacing w:line="276" w:lineRule="auto"/>
              <w:outlineLvl w:val="0"/>
              <w:rPr>
                <w:bCs/>
                <w:kern w:val="32"/>
                <w:highlight w:val="lightGray"/>
              </w:rPr>
            </w:pPr>
          </w:p>
        </w:tc>
      </w:tr>
    </w:tbl>
    <w:p w:rsidR="001A7BC2" w:rsidRPr="00737994" w:rsidRDefault="001A7BC2" w:rsidP="001A7BC2">
      <w:pPr>
        <w:spacing w:line="276" w:lineRule="auto"/>
        <w:ind w:left="142"/>
        <w:jc w:val="both"/>
      </w:pPr>
      <w:r w:rsidRPr="00E774A2">
        <w:rPr>
          <w:b/>
          <w:highlight w:val="lightGray"/>
        </w:rPr>
        <w:t xml:space="preserve">   &lt;</w:t>
      </w:r>
      <w:r w:rsidRPr="00E774A2">
        <w:rPr>
          <w:highlight w:val="lightGray"/>
        </w:rPr>
        <w:t>Datums&gt;</w:t>
      </w:r>
      <w:r w:rsidRPr="00737994">
        <w:tab/>
      </w:r>
      <w:r w:rsidRPr="00737994">
        <w:tab/>
      </w:r>
      <w:r w:rsidRPr="00737994">
        <w:tab/>
      </w:r>
      <w:r w:rsidRPr="00737994">
        <w:tab/>
      </w:r>
    </w:p>
    <w:p w:rsidR="001A7BC2" w:rsidRPr="004411FB" w:rsidRDefault="001A7BC2" w:rsidP="001A7BC2">
      <w:pPr>
        <w:pStyle w:val="Apakpunkts"/>
        <w:spacing w:line="276" w:lineRule="auto"/>
        <w:ind w:left="851"/>
        <w:jc w:val="both"/>
        <w:rPr>
          <w:rFonts w:cs="Arial"/>
          <w:szCs w:val="20"/>
        </w:rPr>
      </w:pPr>
    </w:p>
    <w:p w:rsidR="001A7BC2" w:rsidRPr="006A6FA2" w:rsidRDefault="001A7BC2" w:rsidP="001A7BC2">
      <w:pPr>
        <w:pStyle w:val="Apakpunkts"/>
        <w:tabs>
          <w:tab w:val="left" w:pos="1050"/>
        </w:tabs>
        <w:rPr>
          <w:rFonts w:ascii="Times New Roman" w:hAnsi="Times New Roman"/>
          <w:sz w:val="24"/>
        </w:rPr>
      </w:pPr>
      <w:r>
        <w:rPr>
          <w:rFonts w:cs="Arial"/>
          <w:szCs w:val="20"/>
        </w:rPr>
        <w:br w:type="page"/>
      </w:r>
    </w:p>
    <w:p w:rsidR="001A7BC2" w:rsidRPr="006A6FA2" w:rsidRDefault="001A7BC2" w:rsidP="001A7BC2">
      <w:pPr>
        <w:ind w:right="29"/>
        <w:jc w:val="right"/>
        <w:rPr>
          <w:lang w:eastAsia="en-US"/>
        </w:rPr>
      </w:pPr>
      <w:r>
        <w:rPr>
          <w:lang w:eastAsia="en-US"/>
        </w:rPr>
        <w:lastRenderedPageBreak/>
        <w:t>7</w:t>
      </w:r>
      <w:r w:rsidRPr="00566D60">
        <w:rPr>
          <w:lang w:eastAsia="en-US"/>
        </w:rPr>
        <w:t>.pielikums</w:t>
      </w:r>
    </w:p>
    <w:p w:rsidR="001A7BC2" w:rsidRPr="006A6FA2" w:rsidRDefault="001A7BC2" w:rsidP="001A7BC2">
      <w:pPr>
        <w:ind w:right="29"/>
        <w:jc w:val="right"/>
        <w:rPr>
          <w:color w:val="70AD47"/>
          <w:lang w:eastAsia="en-US"/>
        </w:rPr>
      </w:pPr>
    </w:p>
    <w:p w:rsidR="002B435A" w:rsidRDefault="001A7BC2" w:rsidP="001A7BC2">
      <w:pPr>
        <w:spacing w:line="276" w:lineRule="auto"/>
        <w:jc w:val="center"/>
        <w:rPr>
          <w:b/>
          <w:bCs/>
          <w:iCs/>
        </w:rPr>
      </w:pPr>
      <w:r w:rsidRPr="006A6FA2">
        <w:rPr>
          <w:b/>
          <w:lang w:eastAsia="en-US"/>
        </w:rPr>
        <w:t xml:space="preserve">Iepirkumam </w:t>
      </w:r>
      <w:r w:rsidRPr="006A6FA2">
        <w:rPr>
          <w:b/>
          <w:bCs/>
          <w:iCs/>
        </w:rPr>
        <w:t xml:space="preserve">„Būvprojekta izstrāde projekta „Ūdenssaimniecības pakalpojumu attīstība Siguldas notekūdeņu aglomerācijā </w:t>
      </w:r>
      <w:r w:rsidR="002B435A">
        <w:rPr>
          <w:b/>
          <w:bCs/>
          <w:iCs/>
        </w:rPr>
        <w:t>V kārta”, 2. posma īstenošanai”</w:t>
      </w:r>
      <w:r w:rsidRPr="006A6FA2">
        <w:rPr>
          <w:b/>
          <w:bCs/>
          <w:iCs/>
        </w:rPr>
        <w:t xml:space="preserve">, </w:t>
      </w:r>
    </w:p>
    <w:p w:rsidR="001A7BC2" w:rsidRPr="006A6FA2" w:rsidRDefault="001A7BC2" w:rsidP="001A7BC2">
      <w:pPr>
        <w:spacing w:line="276" w:lineRule="auto"/>
        <w:jc w:val="center"/>
        <w:rPr>
          <w:b/>
          <w:bCs/>
          <w:iCs/>
        </w:rPr>
      </w:pPr>
      <w:r w:rsidRPr="006A6FA2">
        <w:rPr>
          <w:b/>
          <w:bCs/>
          <w:iCs/>
        </w:rPr>
        <w:t xml:space="preserve">id. Nr. SA 2019 </w:t>
      </w:r>
      <w:r w:rsidR="002B435A" w:rsidRPr="002B435A">
        <w:rPr>
          <w:b/>
          <w:bCs/>
          <w:iCs/>
        </w:rPr>
        <w:t>08/KF</w:t>
      </w:r>
      <w:r w:rsidRPr="006A6FA2">
        <w:rPr>
          <w:b/>
          <w:bCs/>
          <w:iCs/>
        </w:rPr>
        <w:t xml:space="preserve"> </w:t>
      </w:r>
    </w:p>
    <w:p w:rsidR="001A7BC2" w:rsidRPr="006A6FA2" w:rsidRDefault="001A7BC2" w:rsidP="001A7BC2">
      <w:pPr>
        <w:ind w:right="29"/>
        <w:jc w:val="center"/>
        <w:rPr>
          <w:b/>
          <w:lang w:eastAsia="en-US"/>
        </w:rPr>
      </w:pPr>
    </w:p>
    <w:p w:rsidR="001A7BC2" w:rsidRPr="006A6FA2" w:rsidRDefault="001A7BC2" w:rsidP="001A7BC2">
      <w:pPr>
        <w:pStyle w:val="Apakpunkts"/>
        <w:tabs>
          <w:tab w:val="left" w:pos="1050"/>
        </w:tabs>
        <w:rPr>
          <w:rFonts w:ascii="Times New Roman" w:hAnsi="Times New Roman"/>
          <w:sz w:val="24"/>
          <w:lang w:eastAsia="en-US"/>
        </w:rPr>
      </w:pPr>
    </w:p>
    <w:tbl>
      <w:tblPr>
        <w:tblW w:w="0" w:type="auto"/>
        <w:tblLook w:val="01E0" w:firstRow="1" w:lastRow="1" w:firstColumn="1" w:lastColumn="1" w:noHBand="0" w:noVBand="0"/>
      </w:tblPr>
      <w:tblGrid>
        <w:gridCol w:w="222"/>
      </w:tblGrid>
      <w:tr w:rsidR="001A7BC2" w:rsidRPr="006A6FA2" w:rsidTr="003942A4">
        <w:tc>
          <w:tcPr>
            <w:tcW w:w="0" w:type="auto"/>
          </w:tcPr>
          <w:p w:rsidR="001A7BC2" w:rsidRPr="006A6FA2" w:rsidRDefault="001A7BC2" w:rsidP="003942A4">
            <w:pPr>
              <w:rPr>
                <w:bCs/>
                <w:kern w:val="32"/>
                <w:highlight w:val="lightGray"/>
              </w:rPr>
            </w:pPr>
          </w:p>
        </w:tc>
      </w:tr>
    </w:tbl>
    <w:p w:rsidR="001A7BC2" w:rsidRPr="00776E09" w:rsidRDefault="001A7BC2" w:rsidP="001A7BC2">
      <w:pPr>
        <w:pStyle w:val="Apakpunkts"/>
        <w:jc w:val="right"/>
        <w:rPr>
          <w:rFonts w:ascii="Times New Roman" w:hAnsi="Times New Roman"/>
          <w:b w:val="0"/>
          <w:sz w:val="24"/>
          <w:lang w:val="lv-LV"/>
        </w:rPr>
      </w:pPr>
      <w:r w:rsidRPr="00776E09">
        <w:rPr>
          <w:rFonts w:ascii="Times New Roman" w:hAnsi="Times New Roman"/>
          <w:b w:val="0"/>
          <w:sz w:val="24"/>
          <w:lang w:val="lv-LV"/>
        </w:rPr>
        <w:t>SIA “SALTAVOTS”</w:t>
      </w:r>
    </w:p>
    <w:p w:rsidR="001A7BC2" w:rsidRPr="006A6FA2" w:rsidRDefault="001A7BC2" w:rsidP="001A7BC2">
      <w:pPr>
        <w:pStyle w:val="Apakpunkts"/>
        <w:jc w:val="right"/>
        <w:rPr>
          <w:rFonts w:ascii="Times New Roman" w:hAnsi="Times New Roman"/>
          <w:b w:val="0"/>
          <w:sz w:val="24"/>
        </w:rPr>
      </w:pPr>
      <w:r w:rsidRPr="006A6FA2">
        <w:rPr>
          <w:rFonts w:ascii="Times New Roman" w:hAnsi="Times New Roman"/>
          <w:b w:val="0"/>
          <w:sz w:val="24"/>
          <w:lang w:val="lv-LV"/>
        </w:rPr>
        <w:t>Reģistrācijas Nr. 40103055793</w:t>
      </w:r>
    </w:p>
    <w:p w:rsidR="001A7BC2" w:rsidRPr="006A6FA2" w:rsidRDefault="001A7BC2" w:rsidP="001A7BC2">
      <w:pPr>
        <w:pStyle w:val="Rindkopa"/>
        <w:jc w:val="right"/>
        <w:rPr>
          <w:rFonts w:ascii="Times New Roman" w:hAnsi="Times New Roman"/>
          <w:sz w:val="24"/>
        </w:rPr>
      </w:pPr>
      <w:r w:rsidRPr="006A6FA2">
        <w:rPr>
          <w:rFonts w:ascii="Times New Roman" w:hAnsi="Times New Roman"/>
          <w:sz w:val="24"/>
        </w:rPr>
        <w:t>Lakstīgalas iela 9B, Sigulda, Siguldas novads, LV-2150</w:t>
      </w:r>
    </w:p>
    <w:p w:rsidR="001A7BC2" w:rsidRPr="006A6FA2" w:rsidRDefault="001A7BC2" w:rsidP="001A7BC2">
      <w:pPr>
        <w:pStyle w:val="Rindkopa"/>
        <w:jc w:val="right"/>
        <w:rPr>
          <w:rFonts w:ascii="Times New Roman" w:hAnsi="Times New Roman"/>
          <w:sz w:val="24"/>
        </w:rPr>
      </w:pPr>
    </w:p>
    <w:p w:rsidR="001A7BC2" w:rsidRPr="006A6FA2" w:rsidRDefault="001A7BC2" w:rsidP="001A7BC2">
      <w:pPr>
        <w:pStyle w:val="Apakpunkts"/>
        <w:jc w:val="center"/>
        <w:rPr>
          <w:rFonts w:ascii="Times New Roman" w:hAnsi="Times New Roman"/>
          <w:sz w:val="24"/>
        </w:rPr>
      </w:pPr>
    </w:p>
    <w:p w:rsidR="001A7BC2" w:rsidRPr="006A6FA2" w:rsidRDefault="001A7BC2" w:rsidP="001A7BC2">
      <w:pPr>
        <w:pStyle w:val="Apakpunkts"/>
        <w:jc w:val="center"/>
        <w:rPr>
          <w:rFonts w:ascii="Times New Roman" w:hAnsi="Times New Roman"/>
          <w:sz w:val="24"/>
        </w:rPr>
      </w:pPr>
      <w:r w:rsidRPr="006A6FA2">
        <w:rPr>
          <w:rFonts w:ascii="Times New Roman" w:hAnsi="Times New Roman"/>
          <w:sz w:val="24"/>
        </w:rPr>
        <w:t>PERSONAS, UZ KURAS IESPĒJĀM PRETENDENTS BALSTĀS</w:t>
      </w:r>
      <w:r w:rsidR="002B7EE6">
        <w:rPr>
          <w:rFonts w:ascii="Times New Roman" w:hAnsi="Times New Roman"/>
          <w:sz w:val="24"/>
          <w:lang w:val="lv-LV"/>
        </w:rPr>
        <w:t xml:space="preserve"> (t.sk. apakšuzņēmējs)</w:t>
      </w:r>
      <w:r w:rsidRPr="006A6FA2">
        <w:rPr>
          <w:rFonts w:ascii="Times New Roman" w:hAnsi="Times New Roman"/>
          <w:sz w:val="24"/>
        </w:rPr>
        <w:t xml:space="preserve"> APLIECINĀJUMS</w:t>
      </w:r>
      <w:r w:rsidRPr="006A6FA2">
        <w:rPr>
          <w:rStyle w:val="FootnoteReference"/>
          <w:rFonts w:ascii="Times New Roman" w:hAnsi="Times New Roman"/>
          <w:sz w:val="24"/>
        </w:rPr>
        <w:footnoteReference w:id="23"/>
      </w:r>
    </w:p>
    <w:p w:rsidR="001A7BC2" w:rsidRDefault="001A7BC2" w:rsidP="001A7BC2">
      <w:pPr>
        <w:pStyle w:val="Rindkopa"/>
        <w:rPr>
          <w:rFonts w:ascii="Times New Roman" w:hAnsi="Times New Roman"/>
          <w:sz w:val="24"/>
        </w:rPr>
      </w:pPr>
    </w:p>
    <w:p w:rsidR="001A7BC2" w:rsidRPr="006A6FA2" w:rsidRDefault="001A7BC2" w:rsidP="001A7BC2">
      <w:pPr>
        <w:pStyle w:val="Punkts"/>
        <w:numPr>
          <w:ilvl w:val="0"/>
          <w:numId w:val="0"/>
        </w:numPr>
        <w:ind w:left="851"/>
      </w:pPr>
    </w:p>
    <w:p w:rsidR="001A7BC2" w:rsidRPr="006A6FA2" w:rsidRDefault="001A7BC2" w:rsidP="001A7BC2">
      <w:pPr>
        <w:pStyle w:val="Rindkopa"/>
        <w:ind w:left="0" w:firstLine="720"/>
        <w:rPr>
          <w:rFonts w:ascii="Times New Roman" w:hAnsi="Times New Roman"/>
          <w:sz w:val="24"/>
        </w:rPr>
      </w:pPr>
    </w:p>
    <w:p w:rsidR="001A7BC2" w:rsidRPr="006A6FA2" w:rsidRDefault="001A7BC2" w:rsidP="001A7BC2">
      <w:pPr>
        <w:pStyle w:val="Rindkopa"/>
        <w:ind w:left="0" w:firstLine="720"/>
        <w:rPr>
          <w:rFonts w:ascii="Times New Roman" w:hAnsi="Times New Roman"/>
          <w:sz w:val="24"/>
        </w:rPr>
      </w:pPr>
      <w:r w:rsidRPr="006A6FA2">
        <w:rPr>
          <w:rFonts w:ascii="Times New Roman" w:hAnsi="Times New Roman"/>
          <w:sz w:val="24"/>
        </w:rPr>
        <w:t xml:space="preserve">Ar šo </w:t>
      </w:r>
      <w:r w:rsidRPr="001061AA">
        <w:rPr>
          <w:rFonts w:ascii="Times New Roman" w:hAnsi="Times New Roman"/>
          <w:i/>
          <w:sz w:val="24"/>
        </w:rPr>
        <w:t>&lt; Personas, uz kuras iespējām Pretendents balstās, nosaukums vai vārds un uzvārds (ja Persona, uz kuras iespējām Pretendents balstās, ir fiziska persona), reģistrācijas numurs vai personas kods (ja Persona, uz kuras iespējām Pretendents balstās, ir fiziska persona) un adrese&gt;:</w:t>
      </w:r>
    </w:p>
    <w:p w:rsidR="001A7BC2" w:rsidRPr="006A6FA2" w:rsidRDefault="001A7BC2" w:rsidP="001A7BC2">
      <w:pPr>
        <w:pStyle w:val="Punkts"/>
        <w:numPr>
          <w:ilvl w:val="0"/>
          <w:numId w:val="0"/>
        </w:numPr>
        <w:rPr>
          <w:rFonts w:ascii="Times New Roman" w:hAnsi="Times New Roman"/>
          <w:sz w:val="24"/>
        </w:rPr>
      </w:pPr>
    </w:p>
    <w:p w:rsidR="001A7BC2" w:rsidRPr="006A6FA2" w:rsidRDefault="001A7BC2" w:rsidP="00DB4081">
      <w:pPr>
        <w:pStyle w:val="Rindkopa"/>
        <w:numPr>
          <w:ilvl w:val="0"/>
          <w:numId w:val="98"/>
        </w:numPr>
        <w:rPr>
          <w:rFonts w:ascii="Times New Roman" w:hAnsi="Times New Roman"/>
          <w:sz w:val="24"/>
        </w:rPr>
      </w:pPr>
      <w:r w:rsidRPr="006A6FA2">
        <w:rPr>
          <w:rFonts w:ascii="Times New Roman" w:hAnsi="Times New Roman"/>
          <w:sz w:val="24"/>
        </w:rPr>
        <w:t xml:space="preserve">apliecina, ka ir informēts par to, ka </w:t>
      </w:r>
      <w:r w:rsidRPr="001061AA">
        <w:rPr>
          <w:rFonts w:ascii="Times New Roman" w:hAnsi="Times New Roman"/>
          <w:i/>
          <w:sz w:val="24"/>
          <w:highlight w:val="lightGray"/>
        </w:rPr>
        <w:t>&lt;Pretendenta nosaukums, reģistrācijas numurs un adrese&gt;</w:t>
      </w:r>
      <w:r w:rsidRPr="006A6FA2">
        <w:rPr>
          <w:rFonts w:ascii="Times New Roman" w:hAnsi="Times New Roman"/>
          <w:sz w:val="24"/>
        </w:rPr>
        <w:t xml:space="preserve"> (turpmāk – Pretendents) </w:t>
      </w:r>
      <w:r w:rsidRPr="00776E09">
        <w:rPr>
          <w:rFonts w:ascii="Times New Roman" w:hAnsi="Times New Roman"/>
          <w:sz w:val="24"/>
        </w:rPr>
        <w:t>iesniegs piedāvājumu SIA „SALTAVOTS”, reģistrācijas Nr. 40103055793, Lakstīgalas iela 9B, Sigulda, Siguldas novads, LV-2150</w:t>
      </w:r>
      <w:r w:rsidRPr="00776E09">
        <w:rPr>
          <w:rFonts w:ascii="Times New Roman" w:hAnsi="Times New Roman"/>
          <w:i/>
          <w:sz w:val="24"/>
        </w:rPr>
        <w:t xml:space="preserve"> </w:t>
      </w:r>
      <w:r w:rsidRPr="00776E09">
        <w:rPr>
          <w:rFonts w:ascii="Times New Roman" w:hAnsi="Times New Roman"/>
          <w:sz w:val="24"/>
        </w:rPr>
        <w:t xml:space="preserve">organizētās iepirkuma procedūras </w:t>
      </w:r>
      <w:r w:rsidRPr="002B435A">
        <w:rPr>
          <w:rFonts w:ascii="Times New Roman" w:hAnsi="Times New Roman"/>
          <w:bCs/>
          <w:iCs/>
          <w:sz w:val="24"/>
        </w:rPr>
        <w:t>„Būvprojekta izstrāde</w:t>
      </w:r>
      <w:r w:rsidRPr="00776E09">
        <w:rPr>
          <w:rFonts w:ascii="Times New Roman" w:hAnsi="Times New Roman"/>
          <w:b/>
          <w:bCs/>
          <w:iCs/>
          <w:sz w:val="24"/>
        </w:rPr>
        <w:t xml:space="preserve"> </w:t>
      </w:r>
      <w:r w:rsidRPr="00776E09">
        <w:rPr>
          <w:rFonts w:ascii="Times New Roman" w:hAnsi="Times New Roman"/>
          <w:bCs/>
          <w:iCs/>
          <w:sz w:val="24"/>
        </w:rPr>
        <w:t xml:space="preserve">projekta „Ūdenssaimniecības pakalpojumu attīstība Siguldas notekūdeņu aglomerācijā V kārta”, 2. posma īstenošanai”, id. Nr. SA </w:t>
      </w:r>
      <w:r w:rsidRPr="002B435A">
        <w:rPr>
          <w:rFonts w:ascii="Times New Roman" w:hAnsi="Times New Roman"/>
          <w:bCs/>
          <w:iCs/>
          <w:sz w:val="24"/>
        </w:rPr>
        <w:t xml:space="preserve">2019 </w:t>
      </w:r>
      <w:r w:rsidR="002B435A" w:rsidRPr="002B435A">
        <w:rPr>
          <w:rFonts w:ascii="Times New Roman" w:hAnsi="Times New Roman"/>
          <w:bCs/>
          <w:iCs/>
          <w:sz w:val="24"/>
        </w:rPr>
        <w:t>08/KF</w:t>
      </w:r>
      <w:r w:rsidRPr="00776E09">
        <w:rPr>
          <w:rFonts w:ascii="Times New Roman" w:hAnsi="Times New Roman"/>
          <w:sz w:val="24"/>
        </w:rPr>
        <w:t xml:space="preserve"> ietvaros</w:t>
      </w:r>
      <w:r w:rsidRPr="006A6FA2">
        <w:rPr>
          <w:rFonts w:ascii="Times New Roman" w:hAnsi="Times New Roman"/>
          <w:sz w:val="24"/>
        </w:rPr>
        <w:t xml:space="preserve">; </w:t>
      </w:r>
    </w:p>
    <w:p w:rsidR="001A7BC2" w:rsidRPr="006A6FA2" w:rsidRDefault="001A7BC2" w:rsidP="001A7BC2">
      <w:pPr>
        <w:pStyle w:val="Punkts"/>
        <w:numPr>
          <w:ilvl w:val="0"/>
          <w:numId w:val="0"/>
        </w:numPr>
        <w:rPr>
          <w:rFonts w:ascii="Times New Roman" w:hAnsi="Times New Roman"/>
          <w:sz w:val="24"/>
        </w:rPr>
      </w:pPr>
    </w:p>
    <w:p w:rsidR="001A7BC2" w:rsidRPr="00954BFB" w:rsidRDefault="001A7BC2" w:rsidP="00DB4081">
      <w:pPr>
        <w:pStyle w:val="Rindkopa"/>
        <w:numPr>
          <w:ilvl w:val="0"/>
          <w:numId w:val="98"/>
        </w:numPr>
        <w:rPr>
          <w:rFonts w:ascii="Times New Roman" w:hAnsi="Times New Roman"/>
          <w:sz w:val="24"/>
        </w:rPr>
      </w:pPr>
      <w:r w:rsidRPr="006A6FA2">
        <w:rPr>
          <w:rFonts w:ascii="Times New Roman" w:hAnsi="Times New Roman"/>
          <w:sz w:val="24"/>
        </w:rPr>
        <w:t xml:space="preserve">gadījumā, ja ar Pretendentu tiks noslēgts iepirkuma </w:t>
      </w:r>
      <w:smartTag w:uri="schemas-tilde-lv/tildestengine" w:element="veidnes">
        <w:smartTagPr>
          <w:attr w:name="text" w:val="līgums"/>
          <w:attr w:name="baseform" w:val="līgums"/>
          <w:attr w:name="id" w:val="-1"/>
        </w:smartTagPr>
        <w:r w:rsidRPr="006A6FA2">
          <w:rPr>
            <w:rFonts w:ascii="Times New Roman" w:hAnsi="Times New Roman"/>
            <w:sz w:val="24"/>
          </w:rPr>
          <w:t>līgums</w:t>
        </w:r>
      </w:smartTag>
      <w:r>
        <w:rPr>
          <w:rFonts w:ascii="Times New Roman" w:hAnsi="Times New Roman"/>
          <w:sz w:val="24"/>
        </w:rPr>
        <w:t xml:space="preserve">, apņemas </w:t>
      </w:r>
      <w:r w:rsidRPr="00954BFB">
        <w:rPr>
          <w:rFonts w:ascii="Times New Roman" w:hAnsi="Times New Roman"/>
          <w:sz w:val="24"/>
        </w:rPr>
        <w:t xml:space="preserve">sniegt šādus pakalpojuma darbus: </w:t>
      </w:r>
      <w:r w:rsidRPr="00954BFB">
        <w:rPr>
          <w:rFonts w:ascii="Times New Roman" w:hAnsi="Times New Roman"/>
          <w:i/>
          <w:sz w:val="24"/>
        </w:rPr>
        <w:t>&lt;īss darbu apraksts&gt;</w:t>
      </w:r>
      <w:r w:rsidRPr="00954BFB">
        <w:rPr>
          <w:rFonts w:ascii="Times New Roman" w:hAnsi="Times New Roman"/>
          <w:sz w:val="24"/>
        </w:rPr>
        <w:t xml:space="preserve"> </w:t>
      </w:r>
      <w:r w:rsidRPr="002B435A">
        <w:rPr>
          <w:rFonts w:ascii="Times New Roman" w:hAnsi="Times New Roman"/>
          <w:sz w:val="24"/>
        </w:rPr>
        <w:t xml:space="preserve">un nodot Pretendentam šādus resursus: </w:t>
      </w:r>
      <w:r w:rsidRPr="002B435A">
        <w:rPr>
          <w:rFonts w:ascii="Times New Roman" w:hAnsi="Times New Roman"/>
          <w:sz w:val="24"/>
          <w:highlight w:val="lightGray"/>
        </w:rPr>
        <w:t>&lt;īss Pre</w:t>
      </w:r>
      <w:r w:rsidRPr="00954BFB">
        <w:rPr>
          <w:rFonts w:ascii="Times New Roman" w:hAnsi="Times New Roman"/>
          <w:sz w:val="24"/>
          <w:highlight w:val="lightGray"/>
        </w:rPr>
        <w:t>tendentam nododamo resursu</w:t>
      </w:r>
      <w:r w:rsidRPr="00954BFB">
        <w:rPr>
          <w:rStyle w:val="FootnoteReference"/>
          <w:rFonts w:ascii="Times New Roman" w:hAnsi="Times New Roman"/>
          <w:sz w:val="24"/>
          <w:highlight w:val="lightGray"/>
          <w:shd w:val="clear" w:color="auto" w:fill="C5E0B3"/>
        </w:rPr>
        <w:footnoteReference w:id="24"/>
      </w:r>
      <w:r w:rsidRPr="00954BFB">
        <w:rPr>
          <w:rFonts w:ascii="Times New Roman" w:hAnsi="Times New Roman"/>
          <w:sz w:val="24"/>
          <w:highlight w:val="lightGray"/>
        </w:rPr>
        <w:t xml:space="preserve"> (speciālistu un/vai tehniskā aprīkojuma) apraksts&gt;</w:t>
      </w:r>
      <w:r w:rsidRPr="00954BFB">
        <w:rPr>
          <w:rFonts w:ascii="Times New Roman" w:hAnsi="Times New Roman"/>
          <w:b/>
          <w:sz w:val="24"/>
          <w:highlight w:val="lightGray"/>
        </w:rPr>
        <w:t>.</w:t>
      </w:r>
    </w:p>
    <w:p w:rsidR="001A7BC2" w:rsidRPr="006A6FA2" w:rsidRDefault="001A7BC2" w:rsidP="001A7BC2">
      <w:pPr>
        <w:pStyle w:val="Rindkopa"/>
        <w:ind w:left="0"/>
        <w:rPr>
          <w:rFonts w:ascii="Times New Roman" w:hAnsi="Times New Roman"/>
          <w:sz w:val="24"/>
        </w:rPr>
      </w:pPr>
    </w:p>
    <w:p w:rsidR="001A7BC2" w:rsidRPr="00954BFB" w:rsidRDefault="001A7BC2" w:rsidP="002B435A">
      <w:pPr>
        <w:pStyle w:val="Rindkopa"/>
        <w:numPr>
          <w:ilvl w:val="0"/>
          <w:numId w:val="98"/>
        </w:numPr>
        <w:ind w:left="426" w:hanging="426"/>
        <w:rPr>
          <w:rFonts w:ascii="Times New Roman" w:hAnsi="Times New Roman"/>
          <w:sz w:val="24"/>
        </w:rPr>
      </w:pPr>
      <w:r w:rsidRPr="00954BFB">
        <w:rPr>
          <w:rFonts w:ascii="Times New Roman" w:hAnsi="Times New Roman"/>
          <w:sz w:val="24"/>
        </w:rPr>
        <w:t>kā arī apliecin</w:t>
      </w:r>
      <w:r>
        <w:rPr>
          <w:rFonts w:ascii="Times New Roman" w:hAnsi="Times New Roman"/>
          <w:sz w:val="24"/>
        </w:rPr>
        <w:t>a to, ka uz viņu nav attiecināmi</w:t>
      </w:r>
      <w:r w:rsidRPr="00954BFB">
        <w:rPr>
          <w:rFonts w:ascii="Times New Roman" w:hAnsi="Times New Roman"/>
          <w:sz w:val="24"/>
        </w:rPr>
        <w:t xml:space="preserve"> </w:t>
      </w:r>
      <w:r w:rsidRPr="002B435A">
        <w:rPr>
          <w:rFonts w:ascii="Times New Roman" w:hAnsi="Times New Roman"/>
          <w:sz w:val="24"/>
        </w:rPr>
        <w:t>Nolikuma</w:t>
      </w:r>
      <w:r w:rsidR="002B7EE6" w:rsidRPr="002B435A">
        <w:rPr>
          <w:rFonts w:ascii="Times New Roman" w:hAnsi="Times New Roman"/>
          <w:sz w:val="24"/>
        </w:rPr>
        <w:t xml:space="preserve"> 8</w:t>
      </w:r>
      <w:r w:rsidRPr="002B435A">
        <w:rPr>
          <w:rFonts w:ascii="Times New Roman" w:hAnsi="Times New Roman"/>
          <w:sz w:val="24"/>
        </w:rPr>
        <w:t>.punktā</w:t>
      </w:r>
      <w:r w:rsidR="002B7EE6" w:rsidRPr="002B435A">
        <w:rPr>
          <w:rFonts w:ascii="Times New Roman" w:hAnsi="Times New Roman"/>
          <w:sz w:val="24"/>
        </w:rPr>
        <w:t xml:space="preserve"> noteiktie</w:t>
      </w:r>
      <w:r w:rsidR="002B7EE6">
        <w:rPr>
          <w:rFonts w:ascii="Times New Roman" w:hAnsi="Times New Roman"/>
          <w:sz w:val="24"/>
        </w:rPr>
        <w:t xml:space="preserve"> </w:t>
      </w:r>
      <w:r w:rsidRPr="00954BFB">
        <w:rPr>
          <w:rFonts w:ascii="Times New Roman" w:hAnsi="Times New Roman"/>
          <w:sz w:val="24"/>
        </w:rPr>
        <w:t xml:space="preserve"> Pret</w:t>
      </w:r>
      <w:r w:rsidR="002B7EE6">
        <w:rPr>
          <w:rFonts w:ascii="Times New Roman" w:hAnsi="Times New Roman"/>
          <w:sz w:val="24"/>
        </w:rPr>
        <w:t>endentu izslēgšanas nosacījumi</w:t>
      </w:r>
    </w:p>
    <w:p w:rsidR="001A7BC2" w:rsidRPr="006A6FA2" w:rsidRDefault="001A7BC2" w:rsidP="002B7EE6">
      <w:pPr>
        <w:pStyle w:val="Rindkopa"/>
        <w:ind w:left="0"/>
        <w:rPr>
          <w:rFonts w:ascii="Times New Roman" w:hAnsi="Times New Roman"/>
          <w:sz w:val="24"/>
        </w:rPr>
      </w:pPr>
    </w:p>
    <w:tbl>
      <w:tblPr>
        <w:tblW w:w="0" w:type="auto"/>
        <w:tblLook w:val="01E0" w:firstRow="1" w:lastRow="1" w:firstColumn="1" w:lastColumn="1" w:noHBand="0" w:noVBand="0"/>
      </w:tblPr>
      <w:tblGrid>
        <w:gridCol w:w="6333"/>
      </w:tblGrid>
      <w:tr w:rsidR="001A7BC2" w:rsidRPr="006A6FA2" w:rsidTr="003942A4">
        <w:tc>
          <w:tcPr>
            <w:tcW w:w="0" w:type="auto"/>
          </w:tcPr>
          <w:p w:rsidR="001A7BC2" w:rsidRPr="006A6FA2" w:rsidRDefault="001A7BC2" w:rsidP="003942A4">
            <w:pPr>
              <w:autoSpaceDE w:val="0"/>
              <w:autoSpaceDN w:val="0"/>
              <w:adjustRightInd w:val="0"/>
              <w:rPr>
                <w:iCs/>
                <w:highlight w:val="lightGray"/>
              </w:rPr>
            </w:pPr>
            <w:r w:rsidRPr="006A6FA2">
              <w:rPr>
                <w:iCs/>
                <w:highlight w:val="lightGray"/>
              </w:rPr>
              <w:t>&lt;Paraksttiesīgās personas amata nosaukums, vārds un uzvārds&gt;</w:t>
            </w:r>
          </w:p>
        </w:tc>
      </w:tr>
      <w:tr w:rsidR="001A7BC2" w:rsidRPr="006A6FA2" w:rsidTr="003942A4">
        <w:tc>
          <w:tcPr>
            <w:tcW w:w="0" w:type="auto"/>
          </w:tcPr>
          <w:p w:rsidR="001A7BC2" w:rsidRPr="006A6FA2" w:rsidRDefault="001A7BC2" w:rsidP="003942A4">
            <w:pPr>
              <w:pStyle w:val="Heading1"/>
              <w:spacing w:before="0" w:after="0"/>
              <w:rPr>
                <w:rFonts w:ascii="Times New Roman" w:hAnsi="Times New Roman" w:cs="Times New Roman"/>
                <w:b w:val="0"/>
                <w:sz w:val="24"/>
                <w:szCs w:val="24"/>
                <w:highlight w:val="lightGray"/>
              </w:rPr>
            </w:pPr>
            <w:r w:rsidRPr="006A6FA2">
              <w:rPr>
                <w:rFonts w:ascii="Times New Roman" w:hAnsi="Times New Roman" w:cs="Times New Roman"/>
                <w:b w:val="0"/>
                <w:sz w:val="24"/>
                <w:szCs w:val="24"/>
                <w:highlight w:val="lightGray"/>
              </w:rPr>
              <w:t>&lt;Paraksttiesīgās personas paraksts&gt;</w:t>
            </w:r>
          </w:p>
        </w:tc>
      </w:tr>
    </w:tbl>
    <w:p w:rsidR="001A7BC2" w:rsidRPr="006A6FA2" w:rsidRDefault="001A7BC2" w:rsidP="002B435A">
      <w:pPr>
        <w:pStyle w:val="Punkts"/>
        <w:numPr>
          <w:ilvl w:val="0"/>
          <w:numId w:val="0"/>
        </w:numPr>
        <w:jc w:val="center"/>
        <w:rPr>
          <w:rFonts w:ascii="Times New Roman" w:hAnsi="Times New Roman"/>
          <w:sz w:val="24"/>
        </w:rPr>
      </w:pPr>
    </w:p>
    <w:p w:rsidR="001A7BC2" w:rsidRPr="002B435A" w:rsidRDefault="002B435A" w:rsidP="002B435A">
      <w:pPr>
        <w:pStyle w:val="Apakpunkts"/>
        <w:spacing w:line="276" w:lineRule="auto"/>
        <w:jc w:val="both"/>
        <w:rPr>
          <w:rFonts w:ascii="Times New Roman" w:hAnsi="Times New Roman"/>
          <w:b w:val="0"/>
          <w:sz w:val="24"/>
        </w:rPr>
      </w:pPr>
      <w:r w:rsidRPr="002B435A">
        <w:rPr>
          <w:b w:val="0"/>
          <w:sz w:val="24"/>
          <w:highlight w:val="lightGray"/>
        </w:rPr>
        <w:t xml:space="preserve">   </w:t>
      </w:r>
      <w:r w:rsidRPr="002B435A">
        <w:rPr>
          <w:rFonts w:ascii="Times New Roman" w:hAnsi="Times New Roman"/>
          <w:b w:val="0"/>
          <w:sz w:val="24"/>
          <w:highlight w:val="lightGray"/>
        </w:rPr>
        <w:t>&lt;Datums&gt;</w:t>
      </w:r>
      <w:r w:rsidRPr="002B435A">
        <w:rPr>
          <w:rFonts w:ascii="Times New Roman" w:hAnsi="Times New Roman"/>
          <w:b w:val="0"/>
          <w:sz w:val="24"/>
        </w:rPr>
        <w:tab/>
      </w:r>
      <w:r w:rsidRPr="002B435A">
        <w:rPr>
          <w:rFonts w:ascii="Times New Roman" w:hAnsi="Times New Roman"/>
          <w:b w:val="0"/>
          <w:sz w:val="24"/>
        </w:rPr>
        <w:tab/>
      </w:r>
    </w:p>
    <w:p w:rsidR="001A7BC2" w:rsidRPr="00776E09" w:rsidRDefault="001A7BC2" w:rsidP="001A7BC2">
      <w:pPr>
        <w:pStyle w:val="Apakpunkts"/>
        <w:jc w:val="right"/>
        <w:rPr>
          <w:rFonts w:ascii="Times New Roman" w:hAnsi="Times New Roman"/>
          <w:sz w:val="24"/>
        </w:rPr>
      </w:pPr>
      <w:r w:rsidRPr="006A6FA2">
        <w:rPr>
          <w:rFonts w:ascii="Times New Roman" w:hAnsi="Times New Roman"/>
          <w:sz w:val="24"/>
        </w:rPr>
        <w:br w:type="page"/>
      </w:r>
    </w:p>
    <w:p w:rsidR="001A7BC2" w:rsidRPr="00776E09" w:rsidRDefault="001A7BC2" w:rsidP="001A7BC2">
      <w:pPr>
        <w:ind w:right="29"/>
        <w:jc w:val="right"/>
        <w:rPr>
          <w:lang w:eastAsia="en-US"/>
        </w:rPr>
      </w:pPr>
      <w:r>
        <w:rPr>
          <w:lang w:eastAsia="en-US"/>
        </w:rPr>
        <w:lastRenderedPageBreak/>
        <w:t>8</w:t>
      </w:r>
      <w:r w:rsidRPr="00566D60">
        <w:rPr>
          <w:lang w:eastAsia="en-US"/>
        </w:rPr>
        <w:t>.pielikums</w:t>
      </w:r>
    </w:p>
    <w:p w:rsidR="001A7BC2" w:rsidRPr="00776E09" w:rsidRDefault="001A7BC2" w:rsidP="001A7BC2">
      <w:pPr>
        <w:ind w:right="29"/>
        <w:jc w:val="right"/>
        <w:rPr>
          <w:color w:val="70AD47"/>
          <w:lang w:eastAsia="en-US"/>
        </w:rPr>
      </w:pPr>
    </w:p>
    <w:p w:rsidR="002B435A" w:rsidRDefault="001A7BC2" w:rsidP="001A7BC2">
      <w:pPr>
        <w:spacing w:line="276" w:lineRule="auto"/>
        <w:jc w:val="center"/>
        <w:rPr>
          <w:b/>
          <w:bCs/>
          <w:iCs/>
        </w:rPr>
      </w:pPr>
      <w:r w:rsidRPr="00776E09">
        <w:rPr>
          <w:b/>
          <w:lang w:eastAsia="en-US"/>
        </w:rPr>
        <w:t xml:space="preserve">Iepirkumam </w:t>
      </w:r>
      <w:r w:rsidRPr="00776E09">
        <w:rPr>
          <w:b/>
          <w:bCs/>
          <w:iCs/>
        </w:rPr>
        <w:t xml:space="preserve">„Būvprojekta izstrāde projekta „Ūdenssaimniecības pakalpojumu attīstība Siguldas notekūdeņu aglomerācijā </w:t>
      </w:r>
      <w:r w:rsidR="002B435A">
        <w:rPr>
          <w:b/>
          <w:bCs/>
          <w:iCs/>
        </w:rPr>
        <w:t>V kārta”, 2. posma īstenošanai”</w:t>
      </w:r>
      <w:r w:rsidRPr="00776E09">
        <w:rPr>
          <w:b/>
          <w:bCs/>
          <w:iCs/>
        </w:rPr>
        <w:t xml:space="preserve">, </w:t>
      </w:r>
    </w:p>
    <w:p w:rsidR="001A7BC2" w:rsidRPr="00776E09" w:rsidRDefault="001A7BC2" w:rsidP="001A7BC2">
      <w:pPr>
        <w:spacing w:line="276" w:lineRule="auto"/>
        <w:jc w:val="center"/>
        <w:rPr>
          <w:b/>
          <w:bCs/>
          <w:iCs/>
        </w:rPr>
      </w:pPr>
      <w:r w:rsidRPr="00776E09">
        <w:rPr>
          <w:b/>
          <w:bCs/>
          <w:iCs/>
        </w:rPr>
        <w:t xml:space="preserve">id. Nr. SA </w:t>
      </w:r>
      <w:r w:rsidRPr="002B435A">
        <w:rPr>
          <w:b/>
          <w:bCs/>
          <w:iCs/>
        </w:rPr>
        <w:t xml:space="preserve">2019 </w:t>
      </w:r>
      <w:r w:rsidR="002B435A" w:rsidRPr="002B435A">
        <w:rPr>
          <w:b/>
          <w:bCs/>
          <w:iCs/>
        </w:rPr>
        <w:t>08/KF</w:t>
      </w:r>
      <w:r w:rsidRPr="00776E09">
        <w:rPr>
          <w:b/>
          <w:bCs/>
          <w:iCs/>
        </w:rPr>
        <w:t xml:space="preserve"> </w:t>
      </w:r>
    </w:p>
    <w:p w:rsidR="001A7BC2" w:rsidRPr="006A6FA2" w:rsidRDefault="001A7BC2" w:rsidP="001A7BC2">
      <w:pPr>
        <w:pStyle w:val="Rindkopa"/>
        <w:jc w:val="right"/>
        <w:rPr>
          <w:rFonts w:ascii="Times New Roman" w:hAnsi="Times New Roman"/>
          <w:sz w:val="24"/>
        </w:rPr>
      </w:pPr>
    </w:p>
    <w:p w:rsidR="001A7BC2" w:rsidRPr="00776E09" w:rsidRDefault="001A7BC2" w:rsidP="001A7BC2">
      <w:pPr>
        <w:jc w:val="center"/>
      </w:pPr>
    </w:p>
    <w:p w:rsidR="001A7BC2" w:rsidRPr="00776E09" w:rsidRDefault="001A7BC2" w:rsidP="001A7BC2">
      <w:pPr>
        <w:jc w:val="center"/>
        <w:rPr>
          <w:b/>
          <w:bCs/>
        </w:rPr>
      </w:pPr>
      <w:r>
        <w:rPr>
          <w:b/>
          <w:bCs/>
        </w:rPr>
        <w:t>TEHNISKAIS PIEDĀVĀJUMA SAGATAVOŠANAS VADLĪNIJAS</w:t>
      </w:r>
    </w:p>
    <w:p w:rsidR="001A7BC2" w:rsidRPr="00776E09" w:rsidRDefault="001A7BC2" w:rsidP="001A7BC2">
      <w:pPr>
        <w:tabs>
          <w:tab w:val="left" w:pos="319"/>
        </w:tabs>
        <w:rPr>
          <w:bCs/>
          <w:i/>
          <w:iCs/>
        </w:rPr>
      </w:pPr>
    </w:p>
    <w:p w:rsidR="001A7BC2" w:rsidRPr="00776E09" w:rsidRDefault="001A7BC2" w:rsidP="001A7BC2">
      <w:pPr>
        <w:ind w:left="720"/>
        <w:jc w:val="both"/>
        <w:rPr>
          <w:iCs/>
        </w:rPr>
      </w:pPr>
    </w:p>
    <w:p w:rsidR="001A7BC2" w:rsidRPr="00776E09" w:rsidRDefault="001A7BC2" w:rsidP="00DB4081">
      <w:pPr>
        <w:numPr>
          <w:ilvl w:val="0"/>
          <w:numId w:val="99"/>
        </w:numPr>
        <w:ind w:left="720"/>
        <w:jc w:val="both"/>
        <w:rPr>
          <w:b/>
          <w:iCs/>
        </w:rPr>
      </w:pPr>
      <w:r w:rsidRPr="00776E09">
        <w:rPr>
          <w:rFonts w:eastAsia="Lucida Sans Unicode"/>
          <w:b/>
          <w:color w:val="000000"/>
          <w:lang w:eastAsia="en-US" w:bidi="en-US"/>
        </w:rPr>
        <w:t xml:space="preserve">Būvprojekta izstrādes kalendārais </w:t>
      </w:r>
      <w:r w:rsidR="00E80236">
        <w:rPr>
          <w:rFonts w:eastAsia="Lucida Sans Unicode"/>
          <w:b/>
          <w:color w:val="000000"/>
          <w:lang w:eastAsia="en-US" w:bidi="en-US"/>
        </w:rPr>
        <w:t xml:space="preserve">laika </w:t>
      </w:r>
      <w:r w:rsidRPr="00776E09">
        <w:rPr>
          <w:rFonts w:eastAsia="Lucida Sans Unicode"/>
          <w:b/>
          <w:color w:val="000000"/>
          <w:lang w:eastAsia="en-US" w:bidi="en-US"/>
        </w:rPr>
        <w:t>grafiks</w:t>
      </w:r>
      <w:r w:rsidRPr="00776E09">
        <w:rPr>
          <w:b/>
          <w:bCs/>
          <w:iCs/>
        </w:rPr>
        <w:t xml:space="preserve"> </w:t>
      </w:r>
    </w:p>
    <w:p w:rsidR="001A7BC2" w:rsidRPr="00776E09" w:rsidRDefault="001A7BC2" w:rsidP="001A7BC2">
      <w:pPr>
        <w:jc w:val="both"/>
        <w:rPr>
          <w:iCs/>
        </w:rPr>
      </w:pPr>
    </w:p>
    <w:p w:rsidR="001A7BC2" w:rsidRPr="00776E09" w:rsidRDefault="001A7BC2" w:rsidP="001A7BC2">
      <w:pPr>
        <w:jc w:val="both"/>
        <w:rPr>
          <w:iCs/>
        </w:rPr>
      </w:pPr>
      <w:r w:rsidRPr="00776E09">
        <w:rPr>
          <w:iCs/>
        </w:rPr>
        <w:t>Būvprojekta izstrādes pakalpojuma izpildes kalendārajā laikā grafikā jāizmanto šajā pielikumā norādītie pakalpojuma posmi. Plānojums jāveic kalendārajās nedēļās.</w:t>
      </w:r>
      <w:r>
        <w:rPr>
          <w:iCs/>
        </w:rPr>
        <w:t xml:space="preserve"> </w:t>
      </w:r>
      <w:r w:rsidRPr="00776E09">
        <w:rPr>
          <w:rFonts w:eastAsia="Lucida Sans Unicode"/>
          <w:color w:val="000000"/>
          <w:lang w:eastAsia="en-US" w:bidi="en-US"/>
        </w:rPr>
        <w:t xml:space="preserve">Būvprojekta izstrādes pakalpojuma posmi: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221"/>
      </w:tblGrid>
      <w:tr w:rsidR="001A7BC2" w:rsidRPr="00776E09" w:rsidTr="003942A4">
        <w:trPr>
          <w:cantSplit/>
          <w:trHeight w:val="533"/>
        </w:trPr>
        <w:tc>
          <w:tcPr>
            <w:tcW w:w="959" w:type="dxa"/>
            <w:shd w:val="clear" w:color="auto" w:fill="auto"/>
          </w:tcPr>
          <w:p w:rsidR="001A7BC2" w:rsidRPr="009B554F" w:rsidRDefault="001A7BC2" w:rsidP="003942A4">
            <w:pPr>
              <w:spacing w:after="160" w:line="259" w:lineRule="auto"/>
              <w:rPr>
                <w:rFonts w:eastAsia="Lucida Sans Unicode"/>
                <w:color w:val="000000"/>
                <w:lang w:eastAsia="en-US" w:bidi="en-US"/>
              </w:rPr>
            </w:pPr>
            <w:r w:rsidRPr="009B554F">
              <w:rPr>
                <w:rFonts w:eastAsia="Lucida Sans Unicode"/>
                <w:color w:val="000000"/>
                <w:lang w:eastAsia="en-US" w:bidi="en-US"/>
              </w:rPr>
              <w:t>Nr.p.k.</w:t>
            </w:r>
          </w:p>
        </w:tc>
        <w:tc>
          <w:tcPr>
            <w:tcW w:w="8221" w:type="dxa"/>
            <w:shd w:val="clear" w:color="auto" w:fill="auto"/>
          </w:tcPr>
          <w:p w:rsidR="001A7BC2" w:rsidRPr="009B554F" w:rsidRDefault="001A7BC2" w:rsidP="003942A4">
            <w:pPr>
              <w:rPr>
                <w:rFonts w:eastAsia="Lucida Sans Unicode"/>
                <w:color w:val="000000"/>
                <w:lang w:eastAsia="en-US" w:bidi="en-US"/>
              </w:rPr>
            </w:pPr>
            <w:r w:rsidRPr="009B554F">
              <w:rPr>
                <w:rFonts w:eastAsia="Lucida Sans Unicode"/>
                <w:color w:val="000000"/>
                <w:lang w:eastAsia="en-US" w:bidi="en-US"/>
              </w:rPr>
              <w:t>Pakalpojuma posma nosaukums</w:t>
            </w:r>
          </w:p>
        </w:tc>
      </w:tr>
      <w:tr w:rsidR="001A7BC2" w:rsidRPr="00776E09" w:rsidTr="003942A4">
        <w:trPr>
          <w:trHeight w:val="522"/>
        </w:trPr>
        <w:tc>
          <w:tcPr>
            <w:tcW w:w="959" w:type="dxa"/>
            <w:shd w:val="clear" w:color="auto" w:fill="auto"/>
          </w:tcPr>
          <w:p w:rsidR="001A7BC2" w:rsidRPr="009B554F" w:rsidRDefault="001A7BC2" w:rsidP="003942A4">
            <w:pPr>
              <w:spacing w:after="160" w:line="259" w:lineRule="auto"/>
              <w:rPr>
                <w:rFonts w:eastAsia="Lucida Sans Unicode"/>
                <w:color w:val="000000"/>
                <w:lang w:eastAsia="en-US" w:bidi="en-US"/>
              </w:rPr>
            </w:pPr>
            <w:r w:rsidRPr="009B554F">
              <w:rPr>
                <w:rFonts w:eastAsia="Lucida Sans Unicode"/>
                <w:color w:val="000000"/>
                <w:lang w:eastAsia="en-US" w:bidi="en-US"/>
              </w:rPr>
              <w:t>1.</w:t>
            </w:r>
          </w:p>
        </w:tc>
        <w:tc>
          <w:tcPr>
            <w:tcW w:w="8221" w:type="dxa"/>
            <w:shd w:val="clear" w:color="auto" w:fill="auto"/>
          </w:tcPr>
          <w:p w:rsidR="001A7BC2" w:rsidRPr="009B554F" w:rsidRDefault="002B435A" w:rsidP="003942A4">
            <w:pPr>
              <w:rPr>
                <w:rFonts w:eastAsia="Lucida Sans Unicode"/>
                <w:color w:val="000000"/>
                <w:lang w:eastAsia="en-US" w:bidi="en-US"/>
              </w:rPr>
            </w:pPr>
            <w:r>
              <w:rPr>
                <w:bCs/>
                <w:spacing w:val="-4"/>
              </w:rPr>
              <w:t>E</w:t>
            </w:r>
            <w:r w:rsidR="001A7BC2" w:rsidRPr="009B554F">
              <w:rPr>
                <w:bCs/>
                <w:spacing w:val="-4"/>
              </w:rPr>
              <w:t>sošās situācijas pārbaude un vietas izpēte pēc Līguma noslēgšanas</w:t>
            </w:r>
          </w:p>
        </w:tc>
      </w:tr>
      <w:tr w:rsidR="001A7BC2" w:rsidRPr="00776E09" w:rsidTr="003942A4">
        <w:trPr>
          <w:trHeight w:val="555"/>
        </w:trPr>
        <w:tc>
          <w:tcPr>
            <w:tcW w:w="959" w:type="dxa"/>
            <w:shd w:val="clear" w:color="auto" w:fill="auto"/>
          </w:tcPr>
          <w:p w:rsidR="001A7BC2" w:rsidRPr="009B554F" w:rsidRDefault="001A7BC2" w:rsidP="003942A4">
            <w:pPr>
              <w:spacing w:after="160" w:line="259" w:lineRule="auto"/>
              <w:rPr>
                <w:rFonts w:eastAsia="Lucida Sans Unicode"/>
                <w:color w:val="000000"/>
                <w:lang w:eastAsia="en-US" w:bidi="en-US"/>
              </w:rPr>
            </w:pPr>
            <w:r w:rsidRPr="009B554F">
              <w:rPr>
                <w:rFonts w:eastAsia="Lucida Sans Unicode"/>
                <w:color w:val="000000"/>
                <w:lang w:eastAsia="en-US" w:bidi="en-US"/>
              </w:rPr>
              <w:t>2.</w:t>
            </w:r>
          </w:p>
        </w:tc>
        <w:tc>
          <w:tcPr>
            <w:tcW w:w="8221" w:type="dxa"/>
            <w:shd w:val="clear" w:color="auto" w:fill="auto"/>
          </w:tcPr>
          <w:p w:rsidR="001A7BC2" w:rsidRPr="009B554F" w:rsidRDefault="00D87698" w:rsidP="003942A4">
            <w:pPr>
              <w:rPr>
                <w:rFonts w:eastAsia="Lucida Sans Unicode"/>
                <w:color w:val="000000"/>
                <w:lang w:eastAsia="en-US" w:bidi="en-US"/>
              </w:rPr>
            </w:pPr>
            <w:r>
              <w:rPr>
                <w:rFonts w:eastAsia="Lucida Sans Unicode"/>
                <w:b/>
                <w:color w:val="000000"/>
                <w:lang w:eastAsia="en-US" w:bidi="en-US"/>
              </w:rPr>
              <w:t>1</w:t>
            </w:r>
            <w:r w:rsidR="001A7BC2" w:rsidRPr="009B554F">
              <w:rPr>
                <w:rFonts w:eastAsia="Lucida Sans Unicode"/>
                <w:b/>
                <w:color w:val="000000"/>
                <w:lang w:eastAsia="en-US" w:bidi="en-US"/>
              </w:rPr>
              <w:t>.posms</w:t>
            </w:r>
            <w:r w:rsidR="001A7BC2" w:rsidRPr="009B554F">
              <w:rPr>
                <w:rFonts w:eastAsia="Lucida Sans Unicode"/>
                <w:color w:val="000000"/>
                <w:lang w:eastAsia="en-US" w:bidi="en-US"/>
              </w:rPr>
              <w:t xml:space="preserve"> – būvniecības ieceres dokumentācijas sagatavošana: būvniecības iesniegums, būvprojekts minimālā sastāvā, tajā skaitā: </w:t>
            </w:r>
          </w:p>
        </w:tc>
      </w:tr>
      <w:tr w:rsidR="001A7BC2" w:rsidRPr="00776E09" w:rsidTr="002B7EE6">
        <w:trPr>
          <w:trHeight w:val="476"/>
        </w:trPr>
        <w:tc>
          <w:tcPr>
            <w:tcW w:w="959" w:type="dxa"/>
            <w:shd w:val="clear" w:color="auto" w:fill="auto"/>
          </w:tcPr>
          <w:p w:rsidR="001A7BC2" w:rsidRPr="009B554F" w:rsidRDefault="001A7BC2" w:rsidP="003942A4">
            <w:pPr>
              <w:spacing w:after="160" w:line="259" w:lineRule="auto"/>
              <w:rPr>
                <w:rFonts w:eastAsia="Lucida Sans Unicode"/>
                <w:color w:val="000000"/>
                <w:lang w:eastAsia="en-US" w:bidi="en-US"/>
              </w:rPr>
            </w:pPr>
            <w:r w:rsidRPr="009B554F">
              <w:rPr>
                <w:rFonts w:eastAsia="Lucida Sans Unicode"/>
                <w:color w:val="000000"/>
                <w:lang w:eastAsia="en-US" w:bidi="en-US"/>
              </w:rPr>
              <w:t>2.1.</w:t>
            </w:r>
          </w:p>
        </w:tc>
        <w:tc>
          <w:tcPr>
            <w:tcW w:w="8221" w:type="dxa"/>
            <w:shd w:val="clear" w:color="auto" w:fill="auto"/>
          </w:tcPr>
          <w:p w:rsidR="001A7BC2" w:rsidRPr="00776E09" w:rsidRDefault="001A7BC2" w:rsidP="003942A4">
            <w:r w:rsidRPr="00776E09">
              <w:t>Topogrāfiskā plāna izgatavošana, saskaņošana</w:t>
            </w:r>
          </w:p>
        </w:tc>
      </w:tr>
      <w:tr w:rsidR="001A7BC2" w:rsidRPr="00776E09" w:rsidTr="003942A4">
        <w:tc>
          <w:tcPr>
            <w:tcW w:w="959" w:type="dxa"/>
            <w:shd w:val="clear" w:color="auto" w:fill="auto"/>
          </w:tcPr>
          <w:p w:rsidR="001A7BC2" w:rsidRPr="009B554F" w:rsidRDefault="001A7BC2" w:rsidP="003942A4">
            <w:pPr>
              <w:spacing w:after="160" w:line="259" w:lineRule="auto"/>
              <w:rPr>
                <w:rFonts w:eastAsia="Lucida Sans Unicode"/>
                <w:color w:val="000000"/>
                <w:lang w:eastAsia="en-US" w:bidi="en-US"/>
              </w:rPr>
            </w:pPr>
            <w:r w:rsidRPr="009B554F">
              <w:rPr>
                <w:rFonts w:eastAsia="Lucida Sans Unicode"/>
                <w:color w:val="000000"/>
                <w:lang w:eastAsia="en-US" w:bidi="en-US"/>
              </w:rPr>
              <w:t>2.2.</w:t>
            </w:r>
          </w:p>
        </w:tc>
        <w:tc>
          <w:tcPr>
            <w:tcW w:w="8221" w:type="dxa"/>
            <w:shd w:val="clear" w:color="auto" w:fill="auto"/>
          </w:tcPr>
          <w:p w:rsidR="001A7BC2" w:rsidRPr="00776E09" w:rsidRDefault="001A7BC2" w:rsidP="003942A4">
            <w:r w:rsidRPr="00776E09">
              <w:t xml:space="preserve">Būvprojekta minimālā sastāvā izstrāde, nepieciešamie saskaņojumi (ar Pasūtītāju, nekustamo īpašumu īpašniekiem) </w:t>
            </w:r>
          </w:p>
        </w:tc>
      </w:tr>
      <w:tr w:rsidR="001A7BC2" w:rsidRPr="00776E09" w:rsidTr="003942A4">
        <w:tc>
          <w:tcPr>
            <w:tcW w:w="959" w:type="dxa"/>
            <w:shd w:val="clear" w:color="auto" w:fill="auto"/>
          </w:tcPr>
          <w:p w:rsidR="001A7BC2" w:rsidRPr="009B554F" w:rsidRDefault="001A7BC2" w:rsidP="003942A4">
            <w:pPr>
              <w:spacing w:after="160" w:line="259" w:lineRule="auto"/>
              <w:rPr>
                <w:rFonts w:eastAsia="Lucida Sans Unicode"/>
                <w:color w:val="000000"/>
                <w:lang w:eastAsia="en-US" w:bidi="en-US"/>
              </w:rPr>
            </w:pPr>
            <w:r w:rsidRPr="009B554F">
              <w:rPr>
                <w:rFonts w:eastAsia="Lucida Sans Unicode"/>
                <w:color w:val="000000"/>
                <w:lang w:eastAsia="en-US" w:bidi="en-US"/>
              </w:rPr>
              <w:t>2.3.</w:t>
            </w:r>
          </w:p>
        </w:tc>
        <w:tc>
          <w:tcPr>
            <w:tcW w:w="8221" w:type="dxa"/>
            <w:shd w:val="clear" w:color="auto" w:fill="auto"/>
          </w:tcPr>
          <w:p w:rsidR="001A7BC2" w:rsidRPr="00776E09" w:rsidRDefault="001A7BC2" w:rsidP="003942A4">
            <w:r w:rsidRPr="00776E09">
              <w:t>Būvniecības ieceres dokumentācijas iesniegšana Siguldas novada būvvaldē un būvatļaujas saņemšana</w:t>
            </w:r>
            <w:r w:rsidR="002B7EE6">
              <w:t>, Ziņojuma Nr.1 iesniegšana Pasūtītājam.</w:t>
            </w:r>
          </w:p>
        </w:tc>
      </w:tr>
      <w:tr w:rsidR="001A7BC2" w:rsidRPr="00776E09" w:rsidTr="003942A4">
        <w:trPr>
          <w:trHeight w:val="574"/>
        </w:trPr>
        <w:tc>
          <w:tcPr>
            <w:tcW w:w="959" w:type="dxa"/>
            <w:shd w:val="clear" w:color="auto" w:fill="auto"/>
          </w:tcPr>
          <w:p w:rsidR="001A7BC2" w:rsidRPr="009B554F" w:rsidRDefault="001A7BC2" w:rsidP="003942A4">
            <w:pPr>
              <w:spacing w:after="160" w:line="259" w:lineRule="auto"/>
              <w:rPr>
                <w:rFonts w:eastAsia="Lucida Sans Unicode"/>
                <w:color w:val="000000"/>
                <w:lang w:eastAsia="en-US" w:bidi="en-US"/>
              </w:rPr>
            </w:pPr>
            <w:r w:rsidRPr="009B554F">
              <w:rPr>
                <w:rFonts w:eastAsia="Lucida Sans Unicode"/>
                <w:color w:val="000000"/>
                <w:lang w:eastAsia="en-US" w:bidi="en-US"/>
              </w:rPr>
              <w:t>3.</w:t>
            </w:r>
          </w:p>
        </w:tc>
        <w:tc>
          <w:tcPr>
            <w:tcW w:w="8221" w:type="dxa"/>
            <w:shd w:val="clear" w:color="auto" w:fill="auto"/>
          </w:tcPr>
          <w:p w:rsidR="001A7BC2" w:rsidRPr="009B554F" w:rsidRDefault="00D87698" w:rsidP="003942A4">
            <w:pPr>
              <w:rPr>
                <w:rFonts w:eastAsia="Lucida Sans Unicode"/>
                <w:color w:val="000000"/>
                <w:lang w:eastAsia="en-US" w:bidi="en-US"/>
              </w:rPr>
            </w:pPr>
            <w:r>
              <w:rPr>
                <w:b/>
              </w:rPr>
              <w:t>2</w:t>
            </w:r>
            <w:r w:rsidR="001A7BC2" w:rsidRPr="009B554F">
              <w:rPr>
                <w:b/>
              </w:rPr>
              <w:t>.posms</w:t>
            </w:r>
            <w:r w:rsidR="001A7BC2" w:rsidRPr="00776E09">
              <w:t xml:space="preserve"> – būvprojekta izstrāde, tajā skaitā: </w:t>
            </w:r>
          </w:p>
        </w:tc>
      </w:tr>
      <w:tr w:rsidR="001A7BC2" w:rsidRPr="00776E09" w:rsidTr="003942A4">
        <w:tc>
          <w:tcPr>
            <w:tcW w:w="959" w:type="dxa"/>
            <w:shd w:val="clear" w:color="auto" w:fill="auto"/>
          </w:tcPr>
          <w:p w:rsidR="001A7BC2" w:rsidRPr="009B554F" w:rsidRDefault="001A7BC2" w:rsidP="003942A4">
            <w:pPr>
              <w:spacing w:after="160" w:line="259" w:lineRule="auto"/>
              <w:rPr>
                <w:rFonts w:eastAsia="Lucida Sans Unicode"/>
                <w:color w:val="000000"/>
                <w:lang w:eastAsia="en-US" w:bidi="en-US"/>
              </w:rPr>
            </w:pPr>
            <w:r w:rsidRPr="009B554F">
              <w:rPr>
                <w:rFonts w:eastAsia="Lucida Sans Unicode"/>
                <w:color w:val="000000"/>
                <w:lang w:eastAsia="en-US" w:bidi="en-US"/>
              </w:rPr>
              <w:t>3.1.</w:t>
            </w:r>
          </w:p>
        </w:tc>
        <w:tc>
          <w:tcPr>
            <w:tcW w:w="8221" w:type="dxa"/>
            <w:shd w:val="clear" w:color="auto" w:fill="auto"/>
          </w:tcPr>
          <w:p w:rsidR="001A7BC2" w:rsidRPr="00776E09" w:rsidRDefault="001A7BC2" w:rsidP="003942A4">
            <w:r w:rsidRPr="00776E09">
              <w:rPr>
                <w:lang w:eastAsia="da-DK"/>
              </w:rPr>
              <w:t>Inženierģeotehniskā izpēte</w:t>
            </w:r>
          </w:p>
        </w:tc>
      </w:tr>
      <w:tr w:rsidR="001A7BC2" w:rsidRPr="00776E09" w:rsidTr="003942A4">
        <w:trPr>
          <w:trHeight w:val="520"/>
        </w:trPr>
        <w:tc>
          <w:tcPr>
            <w:tcW w:w="959" w:type="dxa"/>
            <w:shd w:val="clear" w:color="auto" w:fill="auto"/>
          </w:tcPr>
          <w:p w:rsidR="001A7BC2" w:rsidRPr="009B554F" w:rsidRDefault="001A7BC2" w:rsidP="003942A4">
            <w:pPr>
              <w:spacing w:after="160" w:line="259" w:lineRule="auto"/>
              <w:rPr>
                <w:rFonts w:eastAsia="Lucida Sans Unicode"/>
                <w:color w:val="000000"/>
                <w:lang w:eastAsia="en-US" w:bidi="en-US"/>
              </w:rPr>
            </w:pPr>
            <w:r w:rsidRPr="009B554F">
              <w:rPr>
                <w:rFonts w:eastAsia="Lucida Sans Unicode"/>
                <w:color w:val="000000"/>
                <w:lang w:eastAsia="en-US" w:bidi="en-US"/>
              </w:rPr>
              <w:t>3.2.</w:t>
            </w:r>
          </w:p>
        </w:tc>
        <w:tc>
          <w:tcPr>
            <w:tcW w:w="8221" w:type="dxa"/>
            <w:shd w:val="clear" w:color="auto" w:fill="auto"/>
          </w:tcPr>
          <w:p w:rsidR="001A7BC2" w:rsidRPr="00776E09" w:rsidRDefault="001A7BC2" w:rsidP="003942A4">
            <w:r w:rsidRPr="00776E09">
              <w:t>Tehnisko noteikumu pieprasīšana, saņemšana</w:t>
            </w:r>
          </w:p>
        </w:tc>
      </w:tr>
      <w:tr w:rsidR="001A7BC2" w:rsidRPr="00776E09" w:rsidTr="003942A4">
        <w:tc>
          <w:tcPr>
            <w:tcW w:w="959" w:type="dxa"/>
            <w:shd w:val="clear" w:color="auto" w:fill="auto"/>
          </w:tcPr>
          <w:p w:rsidR="001A7BC2" w:rsidRPr="009B554F" w:rsidRDefault="001A7BC2" w:rsidP="003942A4">
            <w:pPr>
              <w:spacing w:after="160" w:line="259" w:lineRule="auto"/>
              <w:rPr>
                <w:rFonts w:eastAsia="Lucida Sans Unicode"/>
                <w:color w:val="000000"/>
                <w:lang w:eastAsia="en-US" w:bidi="en-US"/>
              </w:rPr>
            </w:pPr>
            <w:r w:rsidRPr="009B554F">
              <w:rPr>
                <w:rFonts w:eastAsia="Lucida Sans Unicode"/>
                <w:color w:val="000000"/>
                <w:lang w:eastAsia="en-US" w:bidi="en-US"/>
              </w:rPr>
              <w:t>3.3.</w:t>
            </w:r>
          </w:p>
        </w:tc>
        <w:tc>
          <w:tcPr>
            <w:tcW w:w="8221" w:type="dxa"/>
            <w:shd w:val="clear" w:color="auto" w:fill="auto"/>
          </w:tcPr>
          <w:p w:rsidR="001A7BC2" w:rsidRPr="009B554F" w:rsidRDefault="001A7BC2" w:rsidP="003942A4">
            <w:pPr>
              <w:rPr>
                <w:rFonts w:eastAsia="Lucida Sans Unicode"/>
                <w:color w:val="000000"/>
                <w:lang w:eastAsia="en-US" w:bidi="en-US"/>
              </w:rPr>
            </w:pPr>
            <w:r w:rsidRPr="009B554F">
              <w:rPr>
                <w:rFonts w:eastAsia="Lucida Sans Unicode"/>
                <w:color w:val="000000"/>
                <w:lang w:eastAsia="en-US" w:bidi="en-US"/>
              </w:rPr>
              <w:t>Būvprojekta izstrāde</w:t>
            </w:r>
          </w:p>
        </w:tc>
      </w:tr>
      <w:tr w:rsidR="001A7BC2" w:rsidRPr="00776E09" w:rsidTr="003942A4">
        <w:trPr>
          <w:trHeight w:val="400"/>
        </w:trPr>
        <w:tc>
          <w:tcPr>
            <w:tcW w:w="959" w:type="dxa"/>
            <w:shd w:val="clear" w:color="auto" w:fill="auto"/>
          </w:tcPr>
          <w:p w:rsidR="001A7BC2" w:rsidRPr="009B554F" w:rsidRDefault="001A7BC2" w:rsidP="003942A4">
            <w:pPr>
              <w:spacing w:after="160" w:line="259" w:lineRule="auto"/>
              <w:rPr>
                <w:rFonts w:eastAsia="Lucida Sans Unicode"/>
                <w:color w:val="000000"/>
                <w:lang w:eastAsia="en-US" w:bidi="en-US"/>
              </w:rPr>
            </w:pPr>
            <w:r w:rsidRPr="009B554F">
              <w:rPr>
                <w:rFonts w:eastAsia="Lucida Sans Unicode"/>
                <w:color w:val="000000"/>
                <w:lang w:eastAsia="en-US" w:bidi="en-US"/>
              </w:rPr>
              <w:t>3.4.</w:t>
            </w:r>
          </w:p>
        </w:tc>
        <w:tc>
          <w:tcPr>
            <w:tcW w:w="8221" w:type="dxa"/>
            <w:shd w:val="clear" w:color="auto" w:fill="auto"/>
          </w:tcPr>
          <w:p w:rsidR="001A7BC2" w:rsidRPr="009B554F" w:rsidRDefault="001A7BC2" w:rsidP="003942A4">
            <w:pPr>
              <w:rPr>
                <w:rFonts w:eastAsia="Lucida Sans Unicode"/>
                <w:color w:val="000000"/>
                <w:lang w:eastAsia="en-US" w:bidi="en-US"/>
              </w:rPr>
            </w:pPr>
            <w:r w:rsidRPr="009B554F">
              <w:rPr>
                <w:rFonts w:eastAsia="Lucida Sans Unicode"/>
                <w:color w:val="000000"/>
                <w:lang w:eastAsia="en-US" w:bidi="en-US"/>
              </w:rPr>
              <w:t>Būvprojekta saskaņošana</w:t>
            </w:r>
          </w:p>
        </w:tc>
      </w:tr>
      <w:tr w:rsidR="001A7BC2" w:rsidRPr="00776E09" w:rsidTr="003942A4">
        <w:tc>
          <w:tcPr>
            <w:tcW w:w="959" w:type="dxa"/>
            <w:shd w:val="clear" w:color="auto" w:fill="auto"/>
          </w:tcPr>
          <w:p w:rsidR="001A7BC2" w:rsidRPr="009B554F" w:rsidRDefault="001A7BC2" w:rsidP="003942A4">
            <w:pPr>
              <w:spacing w:after="160" w:line="259" w:lineRule="auto"/>
              <w:rPr>
                <w:rFonts w:eastAsia="Lucida Sans Unicode"/>
                <w:color w:val="000000"/>
                <w:lang w:eastAsia="en-US" w:bidi="en-US"/>
              </w:rPr>
            </w:pPr>
            <w:r w:rsidRPr="009B554F">
              <w:rPr>
                <w:rFonts w:eastAsia="Lucida Sans Unicode"/>
                <w:color w:val="000000"/>
                <w:lang w:eastAsia="en-US" w:bidi="en-US"/>
              </w:rPr>
              <w:t>3.5.</w:t>
            </w:r>
          </w:p>
        </w:tc>
        <w:tc>
          <w:tcPr>
            <w:tcW w:w="8221" w:type="dxa"/>
            <w:shd w:val="clear" w:color="auto" w:fill="auto"/>
          </w:tcPr>
          <w:p w:rsidR="001A7BC2" w:rsidRPr="009B554F" w:rsidRDefault="001A7BC2" w:rsidP="003942A4">
            <w:pPr>
              <w:rPr>
                <w:rFonts w:eastAsia="Lucida Sans Unicode"/>
                <w:color w:val="000000"/>
                <w:lang w:eastAsia="en-US" w:bidi="en-US"/>
              </w:rPr>
            </w:pPr>
            <w:r w:rsidRPr="009B554F">
              <w:rPr>
                <w:rFonts w:eastAsia="Lucida Sans Unicode"/>
                <w:color w:val="000000"/>
                <w:lang w:eastAsia="en-US" w:bidi="en-US"/>
              </w:rPr>
              <w:t>Būvprojekta iesniegšana Siguldas novada būvvaldē un būvvaldes akcepts par projektēšanas nosacījumu izpildi</w:t>
            </w:r>
            <w:r w:rsidR="002B7EE6">
              <w:rPr>
                <w:rFonts w:eastAsia="Lucida Sans Unicode"/>
                <w:color w:val="000000"/>
                <w:lang w:eastAsia="en-US" w:bidi="en-US"/>
              </w:rPr>
              <w:t>, Ziņojuma Nr.2 iesniegšana Pasūtītājam.</w:t>
            </w:r>
          </w:p>
        </w:tc>
      </w:tr>
    </w:tbl>
    <w:p w:rsidR="001A7BC2" w:rsidRPr="00776E09" w:rsidRDefault="001A7BC2" w:rsidP="001A7BC2">
      <w:pPr>
        <w:jc w:val="both"/>
        <w:rPr>
          <w:iCs/>
        </w:rPr>
      </w:pPr>
    </w:p>
    <w:p w:rsidR="001A7BC2" w:rsidRDefault="001A7BC2" w:rsidP="001A7BC2">
      <w:pPr>
        <w:jc w:val="both"/>
        <w:rPr>
          <w:b/>
          <w:iCs/>
        </w:rPr>
      </w:pPr>
    </w:p>
    <w:p w:rsidR="001A7BC2" w:rsidRPr="00776E09" w:rsidRDefault="001A7BC2" w:rsidP="001A7BC2">
      <w:pPr>
        <w:jc w:val="both"/>
        <w:rPr>
          <w:b/>
          <w:iCs/>
        </w:rPr>
      </w:pPr>
      <w:r w:rsidRPr="00776E09">
        <w:rPr>
          <w:b/>
          <w:iCs/>
        </w:rPr>
        <w:t xml:space="preserve">2. Autoruzraudzības pakalpojuma apraksts </w:t>
      </w:r>
    </w:p>
    <w:p w:rsidR="001A7BC2" w:rsidRPr="00F8697D" w:rsidRDefault="001A7BC2" w:rsidP="001A7BC2">
      <w:pPr>
        <w:ind w:right="29"/>
        <w:rPr>
          <w:b/>
          <w:lang w:eastAsia="en-US"/>
        </w:rPr>
      </w:pPr>
    </w:p>
    <w:p w:rsidR="001A7BC2" w:rsidRDefault="001A7BC2" w:rsidP="001A7BC2">
      <w:pPr>
        <w:ind w:right="29"/>
        <w:rPr>
          <w:lang w:eastAsia="en-US"/>
        </w:rPr>
      </w:pPr>
    </w:p>
    <w:p w:rsidR="000B5E73" w:rsidRPr="000B5E73" w:rsidRDefault="000B5E73" w:rsidP="000B5E73">
      <w:pPr>
        <w:rPr>
          <w:lang w:eastAsia="en-US"/>
        </w:rPr>
      </w:pPr>
    </w:p>
    <w:p w:rsidR="000B5E73" w:rsidRPr="002B75E0" w:rsidRDefault="000B5E73" w:rsidP="000B5E73">
      <w:pPr>
        <w:suppressAutoHyphens/>
        <w:spacing w:line="276" w:lineRule="auto"/>
        <w:rPr>
          <w:color w:val="000000"/>
          <w:lang w:eastAsia="ar-SA"/>
        </w:rPr>
      </w:pPr>
      <w:r w:rsidRPr="002B75E0">
        <w:rPr>
          <w:color w:val="000000"/>
          <w:lang w:eastAsia="ar-SA"/>
        </w:rPr>
        <w:t>Pretendenta pārstāvis___________________________</w:t>
      </w:r>
      <w:r>
        <w:rPr>
          <w:color w:val="000000"/>
          <w:lang w:eastAsia="ar-SA"/>
        </w:rPr>
        <w:t>____________________________</w:t>
      </w:r>
    </w:p>
    <w:p w:rsidR="000B5E73" w:rsidRPr="002B75E0" w:rsidRDefault="000B5E73" w:rsidP="000B5E73">
      <w:pPr>
        <w:suppressAutoHyphens/>
        <w:spacing w:line="276" w:lineRule="auto"/>
        <w:ind w:left="720"/>
        <w:jc w:val="both"/>
        <w:rPr>
          <w:i/>
          <w:color w:val="000000"/>
          <w:lang w:eastAsia="ar-SA"/>
        </w:rPr>
      </w:pPr>
      <w:r w:rsidRPr="002B75E0">
        <w:rPr>
          <w:color w:val="000000"/>
          <w:lang w:eastAsia="ar-SA"/>
        </w:rPr>
        <w:t xml:space="preserve">                                                                                 </w:t>
      </w:r>
      <w:r w:rsidRPr="002B75E0">
        <w:rPr>
          <w:i/>
          <w:color w:val="000000"/>
          <w:lang w:eastAsia="ar-SA"/>
        </w:rPr>
        <w:t xml:space="preserve">amats, vārds uzvārds, paraksts </w:t>
      </w:r>
    </w:p>
    <w:p w:rsidR="000B5E73" w:rsidRPr="002B75E0" w:rsidRDefault="000B5E73" w:rsidP="000B5E73">
      <w:pPr>
        <w:spacing w:after="200" w:line="276" w:lineRule="auto"/>
        <w:ind w:left="720"/>
        <w:rPr>
          <w:color w:val="000000"/>
          <w:lang w:eastAsia="ar-SA"/>
        </w:rPr>
      </w:pPr>
    </w:p>
    <w:p w:rsidR="000B5E73" w:rsidRPr="002B75E0" w:rsidRDefault="000B5E73" w:rsidP="000B5E73">
      <w:pPr>
        <w:spacing w:after="200" w:line="276" w:lineRule="auto"/>
        <w:rPr>
          <w:i/>
          <w:color w:val="000000"/>
          <w:lang w:eastAsia="ar-SA"/>
        </w:rPr>
      </w:pPr>
      <w:r w:rsidRPr="002B75E0">
        <w:rPr>
          <w:color w:val="000000"/>
          <w:lang w:eastAsia="ar-SA"/>
        </w:rPr>
        <w:t xml:space="preserve">Datums </w:t>
      </w:r>
      <w:r w:rsidRPr="002B75E0">
        <w:rPr>
          <w:i/>
          <w:color w:val="000000"/>
          <w:lang w:eastAsia="ar-SA"/>
        </w:rPr>
        <w:t xml:space="preserve">  __________________________________</w:t>
      </w:r>
    </w:p>
    <w:p w:rsidR="000B5E73" w:rsidRPr="00B065EC" w:rsidRDefault="000B5E73" w:rsidP="000B5E73">
      <w:pPr>
        <w:pStyle w:val="Punkts"/>
        <w:numPr>
          <w:ilvl w:val="0"/>
          <w:numId w:val="0"/>
        </w:numPr>
        <w:jc w:val="center"/>
        <w:rPr>
          <w:rFonts w:ascii="Times New Roman" w:hAnsi="Times New Roman"/>
          <w:sz w:val="24"/>
        </w:rPr>
      </w:pPr>
    </w:p>
    <w:p w:rsidR="000B5E73" w:rsidRPr="00B065EC" w:rsidRDefault="000B5E73" w:rsidP="000B5E73">
      <w:pPr>
        <w:spacing w:line="276" w:lineRule="auto"/>
        <w:rPr>
          <w:b/>
        </w:rPr>
        <w:sectPr w:rsidR="000B5E73" w:rsidRPr="00B065EC" w:rsidSect="003942A4">
          <w:footerReference w:type="default" r:id="rId23"/>
          <w:footerReference w:type="first" r:id="rId24"/>
          <w:pgSz w:w="11906" w:h="16838"/>
          <w:pgMar w:top="726" w:right="1134" w:bottom="567" w:left="1276" w:header="720" w:footer="720" w:gutter="0"/>
          <w:cols w:space="708"/>
        </w:sectPr>
      </w:pPr>
    </w:p>
    <w:p w:rsidR="000B5E73" w:rsidRDefault="000B5E73" w:rsidP="000B5E73">
      <w:pPr>
        <w:tabs>
          <w:tab w:val="left" w:pos="522"/>
        </w:tabs>
        <w:ind w:right="29"/>
        <w:rPr>
          <w:lang w:eastAsia="en-US"/>
        </w:rPr>
      </w:pPr>
    </w:p>
    <w:p w:rsidR="001A7BC2" w:rsidRPr="00776E09" w:rsidRDefault="001A7BC2" w:rsidP="001A7BC2">
      <w:pPr>
        <w:ind w:right="29"/>
        <w:jc w:val="right"/>
        <w:rPr>
          <w:lang w:eastAsia="en-US"/>
        </w:rPr>
      </w:pPr>
      <w:r>
        <w:rPr>
          <w:lang w:eastAsia="en-US"/>
        </w:rPr>
        <w:t>9</w:t>
      </w:r>
      <w:r w:rsidRPr="00566D60">
        <w:rPr>
          <w:lang w:eastAsia="en-US"/>
        </w:rPr>
        <w:t>.pielikums</w:t>
      </w:r>
    </w:p>
    <w:p w:rsidR="001A7BC2" w:rsidRPr="00776E09" w:rsidRDefault="001A7BC2" w:rsidP="001A7BC2">
      <w:pPr>
        <w:ind w:right="29"/>
        <w:jc w:val="right"/>
        <w:rPr>
          <w:color w:val="70AD47"/>
          <w:lang w:eastAsia="en-US"/>
        </w:rPr>
      </w:pPr>
    </w:p>
    <w:p w:rsidR="00D87698" w:rsidRDefault="001A7BC2" w:rsidP="001A7BC2">
      <w:pPr>
        <w:spacing w:line="276" w:lineRule="auto"/>
        <w:jc w:val="center"/>
        <w:rPr>
          <w:b/>
          <w:bCs/>
          <w:iCs/>
        </w:rPr>
      </w:pPr>
      <w:r w:rsidRPr="00776E09">
        <w:rPr>
          <w:b/>
          <w:lang w:eastAsia="en-US"/>
        </w:rPr>
        <w:t xml:space="preserve">Iepirkumam </w:t>
      </w:r>
      <w:r w:rsidRPr="00776E09">
        <w:rPr>
          <w:b/>
          <w:bCs/>
          <w:iCs/>
        </w:rPr>
        <w:t xml:space="preserve">„Būvprojekta izstrāde projekta „Ūdenssaimniecības pakalpojumu attīstība Siguldas notekūdeņu aglomerācijā </w:t>
      </w:r>
      <w:r w:rsidR="00D87698">
        <w:rPr>
          <w:b/>
          <w:bCs/>
          <w:iCs/>
        </w:rPr>
        <w:t>V kārta”, 2. posma īstenošanai”</w:t>
      </w:r>
      <w:r w:rsidRPr="00776E09">
        <w:rPr>
          <w:b/>
          <w:bCs/>
          <w:iCs/>
        </w:rPr>
        <w:t xml:space="preserve">, </w:t>
      </w:r>
    </w:p>
    <w:p w:rsidR="001A7BC2" w:rsidRPr="00776E09" w:rsidRDefault="001A7BC2" w:rsidP="001A7BC2">
      <w:pPr>
        <w:spacing w:line="276" w:lineRule="auto"/>
        <w:jc w:val="center"/>
        <w:rPr>
          <w:b/>
          <w:bCs/>
          <w:iCs/>
        </w:rPr>
      </w:pPr>
      <w:r w:rsidRPr="00776E09">
        <w:rPr>
          <w:b/>
          <w:bCs/>
          <w:iCs/>
        </w:rPr>
        <w:t xml:space="preserve">id. Nr. SA 2019 </w:t>
      </w:r>
      <w:r w:rsidR="00D87698" w:rsidRPr="00D87698">
        <w:rPr>
          <w:b/>
          <w:bCs/>
          <w:iCs/>
        </w:rPr>
        <w:t>08/KF</w:t>
      </w:r>
      <w:r w:rsidRPr="00776E09">
        <w:rPr>
          <w:b/>
          <w:bCs/>
          <w:iCs/>
        </w:rPr>
        <w:t xml:space="preserve"> </w:t>
      </w:r>
    </w:p>
    <w:p w:rsidR="001A7BC2" w:rsidRPr="006A6FA2" w:rsidRDefault="001A7BC2" w:rsidP="001A7BC2">
      <w:pPr>
        <w:pStyle w:val="Rindkopa"/>
        <w:jc w:val="right"/>
        <w:rPr>
          <w:rFonts w:ascii="Times New Roman" w:hAnsi="Times New Roman"/>
          <w:sz w:val="24"/>
        </w:rPr>
      </w:pPr>
    </w:p>
    <w:p w:rsidR="001A7BC2" w:rsidRPr="00F8697D" w:rsidRDefault="001A7BC2" w:rsidP="001A7BC2">
      <w:pPr>
        <w:ind w:right="29"/>
        <w:jc w:val="center"/>
        <w:rPr>
          <w:b/>
          <w:lang w:eastAsia="en-US"/>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2599"/>
      </w:tblGrid>
      <w:tr w:rsidR="001A7BC2" w:rsidRPr="00F8697D" w:rsidTr="003942A4">
        <w:trPr>
          <w:trHeight w:val="80"/>
        </w:trPr>
        <w:tc>
          <w:tcPr>
            <w:tcW w:w="2404" w:type="dxa"/>
            <w:tcBorders>
              <w:top w:val="nil"/>
              <w:left w:val="nil"/>
              <w:bottom w:val="single" w:sz="4" w:space="0" w:color="auto"/>
              <w:right w:val="nil"/>
            </w:tcBorders>
          </w:tcPr>
          <w:p w:rsidR="001A7BC2" w:rsidRPr="00F8697D" w:rsidRDefault="001A7BC2" w:rsidP="003942A4">
            <w:r w:rsidRPr="00F8697D">
              <w:rPr>
                <w:bCs/>
              </w:rPr>
              <w:br w:type="page"/>
            </w:r>
          </w:p>
        </w:tc>
        <w:tc>
          <w:tcPr>
            <w:tcW w:w="3785" w:type="dxa"/>
            <w:tcBorders>
              <w:top w:val="nil"/>
              <w:left w:val="nil"/>
              <w:bottom w:val="nil"/>
              <w:right w:val="nil"/>
            </w:tcBorders>
          </w:tcPr>
          <w:p w:rsidR="001A7BC2" w:rsidRPr="00F8697D" w:rsidRDefault="001A7BC2" w:rsidP="003942A4"/>
        </w:tc>
        <w:tc>
          <w:tcPr>
            <w:tcW w:w="2599" w:type="dxa"/>
            <w:tcBorders>
              <w:top w:val="nil"/>
              <w:left w:val="nil"/>
              <w:bottom w:val="single" w:sz="4" w:space="0" w:color="auto"/>
              <w:right w:val="nil"/>
            </w:tcBorders>
          </w:tcPr>
          <w:p w:rsidR="001A7BC2" w:rsidRPr="00F8697D" w:rsidRDefault="001A7BC2" w:rsidP="003942A4"/>
        </w:tc>
      </w:tr>
      <w:tr w:rsidR="001A7BC2" w:rsidRPr="00F8697D" w:rsidTr="003942A4">
        <w:trPr>
          <w:trHeight w:val="299"/>
        </w:trPr>
        <w:tc>
          <w:tcPr>
            <w:tcW w:w="2404" w:type="dxa"/>
            <w:tcBorders>
              <w:top w:val="single" w:sz="4" w:space="0" w:color="auto"/>
              <w:left w:val="nil"/>
              <w:bottom w:val="nil"/>
              <w:right w:val="nil"/>
            </w:tcBorders>
          </w:tcPr>
          <w:p w:rsidR="001A7BC2" w:rsidRPr="00F8697D" w:rsidRDefault="001A7BC2" w:rsidP="003942A4">
            <w:pPr>
              <w:rPr>
                <w:i/>
              </w:rPr>
            </w:pPr>
            <w:r w:rsidRPr="00F8697D">
              <w:rPr>
                <w:i/>
              </w:rPr>
              <w:t>Sagatavošanas vieta</w:t>
            </w:r>
          </w:p>
        </w:tc>
        <w:tc>
          <w:tcPr>
            <w:tcW w:w="3785" w:type="dxa"/>
            <w:tcBorders>
              <w:top w:val="nil"/>
              <w:left w:val="nil"/>
              <w:bottom w:val="nil"/>
              <w:right w:val="nil"/>
            </w:tcBorders>
          </w:tcPr>
          <w:p w:rsidR="001A7BC2" w:rsidRPr="00F8697D" w:rsidRDefault="001A7BC2" w:rsidP="003942A4">
            <w:pPr>
              <w:rPr>
                <w:i/>
              </w:rPr>
            </w:pPr>
          </w:p>
        </w:tc>
        <w:tc>
          <w:tcPr>
            <w:tcW w:w="2599" w:type="dxa"/>
            <w:tcBorders>
              <w:top w:val="single" w:sz="4" w:space="0" w:color="auto"/>
              <w:left w:val="nil"/>
              <w:bottom w:val="nil"/>
              <w:right w:val="nil"/>
            </w:tcBorders>
          </w:tcPr>
          <w:p w:rsidR="001A7BC2" w:rsidRPr="00F8697D" w:rsidRDefault="001A7BC2" w:rsidP="003942A4">
            <w:pPr>
              <w:rPr>
                <w:i/>
              </w:rPr>
            </w:pPr>
            <w:r w:rsidRPr="00F8697D">
              <w:rPr>
                <w:i/>
              </w:rPr>
              <w:t>Datums</w:t>
            </w:r>
          </w:p>
        </w:tc>
      </w:tr>
    </w:tbl>
    <w:p w:rsidR="001A7BC2" w:rsidRDefault="001A7BC2" w:rsidP="001A7BC2">
      <w:pPr>
        <w:pStyle w:val="Punkts"/>
        <w:numPr>
          <w:ilvl w:val="0"/>
          <w:numId w:val="0"/>
        </w:numPr>
        <w:jc w:val="center"/>
        <w:rPr>
          <w:rFonts w:ascii="Times New Roman" w:hAnsi="Times New Roman"/>
          <w:sz w:val="24"/>
        </w:rPr>
      </w:pPr>
    </w:p>
    <w:p w:rsidR="001A7BC2" w:rsidRPr="00776E09" w:rsidRDefault="001A7BC2" w:rsidP="001A7BC2">
      <w:pPr>
        <w:jc w:val="center"/>
        <w:rPr>
          <w:b/>
        </w:rPr>
      </w:pPr>
      <w:r w:rsidRPr="00776E09">
        <w:rPr>
          <w:b/>
        </w:rPr>
        <w:t>FINANŠU PIEDĀVĀJUMS</w:t>
      </w:r>
    </w:p>
    <w:p w:rsidR="001A7BC2" w:rsidRDefault="001A7BC2" w:rsidP="001A7BC2">
      <w:pPr>
        <w:pStyle w:val="Punkts"/>
        <w:numPr>
          <w:ilvl w:val="0"/>
          <w:numId w:val="0"/>
        </w:numPr>
        <w:jc w:val="center"/>
      </w:pPr>
    </w:p>
    <w:p w:rsidR="001A7BC2" w:rsidRPr="00B065EC" w:rsidRDefault="001A7BC2" w:rsidP="001A7BC2">
      <w:pPr>
        <w:spacing w:line="276" w:lineRule="auto"/>
        <w:rPr>
          <w:b/>
        </w:rPr>
      </w:pPr>
      <w:r>
        <w:tab/>
      </w:r>
    </w:p>
    <w:p w:rsidR="001A7BC2" w:rsidRPr="00B065EC" w:rsidRDefault="001A7BC2" w:rsidP="001A7BC2">
      <w:pPr>
        <w:rPr>
          <w:b/>
          <w:bCs/>
        </w:rPr>
      </w:pPr>
      <w:r>
        <w:rPr>
          <w:b/>
          <w:bCs/>
        </w:rPr>
        <w:t>I Būvprojekta izstrādes pakalpojuma finanšu piedāvājums:</w:t>
      </w:r>
    </w:p>
    <w:p w:rsidR="001A7BC2" w:rsidRPr="00B065EC" w:rsidRDefault="001A7BC2" w:rsidP="001A7BC2">
      <w:pPr>
        <w:tabs>
          <w:tab w:val="left" w:pos="319"/>
        </w:tabs>
        <w:rPr>
          <w:b/>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253"/>
        <w:gridCol w:w="1556"/>
        <w:gridCol w:w="1360"/>
        <w:gridCol w:w="1644"/>
      </w:tblGrid>
      <w:tr w:rsidR="00B14BD9" w:rsidRPr="00B065EC" w:rsidTr="00B14BD9">
        <w:trPr>
          <w:trHeight w:val="913"/>
        </w:trPr>
        <w:tc>
          <w:tcPr>
            <w:tcW w:w="846" w:type="dxa"/>
            <w:shd w:val="clear" w:color="auto" w:fill="auto"/>
            <w:vAlign w:val="center"/>
          </w:tcPr>
          <w:p w:rsidR="00B14BD9" w:rsidRPr="00B14BD9" w:rsidRDefault="00B14BD9" w:rsidP="003942A4">
            <w:pPr>
              <w:tabs>
                <w:tab w:val="left" w:pos="319"/>
              </w:tabs>
              <w:jc w:val="center"/>
            </w:pPr>
            <w:r w:rsidRPr="00B14BD9">
              <w:t>Nr.p.k.</w:t>
            </w:r>
          </w:p>
        </w:tc>
        <w:tc>
          <w:tcPr>
            <w:tcW w:w="4253" w:type="dxa"/>
            <w:shd w:val="clear" w:color="auto" w:fill="auto"/>
            <w:vAlign w:val="center"/>
          </w:tcPr>
          <w:p w:rsidR="00B14BD9" w:rsidRPr="00B14BD9" w:rsidRDefault="00B14BD9" w:rsidP="003942A4">
            <w:pPr>
              <w:tabs>
                <w:tab w:val="left" w:pos="319"/>
              </w:tabs>
              <w:jc w:val="center"/>
            </w:pPr>
            <w:r w:rsidRPr="00B14BD9">
              <w:t>Izmaksu pozīcija</w:t>
            </w:r>
          </w:p>
        </w:tc>
        <w:tc>
          <w:tcPr>
            <w:tcW w:w="1556" w:type="dxa"/>
            <w:shd w:val="clear" w:color="auto" w:fill="auto"/>
            <w:vAlign w:val="center"/>
          </w:tcPr>
          <w:p w:rsidR="00B14BD9" w:rsidRPr="00B14BD9" w:rsidRDefault="00B14BD9" w:rsidP="003942A4">
            <w:pPr>
              <w:tabs>
                <w:tab w:val="left" w:pos="319"/>
              </w:tabs>
              <w:jc w:val="center"/>
            </w:pPr>
            <w:r w:rsidRPr="00B14BD9">
              <w:t>Vienība</w:t>
            </w:r>
          </w:p>
        </w:tc>
        <w:tc>
          <w:tcPr>
            <w:tcW w:w="1360" w:type="dxa"/>
            <w:shd w:val="clear" w:color="auto" w:fill="auto"/>
            <w:vAlign w:val="center"/>
          </w:tcPr>
          <w:p w:rsidR="00B14BD9" w:rsidRPr="00B14BD9" w:rsidRDefault="00B14BD9" w:rsidP="003942A4">
            <w:pPr>
              <w:tabs>
                <w:tab w:val="left" w:pos="319"/>
              </w:tabs>
              <w:jc w:val="center"/>
            </w:pPr>
            <w:r w:rsidRPr="00B14BD9">
              <w:t>Izmaksu pozīcijas cena</w:t>
            </w:r>
            <w:r w:rsidR="00055138">
              <w:rPr>
                <w:rStyle w:val="FootnoteReference"/>
              </w:rPr>
              <w:footnoteReference w:id="25"/>
            </w:r>
          </w:p>
          <w:p w:rsidR="00B14BD9" w:rsidRPr="00B14BD9" w:rsidRDefault="00B14BD9" w:rsidP="003942A4">
            <w:pPr>
              <w:tabs>
                <w:tab w:val="left" w:pos="319"/>
              </w:tabs>
              <w:jc w:val="center"/>
            </w:pPr>
            <w:r w:rsidRPr="00B14BD9">
              <w:t>(bez PVN); EUR</w:t>
            </w:r>
          </w:p>
        </w:tc>
        <w:tc>
          <w:tcPr>
            <w:tcW w:w="1644" w:type="dxa"/>
          </w:tcPr>
          <w:p w:rsidR="00B14BD9" w:rsidRPr="00B14BD9" w:rsidRDefault="00D87698" w:rsidP="00B14BD9">
            <w:pPr>
              <w:tabs>
                <w:tab w:val="left" w:pos="319"/>
              </w:tabs>
              <w:jc w:val="center"/>
            </w:pPr>
            <w:r>
              <w:t>I</w:t>
            </w:r>
            <w:r w:rsidR="00B14BD9" w:rsidRPr="00B14BD9">
              <w:t>zmaksu pozīcijas cena attiecībā uz ūdensapgādes tīklu izstrādes daļu (bez PVN); EUR</w:t>
            </w:r>
          </w:p>
        </w:tc>
      </w:tr>
      <w:tr w:rsidR="00B14BD9" w:rsidRPr="00B14BD9" w:rsidTr="007B6EDC">
        <w:trPr>
          <w:trHeight w:val="455"/>
        </w:trPr>
        <w:tc>
          <w:tcPr>
            <w:tcW w:w="846" w:type="dxa"/>
            <w:vAlign w:val="center"/>
          </w:tcPr>
          <w:p w:rsidR="00B14BD9" w:rsidRPr="00B14BD9" w:rsidRDefault="00B14BD9" w:rsidP="007B6EDC">
            <w:pPr>
              <w:tabs>
                <w:tab w:val="left" w:pos="319"/>
              </w:tabs>
              <w:jc w:val="center"/>
              <w:rPr>
                <w:i/>
              </w:rPr>
            </w:pPr>
            <w:r w:rsidRPr="00B14BD9">
              <w:rPr>
                <w:i/>
              </w:rPr>
              <w:t>1</w:t>
            </w:r>
          </w:p>
        </w:tc>
        <w:tc>
          <w:tcPr>
            <w:tcW w:w="4253" w:type="dxa"/>
            <w:vAlign w:val="center"/>
          </w:tcPr>
          <w:p w:rsidR="00B14BD9" w:rsidRPr="00B14BD9" w:rsidRDefault="00B14BD9" w:rsidP="007B6EDC">
            <w:pPr>
              <w:tabs>
                <w:tab w:val="left" w:pos="319"/>
              </w:tabs>
              <w:jc w:val="center"/>
              <w:rPr>
                <w:i/>
              </w:rPr>
            </w:pPr>
            <w:r w:rsidRPr="00B14BD9">
              <w:rPr>
                <w:i/>
              </w:rPr>
              <w:t>2</w:t>
            </w:r>
          </w:p>
        </w:tc>
        <w:tc>
          <w:tcPr>
            <w:tcW w:w="1556" w:type="dxa"/>
            <w:vAlign w:val="center"/>
          </w:tcPr>
          <w:p w:rsidR="00B14BD9" w:rsidRPr="00B14BD9" w:rsidRDefault="00B14BD9" w:rsidP="007B6EDC">
            <w:pPr>
              <w:tabs>
                <w:tab w:val="left" w:pos="319"/>
              </w:tabs>
              <w:jc w:val="center"/>
              <w:rPr>
                <w:i/>
              </w:rPr>
            </w:pPr>
            <w:r w:rsidRPr="00B14BD9">
              <w:rPr>
                <w:i/>
              </w:rPr>
              <w:t>3</w:t>
            </w:r>
          </w:p>
        </w:tc>
        <w:tc>
          <w:tcPr>
            <w:tcW w:w="1360" w:type="dxa"/>
            <w:vAlign w:val="center"/>
          </w:tcPr>
          <w:p w:rsidR="00B14BD9" w:rsidRPr="00B14BD9" w:rsidRDefault="00B14BD9" w:rsidP="007B6EDC">
            <w:pPr>
              <w:tabs>
                <w:tab w:val="left" w:pos="319"/>
              </w:tabs>
              <w:jc w:val="center"/>
              <w:rPr>
                <w:i/>
              </w:rPr>
            </w:pPr>
            <w:r w:rsidRPr="00B14BD9">
              <w:rPr>
                <w:i/>
              </w:rPr>
              <w:t>4</w:t>
            </w:r>
          </w:p>
        </w:tc>
        <w:tc>
          <w:tcPr>
            <w:tcW w:w="1644" w:type="dxa"/>
            <w:vAlign w:val="center"/>
          </w:tcPr>
          <w:p w:rsidR="00B14BD9" w:rsidRPr="00B14BD9" w:rsidRDefault="00B14BD9" w:rsidP="007B6EDC">
            <w:pPr>
              <w:tabs>
                <w:tab w:val="left" w:pos="319"/>
              </w:tabs>
              <w:jc w:val="center"/>
              <w:rPr>
                <w:i/>
              </w:rPr>
            </w:pPr>
            <w:r w:rsidRPr="00B14BD9">
              <w:rPr>
                <w:i/>
              </w:rPr>
              <w:t>5</w:t>
            </w:r>
          </w:p>
        </w:tc>
      </w:tr>
      <w:tr w:rsidR="00D87698" w:rsidRPr="00B065EC" w:rsidTr="00CF666C">
        <w:trPr>
          <w:trHeight w:val="455"/>
        </w:trPr>
        <w:tc>
          <w:tcPr>
            <w:tcW w:w="846" w:type="dxa"/>
            <w:vAlign w:val="center"/>
          </w:tcPr>
          <w:p w:rsidR="00D87698" w:rsidRPr="00B065EC" w:rsidRDefault="00D87698" w:rsidP="003942A4">
            <w:pPr>
              <w:tabs>
                <w:tab w:val="left" w:pos="319"/>
              </w:tabs>
              <w:jc w:val="center"/>
              <w:rPr>
                <w:b/>
              </w:rPr>
            </w:pPr>
            <w:r w:rsidRPr="00B065EC">
              <w:rPr>
                <w:b/>
              </w:rPr>
              <w:t>1.</w:t>
            </w:r>
          </w:p>
        </w:tc>
        <w:tc>
          <w:tcPr>
            <w:tcW w:w="4253" w:type="dxa"/>
            <w:vAlign w:val="center"/>
          </w:tcPr>
          <w:p w:rsidR="00D87698" w:rsidRPr="00B065EC" w:rsidRDefault="00D87698" w:rsidP="003942A4">
            <w:pPr>
              <w:tabs>
                <w:tab w:val="left" w:pos="319"/>
              </w:tabs>
              <w:rPr>
                <w:b/>
              </w:rPr>
            </w:pPr>
            <w:r w:rsidRPr="00B065EC">
              <w:rPr>
                <w:b/>
              </w:rPr>
              <w:t>Būvniecības ieceres dokumentācijas izstrāde</w:t>
            </w:r>
            <w:r>
              <w:rPr>
                <w:b/>
              </w:rPr>
              <w:t xml:space="preserve"> saskaņā ar tehnisko specifikāciju</w:t>
            </w:r>
            <w:r w:rsidRPr="00B065EC">
              <w:rPr>
                <w:b/>
              </w:rPr>
              <w:t xml:space="preserve">, akceptēšana būvvaldē, tajā skaitā: </w:t>
            </w:r>
          </w:p>
        </w:tc>
        <w:tc>
          <w:tcPr>
            <w:tcW w:w="1556" w:type="dxa"/>
            <w:vAlign w:val="center"/>
          </w:tcPr>
          <w:p w:rsidR="00D87698" w:rsidRPr="00B065EC" w:rsidRDefault="00D87698" w:rsidP="003942A4">
            <w:pPr>
              <w:tabs>
                <w:tab w:val="left" w:pos="319"/>
              </w:tabs>
              <w:jc w:val="center"/>
              <w:rPr>
                <w:b/>
              </w:rPr>
            </w:pPr>
            <w:r w:rsidRPr="00B065EC">
              <w:rPr>
                <w:b/>
              </w:rPr>
              <w:t>1 komplekts</w:t>
            </w:r>
          </w:p>
        </w:tc>
        <w:tc>
          <w:tcPr>
            <w:tcW w:w="1360" w:type="dxa"/>
            <w:vAlign w:val="center"/>
          </w:tcPr>
          <w:p w:rsidR="00D87698" w:rsidRPr="00B065EC" w:rsidRDefault="00D87698" w:rsidP="003942A4">
            <w:pPr>
              <w:tabs>
                <w:tab w:val="left" w:pos="319"/>
              </w:tabs>
              <w:jc w:val="center"/>
              <w:rPr>
                <w:b/>
              </w:rPr>
            </w:pPr>
            <w:r w:rsidRPr="00B065EC">
              <w:rPr>
                <w:b/>
              </w:rPr>
              <w:t>&lt;…&gt;</w:t>
            </w:r>
          </w:p>
        </w:tc>
        <w:tc>
          <w:tcPr>
            <w:tcW w:w="1644" w:type="dxa"/>
            <w:vAlign w:val="center"/>
          </w:tcPr>
          <w:p w:rsidR="00D87698" w:rsidRPr="00B065EC" w:rsidRDefault="00D87698" w:rsidP="00CF666C">
            <w:pPr>
              <w:tabs>
                <w:tab w:val="left" w:pos="319"/>
              </w:tabs>
              <w:jc w:val="center"/>
              <w:rPr>
                <w:b/>
              </w:rPr>
            </w:pPr>
            <w:r w:rsidRPr="00B065EC">
              <w:rPr>
                <w:b/>
              </w:rPr>
              <w:t>&lt;…&gt;</w:t>
            </w:r>
          </w:p>
        </w:tc>
      </w:tr>
      <w:tr w:rsidR="00D87698" w:rsidRPr="00B065EC" w:rsidTr="00CF666C">
        <w:trPr>
          <w:trHeight w:val="455"/>
        </w:trPr>
        <w:tc>
          <w:tcPr>
            <w:tcW w:w="846" w:type="dxa"/>
            <w:vAlign w:val="center"/>
          </w:tcPr>
          <w:p w:rsidR="00D87698" w:rsidRPr="00B065EC" w:rsidRDefault="00D87698" w:rsidP="003942A4">
            <w:pPr>
              <w:tabs>
                <w:tab w:val="left" w:pos="319"/>
              </w:tabs>
              <w:jc w:val="center"/>
              <w:rPr>
                <w:i/>
              </w:rPr>
            </w:pPr>
            <w:r w:rsidRPr="00B065EC">
              <w:rPr>
                <w:i/>
              </w:rPr>
              <w:t>1.1.</w:t>
            </w:r>
          </w:p>
        </w:tc>
        <w:tc>
          <w:tcPr>
            <w:tcW w:w="4253" w:type="dxa"/>
            <w:vAlign w:val="center"/>
          </w:tcPr>
          <w:p w:rsidR="00D87698" w:rsidRPr="00B065EC" w:rsidRDefault="00D87698" w:rsidP="003942A4">
            <w:pPr>
              <w:tabs>
                <w:tab w:val="left" w:pos="319"/>
              </w:tabs>
              <w:jc w:val="right"/>
              <w:rPr>
                <w:i/>
              </w:rPr>
            </w:pPr>
            <w:r w:rsidRPr="00B065EC">
              <w:rPr>
                <w:i/>
              </w:rPr>
              <w:t>Topogrāfiskā plāna izstrāde, saskaņošana</w:t>
            </w:r>
          </w:p>
        </w:tc>
        <w:tc>
          <w:tcPr>
            <w:tcW w:w="1556" w:type="dxa"/>
            <w:vAlign w:val="center"/>
          </w:tcPr>
          <w:p w:rsidR="00D87698" w:rsidRPr="00B065EC" w:rsidRDefault="00D87698" w:rsidP="003942A4">
            <w:pPr>
              <w:tabs>
                <w:tab w:val="left" w:pos="319"/>
              </w:tabs>
              <w:jc w:val="center"/>
              <w:rPr>
                <w:i/>
              </w:rPr>
            </w:pPr>
            <w:r>
              <w:rPr>
                <w:i/>
              </w:rPr>
              <w:t xml:space="preserve">1 </w:t>
            </w:r>
            <w:r w:rsidRPr="00B065EC">
              <w:rPr>
                <w:i/>
              </w:rPr>
              <w:t xml:space="preserve">komplekts </w:t>
            </w:r>
          </w:p>
        </w:tc>
        <w:tc>
          <w:tcPr>
            <w:tcW w:w="1360" w:type="dxa"/>
            <w:vAlign w:val="center"/>
          </w:tcPr>
          <w:p w:rsidR="00D87698" w:rsidRPr="00B065EC" w:rsidRDefault="00D87698" w:rsidP="003942A4">
            <w:pPr>
              <w:tabs>
                <w:tab w:val="left" w:pos="319"/>
              </w:tabs>
              <w:jc w:val="center"/>
              <w:rPr>
                <w:bCs/>
              </w:rPr>
            </w:pPr>
            <w:r w:rsidRPr="00B065EC">
              <w:rPr>
                <w:i/>
              </w:rPr>
              <w:t>&lt;…&gt;</w:t>
            </w:r>
          </w:p>
        </w:tc>
        <w:tc>
          <w:tcPr>
            <w:tcW w:w="1644" w:type="dxa"/>
            <w:vAlign w:val="center"/>
          </w:tcPr>
          <w:p w:rsidR="00D87698" w:rsidRPr="00B065EC" w:rsidRDefault="00D87698" w:rsidP="00CF666C">
            <w:pPr>
              <w:tabs>
                <w:tab w:val="left" w:pos="319"/>
              </w:tabs>
              <w:jc w:val="center"/>
              <w:rPr>
                <w:bCs/>
              </w:rPr>
            </w:pPr>
            <w:r w:rsidRPr="00B065EC">
              <w:rPr>
                <w:i/>
              </w:rPr>
              <w:t>&lt;…&gt;</w:t>
            </w:r>
          </w:p>
        </w:tc>
      </w:tr>
      <w:tr w:rsidR="00D87698" w:rsidRPr="00B065EC" w:rsidTr="00CF666C">
        <w:trPr>
          <w:trHeight w:val="455"/>
        </w:trPr>
        <w:tc>
          <w:tcPr>
            <w:tcW w:w="846" w:type="dxa"/>
            <w:vAlign w:val="center"/>
          </w:tcPr>
          <w:p w:rsidR="00D87698" w:rsidRPr="00B065EC" w:rsidRDefault="00D87698" w:rsidP="003942A4">
            <w:pPr>
              <w:tabs>
                <w:tab w:val="left" w:pos="319"/>
              </w:tabs>
              <w:jc w:val="center"/>
              <w:rPr>
                <w:i/>
              </w:rPr>
            </w:pPr>
            <w:r w:rsidRPr="00B065EC">
              <w:rPr>
                <w:i/>
              </w:rPr>
              <w:t>1.2.</w:t>
            </w:r>
          </w:p>
        </w:tc>
        <w:tc>
          <w:tcPr>
            <w:tcW w:w="4253" w:type="dxa"/>
            <w:vAlign w:val="center"/>
          </w:tcPr>
          <w:p w:rsidR="00D87698" w:rsidRPr="00B065EC" w:rsidRDefault="00D87698" w:rsidP="003942A4">
            <w:pPr>
              <w:tabs>
                <w:tab w:val="left" w:pos="319"/>
              </w:tabs>
              <w:jc w:val="right"/>
              <w:rPr>
                <w:i/>
              </w:rPr>
            </w:pPr>
            <w:r w:rsidRPr="00B065EC">
              <w:rPr>
                <w:i/>
              </w:rPr>
              <w:t>Būvprojekta minimālā sastāvā izstrāde saskaņā ar tehnisko specifikāc</w:t>
            </w:r>
            <w:r>
              <w:rPr>
                <w:i/>
              </w:rPr>
              <w:t>i</w:t>
            </w:r>
            <w:r w:rsidRPr="00B065EC">
              <w:rPr>
                <w:i/>
              </w:rPr>
              <w:t xml:space="preserve">ju, būvatļaujas saņemšana </w:t>
            </w:r>
          </w:p>
        </w:tc>
        <w:tc>
          <w:tcPr>
            <w:tcW w:w="1556" w:type="dxa"/>
            <w:vAlign w:val="center"/>
          </w:tcPr>
          <w:p w:rsidR="00D87698" w:rsidRPr="00B065EC" w:rsidRDefault="00D87698" w:rsidP="003942A4">
            <w:pPr>
              <w:tabs>
                <w:tab w:val="left" w:pos="319"/>
              </w:tabs>
              <w:jc w:val="center"/>
              <w:rPr>
                <w:i/>
              </w:rPr>
            </w:pPr>
            <w:r>
              <w:rPr>
                <w:i/>
              </w:rPr>
              <w:t xml:space="preserve">1 </w:t>
            </w:r>
            <w:r w:rsidRPr="00B065EC">
              <w:rPr>
                <w:i/>
              </w:rPr>
              <w:t>komplekts</w:t>
            </w:r>
          </w:p>
        </w:tc>
        <w:tc>
          <w:tcPr>
            <w:tcW w:w="1360" w:type="dxa"/>
            <w:vAlign w:val="center"/>
          </w:tcPr>
          <w:p w:rsidR="00D87698" w:rsidRPr="00B065EC" w:rsidRDefault="00D87698" w:rsidP="003942A4">
            <w:pPr>
              <w:tabs>
                <w:tab w:val="left" w:pos="319"/>
              </w:tabs>
              <w:jc w:val="center"/>
              <w:rPr>
                <w:i/>
              </w:rPr>
            </w:pPr>
            <w:r w:rsidRPr="00B065EC">
              <w:rPr>
                <w:i/>
              </w:rPr>
              <w:t>&lt;…&gt;</w:t>
            </w:r>
          </w:p>
        </w:tc>
        <w:tc>
          <w:tcPr>
            <w:tcW w:w="1644" w:type="dxa"/>
            <w:vAlign w:val="center"/>
          </w:tcPr>
          <w:p w:rsidR="00D87698" w:rsidRPr="00B065EC" w:rsidRDefault="00D87698" w:rsidP="00CF666C">
            <w:pPr>
              <w:tabs>
                <w:tab w:val="left" w:pos="319"/>
              </w:tabs>
              <w:jc w:val="center"/>
              <w:rPr>
                <w:i/>
              </w:rPr>
            </w:pPr>
            <w:r w:rsidRPr="00B065EC">
              <w:rPr>
                <w:i/>
              </w:rPr>
              <w:t>&lt;…&gt;</w:t>
            </w:r>
          </w:p>
        </w:tc>
      </w:tr>
      <w:tr w:rsidR="00D87698" w:rsidRPr="00B065EC" w:rsidTr="00CF666C">
        <w:trPr>
          <w:trHeight w:val="455"/>
        </w:trPr>
        <w:tc>
          <w:tcPr>
            <w:tcW w:w="846" w:type="dxa"/>
            <w:vAlign w:val="center"/>
          </w:tcPr>
          <w:p w:rsidR="00D87698" w:rsidRPr="00B065EC" w:rsidRDefault="00D87698" w:rsidP="003942A4">
            <w:pPr>
              <w:tabs>
                <w:tab w:val="left" w:pos="319"/>
              </w:tabs>
              <w:jc w:val="center"/>
              <w:rPr>
                <w:b/>
              </w:rPr>
            </w:pPr>
            <w:r w:rsidRPr="00B065EC">
              <w:rPr>
                <w:b/>
              </w:rPr>
              <w:t>2.</w:t>
            </w:r>
          </w:p>
        </w:tc>
        <w:tc>
          <w:tcPr>
            <w:tcW w:w="4253" w:type="dxa"/>
            <w:vAlign w:val="center"/>
          </w:tcPr>
          <w:p w:rsidR="00D87698" w:rsidRPr="00B065EC" w:rsidRDefault="00D87698" w:rsidP="003942A4">
            <w:pPr>
              <w:tabs>
                <w:tab w:val="left" w:pos="319"/>
              </w:tabs>
              <w:rPr>
                <w:b/>
              </w:rPr>
            </w:pPr>
            <w:r w:rsidRPr="00B065EC">
              <w:rPr>
                <w:b/>
              </w:rPr>
              <w:t>Būvprojekta izstrāde sas</w:t>
            </w:r>
            <w:r>
              <w:rPr>
                <w:b/>
              </w:rPr>
              <w:t>kaņā ar t</w:t>
            </w:r>
            <w:r w:rsidRPr="00B065EC">
              <w:rPr>
                <w:b/>
              </w:rPr>
              <w:t xml:space="preserve">ehnisko specifikāciju, atzīmes par projektēšanas nosacījumu izpildi būvatļaujā saņemšana, tajā skaitā: </w:t>
            </w:r>
          </w:p>
        </w:tc>
        <w:tc>
          <w:tcPr>
            <w:tcW w:w="1556" w:type="dxa"/>
            <w:vAlign w:val="center"/>
          </w:tcPr>
          <w:p w:rsidR="00D87698" w:rsidRPr="00B065EC" w:rsidRDefault="00D87698" w:rsidP="003942A4">
            <w:pPr>
              <w:tabs>
                <w:tab w:val="left" w:pos="319"/>
              </w:tabs>
              <w:jc w:val="center"/>
              <w:rPr>
                <w:b/>
              </w:rPr>
            </w:pPr>
            <w:r w:rsidRPr="00B065EC">
              <w:rPr>
                <w:b/>
              </w:rPr>
              <w:t xml:space="preserve">1 komplekts </w:t>
            </w:r>
          </w:p>
        </w:tc>
        <w:tc>
          <w:tcPr>
            <w:tcW w:w="1360" w:type="dxa"/>
            <w:vAlign w:val="center"/>
          </w:tcPr>
          <w:p w:rsidR="00D87698" w:rsidRPr="00B065EC" w:rsidRDefault="00D87698" w:rsidP="003942A4">
            <w:pPr>
              <w:tabs>
                <w:tab w:val="left" w:pos="319"/>
              </w:tabs>
              <w:jc w:val="center"/>
              <w:rPr>
                <w:b/>
                <w:bCs/>
              </w:rPr>
            </w:pPr>
            <w:r w:rsidRPr="00B065EC">
              <w:rPr>
                <w:b/>
              </w:rPr>
              <w:t>&lt;…&gt;</w:t>
            </w:r>
          </w:p>
        </w:tc>
        <w:tc>
          <w:tcPr>
            <w:tcW w:w="1644" w:type="dxa"/>
            <w:vAlign w:val="center"/>
          </w:tcPr>
          <w:p w:rsidR="00D87698" w:rsidRPr="00B065EC" w:rsidRDefault="00D87698" w:rsidP="00CF666C">
            <w:pPr>
              <w:tabs>
                <w:tab w:val="left" w:pos="319"/>
              </w:tabs>
              <w:jc w:val="center"/>
              <w:rPr>
                <w:b/>
                <w:bCs/>
              </w:rPr>
            </w:pPr>
            <w:r w:rsidRPr="00B065EC">
              <w:rPr>
                <w:b/>
              </w:rPr>
              <w:t>&lt;…&gt;</w:t>
            </w:r>
          </w:p>
        </w:tc>
      </w:tr>
      <w:tr w:rsidR="00D87698" w:rsidRPr="00B065EC" w:rsidTr="00CF666C">
        <w:trPr>
          <w:trHeight w:val="455"/>
        </w:trPr>
        <w:tc>
          <w:tcPr>
            <w:tcW w:w="846" w:type="dxa"/>
            <w:vAlign w:val="center"/>
          </w:tcPr>
          <w:p w:rsidR="00D87698" w:rsidRPr="00B065EC" w:rsidRDefault="00D87698" w:rsidP="003942A4">
            <w:pPr>
              <w:tabs>
                <w:tab w:val="left" w:pos="319"/>
              </w:tabs>
              <w:jc w:val="center"/>
              <w:rPr>
                <w:i/>
              </w:rPr>
            </w:pPr>
            <w:r w:rsidRPr="00B065EC">
              <w:rPr>
                <w:i/>
              </w:rPr>
              <w:t>2.1.</w:t>
            </w:r>
          </w:p>
        </w:tc>
        <w:tc>
          <w:tcPr>
            <w:tcW w:w="4253" w:type="dxa"/>
            <w:vAlign w:val="center"/>
          </w:tcPr>
          <w:p w:rsidR="00D87698" w:rsidRPr="00B065EC" w:rsidRDefault="00D87698" w:rsidP="003942A4">
            <w:pPr>
              <w:tabs>
                <w:tab w:val="left" w:pos="319"/>
              </w:tabs>
              <w:jc w:val="right"/>
              <w:rPr>
                <w:i/>
              </w:rPr>
            </w:pPr>
            <w:r w:rsidRPr="00B065EC">
              <w:rPr>
                <w:i/>
              </w:rPr>
              <w:t>Inženierģeoloģiskā izpēte</w:t>
            </w:r>
          </w:p>
        </w:tc>
        <w:tc>
          <w:tcPr>
            <w:tcW w:w="1556" w:type="dxa"/>
            <w:vAlign w:val="center"/>
          </w:tcPr>
          <w:p w:rsidR="00D87698" w:rsidRPr="00B065EC" w:rsidRDefault="00D87698" w:rsidP="003942A4">
            <w:pPr>
              <w:tabs>
                <w:tab w:val="left" w:pos="319"/>
              </w:tabs>
              <w:jc w:val="center"/>
              <w:rPr>
                <w:i/>
              </w:rPr>
            </w:pPr>
            <w:r>
              <w:rPr>
                <w:i/>
              </w:rPr>
              <w:t xml:space="preserve">1 </w:t>
            </w:r>
            <w:r w:rsidRPr="00B065EC">
              <w:rPr>
                <w:i/>
              </w:rPr>
              <w:t xml:space="preserve">komplekts </w:t>
            </w:r>
            <w:r w:rsidRPr="00B065EC">
              <w:rPr>
                <w:i/>
              </w:rPr>
              <w:tab/>
            </w:r>
          </w:p>
        </w:tc>
        <w:tc>
          <w:tcPr>
            <w:tcW w:w="1360" w:type="dxa"/>
            <w:vAlign w:val="center"/>
          </w:tcPr>
          <w:p w:rsidR="00D87698" w:rsidRPr="00B065EC" w:rsidRDefault="00D87698" w:rsidP="003942A4">
            <w:pPr>
              <w:tabs>
                <w:tab w:val="left" w:pos="319"/>
              </w:tabs>
              <w:jc w:val="center"/>
              <w:rPr>
                <w:i/>
              </w:rPr>
            </w:pPr>
            <w:r w:rsidRPr="00B065EC">
              <w:rPr>
                <w:i/>
              </w:rPr>
              <w:t>&lt;…&gt;</w:t>
            </w:r>
          </w:p>
        </w:tc>
        <w:tc>
          <w:tcPr>
            <w:tcW w:w="1644" w:type="dxa"/>
            <w:vAlign w:val="center"/>
          </w:tcPr>
          <w:p w:rsidR="00D87698" w:rsidRPr="00B065EC" w:rsidRDefault="00D87698" w:rsidP="00CF666C">
            <w:pPr>
              <w:tabs>
                <w:tab w:val="left" w:pos="319"/>
              </w:tabs>
              <w:jc w:val="center"/>
              <w:rPr>
                <w:i/>
              </w:rPr>
            </w:pPr>
            <w:r w:rsidRPr="00B065EC">
              <w:rPr>
                <w:i/>
              </w:rPr>
              <w:t>&lt;…&gt;</w:t>
            </w:r>
          </w:p>
        </w:tc>
      </w:tr>
      <w:tr w:rsidR="00D87698" w:rsidRPr="00B065EC" w:rsidTr="00CF666C">
        <w:trPr>
          <w:trHeight w:val="455"/>
        </w:trPr>
        <w:tc>
          <w:tcPr>
            <w:tcW w:w="846" w:type="dxa"/>
            <w:vAlign w:val="center"/>
          </w:tcPr>
          <w:p w:rsidR="00D87698" w:rsidRPr="00B065EC" w:rsidRDefault="00D87698" w:rsidP="003942A4">
            <w:pPr>
              <w:tabs>
                <w:tab w:val="left" w:pos="319"/>
              </w:tabs>
              <w:jc w:val="center"/>
              <w:rPr>
                <w:i/>
              </w:rPr>
            </w:pPr>
            <w:r w:rsidRPr="00B065EC">
              <w:rPr>
                <w:i/>
              </w:rPr>
              <w:t>2.2.</w:t>
            </w:r>
          </w:p>
        </w:tc>
        <w:tc>
          <w:tcPr>
            <w:tcW w:w="4253" w:type="dxa"/>
            <w:vAlign w:val="center"/>
          </w:tcPr>
          <w:p w:rsidR="00D87698" w:rsidRPr="00B065EC" w:rsidRDefault="00D87698" w:rsidP="00B14BD9">
            <w:pPr>
              <w:tabs>
                <w:tab w:val="left" w:pos="319"/>
              </w:tabs>
              <w:jc w:val="right"/>
              <w:rPr>
                <w:i/>
              </w:rPr>
            </w:pPr>
            <w:r>
              <w:rPr>
                <w:i/>
              </w:rPr>
              <w:t>Būvprojekta izstrāde (tajā skaitā tehnisko noteikumu saņemšana, saskaņošana)</w:t>
            </w:r>
          </w:p>
        </w:tc>
        <w:tc>
          <w:tcPr>
            <w:tcW w:w="1556" w:type="dxa"/>
            <w:vAlign w:val="center"/>
          </w:tcPr>
          <w:p w:rsidR="00D87698" w:rsidRPr="00B065EC" w:rsidRDefault="00D87698" w:rsidP="003942A4">
            <w:pPr>
              <w:tabs>
                <w:tab w:val="left" w:pos="319"/>
              </w:tabs>
              <w:jc w:val="center"/>
              <w:rPr>
                <w:i/>
              </w:rPr>
            </w:pPr>
            <w:r>
              <w:rPr>
                <w:i/>
              </w:rPr>
              <w:t xml:space="preserve">1 </w:t>
            </w:r>
            <w:r w:rsidRPr="00B065EC">
              <w:rPr>
                <w:i/>
              </w:rPr>
              <w:t xml:space="preserve">komplekts </w:t>
            </w:r>
            <w:r w:rsidRPr="00B065EC">
              <w:rPr>
                <w:i/>
              </w:rPr>
              <w:tab/>
            </w:r>
          </w:p>
        </w:tc>
        <w:tc>
          <w:tcPr>
            <w:tcW w:w="1360" w:type="dxa"/>
            <w:vAlign w:val="center"/>
          </w:tcPr>
          <w:p w:rsidR="00D87698" w:rsidRPr="00B065EC" w:rsidRDefault="00D87698" w:rsidP="003942A4">
            <w:pPr>
              <w:tabs>
                <w:tab w:val="left" w:pos="319"/>
              </w:tabs>
              <w:jc w:val="center"/>
              <w:rPr>
                <w:i/>
              </w:rPr>
            </w:pPr>
            <w:r w:rsidRPr="00B065EC">
              <w:rPr>
                <w:i/>
              </w:rPr>
              <w:t>&lt;…&gt;</w:t>
            </w:r>
          </w:p>
        </w:tc>
        <w:tc>
          <w:tcPr>
            <w:tcW w:w="1644" w:type="dxa"/>
            <w:vAlign w:val="center"/>
          </w:tcPr>
          <w:p w:rsidR="00D87698" w:rsidRPr="00B065EC" w:rsidRDefault="00D87698" w:rsidP="00CF666C">
            <w:pPr>
              <w:tabs>
                <w:tab w:val="left" w:pos="319"/>
              </w:tabs>
              <w:jc w:val="center"/>
              <w:rPr>
                <w:i/>
              </w:rPr>
            </w:pPr>
            <w:r w:rsidRPr="00B065EC">
              <w:rPr>
                <w:i/>
              </w:rPr>
              <w:t>&lt;…&gt;</w:t>
            </w:r>
          </w:p>
        </w:tc>
      </w:tr>
      <w:tr w:rsidR="00D87698" w:rsidRPr="00B065EC" w:rsidTr="00CF666C">
        <w:trPr>
          <w:cantSplit/>
          <w:trHeight w:val="348"/>
        </w:trPr>
        <w:tc>
          <w:tcPr>
            <w:tcW w:w="6655" w:type="dxa"/>
            <w:gridSpan w:val="3"/>
            <w:tcBorders>
              <w:top w:val="single" w:sz="18" w:space="0" w:color="auto"/>
              <w:left w:val="single" w:sz="18" w:space="0" w:color="auto"/>
              <w:bottom w:val="single" w:sz="18" w:space="0" w:color="auto"/>
              <w:right w:val="single" w:sz="18" w:space="0" w:color="auto"/>
            </w:tcBorders>
            <w:shd w:val="clear" w:color="auto" w:fill="FFFF00"/>
            <w:vAlign w:val="center"/>
          </w:tcPr>
          <w:p w:rsidR="00D87698" w:rsidRPr="00B065EC" w:rsidRDefault="00D87698" w:rsidP="00D87698">
            <w:pPr>
              <w:tabs>
                <w:tab w:val="left" w:pos="319"/>
              </w:tabs>
              <w:rPr>
                <w:b/>
              </w:rPr>
            </w:pPr>
            <w:r w:rsidRPr="00EF2170">
              <w:rPr>
                <w:b/>
                <w:highlight w:val="yellow"/>
              </w:rPr>
              <w:t xml:space="preserve">Būvprojekta izstrādes kopējā </w:t>
            </w:r>
            <w:r>
              <w:rPr>
                <w:b/>
                <w:highlight w:val="yellow"/>
              </w:rPr>
              <w:t>Līgum</w:t>
            </w:r>
            <w:r w:rsidRPr="00EF2170">
              <w:rPr>
                <w:b/>
                <w:highlight w:val="yellow"/>
              </w:rPr>
              <w:t>cena (bez PVN)</w:t>
            </w:r>
            <w:r w:rsidRPr="00EF2170">
              <w:rPr>
                <w:rStyle w:val="FootnoteReference"/>
                <w:b/>
                <w:highlight w:val="yellow"/>
              </w:rPr>
              <w:footnoteReference w:id="26"/>
            </w:r>
            <w:r>
              <w:rPr>
                <w:b/>
              </w:rPr>
              <w:t xml:space="preserve">; EUR </w:t>
            </w:r>
          </w:p>
        </w:tc>
        <w:tc>
          <w:tcPr>
            <w:tcW w:w="3004" w:type="dxa"/>
            <w:gridSpan w:val="2"/>
            <w:tcBorders>
              <w:top w:val="single" w:sz="18" w:space="0" w:color="auto"/>
              <w:left w:val="single" w:sz="18" w:space="0" w:color="auto"/>
              <w:bottom w:val="single" w:sz="18" w:space="0" w:color="auto"/>
              <w:right w:val="single" w:sz="18" w:space="0" w:color="auto"/>
            </w:tcBorders>
            <w:shd w:val="clear" w:color="auto" w:fill="FFFF00"/>
            <w:vAlign w:val="center"/>
          </w:tcPr>
          <w:p w:rsidR="00D87698" w:rsidRPr="00B065EC" w:rsidRDefault="00D87698" w:rsidP="003942A4">
            <w:pPr>
              <w:tabs>
                <w:tab w:val="left" w:pos="319"/>
              </w:tabs>
              <w:rPr>
                <w:b/>
              </w:rPr>
            </w:pPr>
          </w:p>
        </w:tc>
      </w:tr>
      <w:tr w:rsidR="00D87698" w:rsidRPr="00B065EC" w:rsidTr="00B14BD9">
        <w:trPr>
          <w:cantSplit/>
          <w:trHeight w:val="382"/>
        </w:trPr>
        <w:tc>
          <w:tcPr>
            <w:tcW w:w="6655" w:type="dxa"/>
            <w:gridSpan w:val="3"/>
            <w:tcBorders>
              <w:top w:val="single" w:sz="18" w:space="0" w:color="auto"/>
              <w:right w:val="single" w:sz="6" w:space="0" w:color="auto"/>
            </w:tcBorders>
            <w:shd w:val="clear" w:color="auto" w:fill="auto"/>
            <w:vAlign w:val="center"/>
          </w:tcPr>
          <w:p w:rsidR="00D87698" w:rsidRPr="00EF2170" w:rsidRDefault="00D87698" w:rsidP="00D87698">
            <w:pPr>
              <w:tabs>
                <w:tab w:val="left" w:pos="319"/>
              </w:tabs>
              <w:rPr>
                <w:b/>
              </w:rPr>
            </w:pPr>
            <w:r>
              <w:rPr>
                <w:i/>
                <w:color w:val="000000"/>
                <w:lang w:eastAsia="ar-SA"/>
              </w:rPr>
              <w:t>Būvprojekta izstrādes izmaksu kopējā cena attiecībā uz ūdensapgādes tīklu izstrādes daļu  (bez PVN)</w:t>
            </w:r>
            <w:r w:rsidR="00955A0A">
              <w:rPr>
                <w:rStyle w:val="FootnoteReference"/>
                <w:i/>
                <w:color w:val="000000"/>
                <w:lang w:eastAsia="ar-SA"/>
              </w:rPr>
              <w:footnoteReference w:id="27"/>
            </w:r>
            <w:r>
              <w:rPr>
                <w:i/>
                <w:color w:val="000000"/>
                <w:lang w:eastAsia="ar-SA"/>
              </w:rPr>
              <w:t>; EUR</w:t>
            </w:r>
          </w:p>
        </w:tc>
        <w:tc>
          <w:tcPr>
            <w:tcW w:w="3004" w:type="dxa"/>
            <w:gridSpan w:val="2"/>
            <w:tcBorders>
              <w:top w:val="single" w:sz="18" w:space="0" w:color="auto"/>
              <w:left w:val="single" w:sz="6" w:space="0" w:color="auto"/>
              <w:bottom w:val="single" w:sz="6" w:space="0" w:color="auto"/>
              <w:right w:val="single" w:sz="6" w:space="0" w:color="auto"/>
            </w:tcBorders>
            <w:shd w:val="clear" w:color="auto" w:fill="auto"/>
            <w:vAlign w:val="center"/>
          </w:tcPr>
          <w:p w:rsidR="00D87698" w:rsidRPr="00B065EC" w:rsidRDefault="00D87698" w:rsidP="003942A4">
            <w:pPr>
              <w:tabs>
                <w:tab w:val="left" w:pos="319"/>
              </w:tabs>
              <w:rPr>
                <w:b/>
                <w:highlight w:val="yellow"/>
              </w:rPr>
            </w:pPr>
          </w:p>
        </w:tc>
      </w:tr>
      <w:tr w:rsidR="00D87698" w:rsidRPr="00B065EC" w:rsidTr="00955A0A">
        <w:trPr>
          <w:cantSplit/>
          <w:trHeight w:val="382"/>
        </w:trPr>
        <w:tc>
          <w:tcPr>
            <w:tcW w:w="6655" w:type="dxa"/>
            <w:gridSpan w:val="3"/>
            <w:tcBorders>
              <w:top w:val="single" w:sz="18" w:space="0" w:color="auto"/>
              <w:right w:val="single" w:sz="6" w:space="0" w:color="auto"/>
            </w:tcBorders>
            <w:shd w:val="clear" w:color="auto" w:fill="auto"/>
            <w:vAlign w:val="center"/>
          </w:tcPr>
          <w:p w:rsidR="00D87698" w:rsidRPr="00EF2170" w:rsidRDefault="00D87698" w:rsidP="003942A4">
            <w:pPr>
              <w:tabs>
                <w:tab w:val="left" w:pos="319"/>
              </w:tabs>
              <w:jc w:val="right"/>
            </w:pPr>
            <w:r w:rsidRPr="00EF2170">
              <w:rPr>
                <w:b/>
              </w:rPr>
              <w:t xml:space="preserve"> </w:t>
            </w:r>
            <w:r>
              <w:t>21% PVN</w:t>
            </w:r>
            <w:r w:rsidR="00955A0A">
              <w:t xml:space="preserve"> no Būvprojekta izstrādes kopējās Līgumcenas</w:t>
            </w:r>
            <w:r>
              <w:t xml:space="preserve">; EUR </w:t>
            </w:r>
          </w:p>
        </w:tc>
        <w:tc>
          <w:tcPr>
            <w:tcW w:w="3004" w:type="dxa"/>
            <w:gridSpan w:val="2"/>
            <w:tcBorders>
              <w:top w:val="single" w:sz="18" w:space="0" w:color="auto"/>
              <w:left w:val="single" w:sz="6" w:space="0" w:color="auto"/>
              <w:bottom w:val="single" w:sz="6" w:space="0" w:color="auto"/>
              <w:right w:val="single" w:sz="6" w:space="0" w:color="auto"/>
            </w:tcBorders>
            <w:shd w:val="clear" w:color="auto" w:fill="FFFF99"/>
            <w:vAlign w:val="center"/>
          </w:tcPr>
          <w:p w:rsidR="00D87698" w:rsidRPr="00B065EC" w:rsidRDefault="00D87698" w:rsidP="003942A4">
            <w:pPr>
              <w:tabs>
                <w:tab w:val="left" w:pos="319"/>
              </w:tabs>
              <w:rPr>
                <w:b/>
                <w:highlight w:val="yellow"/>
              </w:rPr>
            </w:pPr>
          </w:p>
        </w:tc>
      </w:tr>
      <w:tr w:rsidR="00D87698" w:rsidRPr="00B065EC" w:rsidTr="00955A0A">
        <w:trPr>
          <w:cantSplit/>
          <w:trHeight w:val="374"/>
        </w:trPr>
        <w:tc>
          <w:tcPr>
            <w:tcW w:w="6655" w:type="dxa"/>
            <w:gridSpan w:val="3"/>
            <w:tcBorders>
              <w:right w:val="single" w:sz="6" w:space="0" w:color="auto"/>
            </w:tcBorders>
            <w:shd w:val="clear" w:color="auto" w:fill="auto"/>
            <w:vAlign w:val="center"/>
          </w:tcPr>
          <w:p w:rsidR="00D87698" w:rsidRPr="00E75E52" w:rsidRDefault="00D87698" w:rsidP="003942A4">
            <w:pPr>
              <w:tabs>
                <w:tab w:val="left" w:pos="319"/>
              </w:tabs>
              <w:jc w:val="right"/>
            </w:pPr>
            <w:r w:rsidRPr="00E75E52">
              <w:t>Būvprojekta izstrādes pakalpojuma kopējā cena (ar PVN); EUR</w:t>
            </w:r>
          </w:p>
        </w:tc>
        <w:tc>
          <w:tcPr>
            <w:tcW w:w="3004" w:type="dxa"/>
            <w:gridSpan w:val="2"/>
            <w:tcBorders>
              <w:top w:val="single" w:sz="6" w:space="0" w:color="auto"/>
              <w:left w:val="single" w:sz="6" w:space="0" w:color="auto"/>
              <w:bottom w:val="single" w:sz="6" w:space="0" w:color="auto"/>
              <w:right w:val="single" w:sz="6" w:space="0" w:color="auto"/>
            </w:tcBorders>
            <w:shd w:val="clear" w:color="auto" w:fill="FFFF99"/>
            <w:vAlign w:val="center"/>
          </w:tcPr>
          <w:p w:rsidR="00D87698" w:rsidRPr="00B065EC" w:rsidRDefault="00D87698" w:rsidP="003942A4">
            <w:pPr>
              <w:tabs>
                <w:tab w:val="left" w:pos="319"/>
              </w:tabs>
              <w:rPr>
                <w:b/>
                <w:highlight w:val="yellow"/>
              </w:rPr>
            </w:pPr>
          </w:p>
        </w:tc>
      </w:tr>
    </w:tbl>
    <w:p w:rsidR="001A7BC2" w:rsidRDefault="001A7BC2" w:rsidP="001A7BC2">
      <w:pPr>
        <w:suppressAutoHyphens/>
        <w:spacing w:line="276" w:lineRule="auto"/>
        <w:rPr>
          <w:color w:val="000000"/>
          <w:lang w:eastAsia="ar-SA"/>
        </w:rPr>
      </w:pPr>
    </w:p>
    <w:p w:rsidR="001A7BC2" w:rsidRPr="00FE33AD" w:rsidRDefault="001A7BC2" w:rsidP="001A7BC2">
      <w:pPr>
        <w:suppressAutoHyphens/>
        <w:spacing w:line="276" w:lineRule="auto"/>
        <w:rPr>
          <w:b/>
          <w:color w:val="000000"/>
          <w:lang w:eastAsia="ar-SA"/>
        </w:rPr>
      </w:pPr>
      <w:r w:rsidRPr="00FE33AD">
        <w:rPr>
          <w:b/>
          <w:color w:val="000000"/>
          <w:lang w:eastAsia="ar-SA"/>
        </w:rPr>
        <w:t>II Autoruzraudzības pakalpojuma finanšu piedāvājums:</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4552"/>
        <w:gridCol w:w="1714"/>
        <w:gridCol w:w="2681"/>
      </w:tblGrid>
      <w:tr w:rsidR="001A7BC2" w:rsidRPr="00B065EC" w:rsidTr="003942A4">
        <w:trPr>
          <w:trHeight w:val="913"/>
        </w:trPr>
        <w:tc>
          <w:tcPr>
            <w:tcW w:w="943" w:type="dxa"/>
            <w:shd w:val="clear" w:color="auto" w:fill="auto"/>
            <w:vAlign w:val="center"/>
          </w:tcPr>
          <w:p w:rsidR="001A7BC2" w:rsidRPr="00B065EC" w:rsidRDefault="001A7BC2" w:rsidP="003942A4">
            <w:pPr>
              <w:tabs>
                <w:tab w:val="left" w:pos="319"/>
              </w:tabs>
              <w:jc w:val="center"/>
              <w:rPr>
                <w:b/>
              </w:rPr>
            </w:pPr>
            <w:r w:rsidRPr="00B065EC">
              <w:rPr>
                <w:b/>
              </w:rPr>
              <w:t>Nr.p.k.</w:t>
            </w:r>
          </w:p>
        </w:tc>
        <w:tc>
          <w:tcPr>
            <w:tcW w:w="4552" w:type="dxa"/>
            <w:shd w:val="clear" w:color="auto" w:fill="auto"/>
            <w:vAlign w:val="center"/>
          </w:tcPr>
          <w:p w:rsidR="001A7BC2" w:rsidRPr="00B065EC" w:rsidRDefault="001A7BC2" w:rsidP="003942A4">
            <w:pPr>
              <w:tabs>
                <w:tab w:val="left" w:pos="319"/>
              </w:tabs>
              <w:jc w:val="center"/>
              <w:rPr>
                <w:b/>
              </w:rPr>
            </w:pPr>
            <w:r w:rsidRPr="00B065EC">
              <w:rPr>
                <w:b/>
              </w:rPr>
              <w:t>Izmaksu pozīcija</w:t>
            </w:r>
          </w:p>
        </w:tc>
        <w:tc>
          <w:tcPr>
            <w:tcW w:w="1714" w:type="dxa"/>
            <w:shd w:val="clear" w:color="auto" w:fill="auto"/>
            <w:vAlign w:val="center"/>
          </w:tcPr>
          <w:p w:rsidR="001A7BC2" w:rsidRPr="00B065EC" w:rsidRDefault="001A7BC2" w:rsidP="003942A4">
            <w:pPr>
              <w:tabs>
                <w:tab w:val="left" w:pos="319"/>
              </w:tabs>
              <w:jc w:val="center"/>
              <w:rPr>
                <w:b/>
              </w:rPr>
            </w:pPr>
            <w:r>
              <w:rPr>
                <w:b/>
              </w:rPr>
              <w:t>Vienība</w:t>
            </w:r>
          </w:p>
        </w:tc>
        <w:tc>
          <w:tcPr>
            <w:tcW w:w="2681" w:type="dxa"/>
            <w:shd w:val="clear" w:color="auto" w:fill="auto"/>
            <w:vAlign w:val="center"/>
          </w:tcPr>
          <w:p w:rsidR="001A7BC2" w:rsidRPr="00B065EC" w:rsidRDefault="001A7BC2" w:rsidP="003942A4">
            <w:pPr>
              <w:tabs>
                <w:tab w:val="left" w:pos="319"/>
              </w:tabs>
              <w:jc w:val="center"/>
              <w:rPr>
                <w:b/>
              </w:rPr>
            </w:pPr>
            <w:r w:rsidRPr="00B065EC">
              <w:rPr>
                <w:b/>
              </w:rPr>
              <w:t>Izmaksu pozīcijas cena</w:t>
            </w:r>
          </w:p>
          <w:p w:rsidR="001A7BC2" w:rsidRPr="00B065EC" w:rsidRDefault="001A7BC2" w:rsidP="003942A4">
            <w:pPr>
              <w:tabs>
                <w:tab w:val="left" w:pos="319"/>
              </w:tabs>
              <w:jc w:val="center"/>
              <w:rPr>
                <w:b/>
              </w:rPr>
            </w:pPr>
            <w:r w:rsidRPr="00B065EC">
              <w:rPr>
                <w:b/>
              </w:rPr>
              <w:t>(bez PVN); EUR</w:t>
            </w:r>
          </w:p>
        </w:tc>
      </w:tr>
      <w:tr w:rsidR="001A7BC2" w:rsidRPr="00EF2170" w:rsidTr="003942A4">
        <w:trPr>
          <w:trHeight w:val="455"/>
        </w:trPr>
        <w:tc>
          <w:tcPr>
            <w:tcW w:w="943" w:type="dxa"/>
            <w:tcBorders>
              <w:bottom w:val="single" w:sz="18" w:space="0" w:color="auto"/>
            </w:tcBorders>
            <w:vAlign w:val="center"/>
          </w:tcPr>
          <w:p w:rsidR="001A7BC2" w:rsidRPr="00EF2170" w:rsidRDefault="001A7BC2" w:rsidP="003942A4">
            <w:pPr>
              <w:tabs>
                <w:tab w:val="left" w:pos="319"/>
              </w:tabs>
              <w:jc w:val="center"/>
            </w:pPr>
            <w:r w:rsidRPr="00EF2170">
              <w:t>1.</w:t>
            </w:r>
          </w:p>
        </w:tc>
        <w:tc>
          <w:tcPr>
            <w:tcW w:w="4552" w:type="dxa"/>
            <w:tcBorders>
              <w:bottom w:val="single" w:sz="18" w:space="0" w:color="auto"/>
            </w:tcBorders>
            <w:vAlign w:val="center"/>
          </w:tcPr>
          <w:p w:rsidR="001A7BC2" w:rsidRPr="00EF2170" w:rsidRDefault="001A7BC2" w:rsidP="003942A4">
            <w:pPr>
              <w:tabs>
                <w:tab w:val="left" w:pos="319"/>
              </w:tabs>
            </w:pPr>
            <w:r w:rsidRPr="00EF2170">
              <w:t xml:space="preserve">Būvprojekta autoruzraudzība </w:t>
            </w:r>
          </w:p>
        </w:tc>
        <w:tc>
          <w:tcPr>
            <w:tcW w:w="1714" w:type="dxa"/>
            <w:tcBorders>
              <w:bottom w:val="single" w:sz="18" w:space="0" w:color="auto"/>
            </w:tcBorders>
            <w:vAlign w:val="center"/>
          </w:tcPr>
          <w:p w:rsidR="001A7BC2" w:rsidRPr="00EF2170" w:rsidRDefault="001A7BC2" w:rsidP="003942A4">
            <w:pPr>
              <w:tabs>
                <w:tab w:val="left" w:pos="319"/>
              </w:tabs>
              <w:jc w:val="center"/>
            </w:pPr>
            <w:r w:rsidRPr="00EF2170">
              <w:t>1 būvprojekts</w:t>
            </w:r>
          </w:p>
        </w:tc>
        <w:tc>
          <w:tcPr>
            <w:tcW w:w="2681" w:type="dxa"/>
            <w:tcBorders>
              <w:bottom w:val="single" w:sz="18" w:space="0" w:color="auto"/>
            </w:tcBorders>
            <w:vAlign w:val="center"/>
          </w:tcPr>
          <w:p w:rsidR="001A7BC2" w:rsidRPr="00EF2170" w:rsidRDefault="001A7BC2" w:rsidP="003942A4">
            <w:pPr>
              <w:tabs>
                <w:tab w:val="left" w:pos="319"/>
              </w:tabs>
              <w:jc w:val="center"/>
            </w:pPr>
            <w:r w:rsidRPr="00EF2170">
              <w:t>&lt;…&gt;</w:t>
            </w:r>
          </w:p>
        </w:tc>
      </w:tr>
      <w:tr w:rsidR="001A7BC2" w:rsidRPr="00EF2170" w:rsidTr="003942A4">
        <w:trPr>
          <w:trHeight w:val="455"/>
        </w:trPr>
        <w:tc>
          <w:tcPr>
            <w:tcW w:w="7209" w:type="dxa"/>
            <w:gridSpan w:val="3"/>
            <w:tcBorders>
              <w:top w:val="single" w:sz="18" w:space="0" w:color="auto"/>
              <w:left w:val="single" w:sz="18" w:space="0" w:color="auto"/>
              <w:bottom w:val="single" w:sz="18" w:space="0" w:color="auto"/>
              <w:right w:val="single" w:sz="18" w:space="0" w:color="auto"/>
            </w:tcBorders>
            <w:shd w:val="clear" w:color="auto" w:fill="FFFF00"/>
            <w:vAlign w:val="center"/>
          </w:tcPr>
          <w:p w:rsidR="001A7BC2" w:rsidRPr="00E75E52" w:rsidRDefault="001A7BC2" w:rsidP="00955A0A">
            <w:pPr>
              <w:tabs>
                <w:tab w:val="left" w:pos="319"/>
              </w:tabs>
              <w:rPr>
                <w:highlight w:val="yellow"/>
              </w:rPr>
            </w:pPr>
            <w:r>
              <w:rPr>
                <w:highlight w:val="yellow"/>
              </w:rPr>
              <w:t>Būvprojekta a</w:t>
            </w:r>
            <w:r w:rsidRPr="00E75E52">
              <w:rPr>
                <w:highlight w:val="yellow"/>
              </w:rPr>
              <w:t xml:space="preserve">utoruzraudzības </w:t>
            </w:r>
            <w:r w:rsidR="00955A0A">
              <w:rPr>
                <w:highlight w:val="yellow"/>
              </w:rPr>
              <w:t>kopējā L</w:t>
            </w:r>
            <w:r w:rsidRPr="00E75E52">
              <w:rPr>
                <w:highlight w:val="yellow"/>
              </w:rPr>
              <w:t>īgumcena (bez PVN</w:t>
            </w:r>
            <w:r>
              <w:rPr>
                <w:highlight w:val="yellow"/>
              </w:rPr>
              <w:t>)</w:t>
            </w:r>
            <w:r w:rsidRPr="00E75E52">
              <w:rPr>
                <w:highlight w:val="yellow"/>
              </w:rPr>
              <w:t>; EUR</w:t>
            </w:r>
          </w:p>
        </w:tc>
        <w:tc>
          <w:tcPr>
            <w:tcW w:w="2681" w:type="dxa"/>
            <w:tcBorders>
              <w:top w:val="single" w:sz="18" w:space="0" w:color="auto"/>
              <w:left w:val="single" w:sz="18" w:space="0" w:color="auto"/>
              <w:bottom w:val="single" w:sz="18" w:space="0" w:color="auto"/>
              <w:right w:val="single" w:sz="18" w:space="0" w:color="auto"/>
            </w:tcBorders>
            <w:shd w:val="clear" w:color="auto" w:fill="FFFF00"/>
            <w:vAlign w:val="center"/>
          </w:tcPr>
          <w:p w:rsidR="001A7BC2" w:rsidRPr="00E75E52" w:rsidRDefault="001A7BC2" w:rsidP="003942A4">
            <w:pPr>
              <w:tabs>
                <w:tab w:val="left" w:pos="319"/>
              </w:tabs>
              <w:jc w:val="center"/>
              <w:rPr>
                <w:highlight w:val="yellow"/>
              </w:rPr>
            </w:pPr>
          </w:p>
        </w:tc>
      </w:tr>
      <w:tr w:rsidR="00955A0A" w:rsidRPr="00EF2170" w:rsidTr="003942A4">
        <w:trPr>
          <w:trHeight w:val="455"/>
        </w:trPr>
        <w:tc>
          <w:tcPr>
            <w:tcW w:w="7209" w:type="dxa"/>
            <w:gridSpan w:val="3"/>
            <w:tcBorders>
              <w:top w:val="single" w:sz="18" w:space="0" w:color="auto"/>
            </w:tcBorders>
            <w:vAlign w:val="center"/>
          </w:tcPr>
          <w:p w:rsidR="00955A0A" w:rsidRDefault="00955A0A" w:rsidP="00955A0A">
            <w:pPr>
              <w:tabs>
                <w:tab w:val="left" w:pos="319"/>
              </w:tabs>
            </w:pPr>
            <w:r>
              <w:rPr>
                <w:i/>
                <w:color w:val="000000"/>
                <w:lang w:eastAsia="ar-SA"/>
              </w:rPr>
              <w:t>Būvprojekta autoruzraudzības pakalpojuma kopējā cena attiecībā uz ūdensapgādes tīklu izstrādes daļu  (bez PVN); EUR</w:t>
            </w:r>
          </w:p>
        </w:tc>
        <w:tc>
          <w:tcPr>
            <w:tcW w:w="2681" w:type="dxa"/>
            <w:tcBorders>
              <w:top w:val="single" w:sz="18" w:space="0" w:color="auto"/>
            </w:tcBorders>
            <w:vAlign w:val="center"/>
          </w:tcPr>
          <w:p w:rsidR="00955A0A" w:rsidRPr="00EF2170" w:rsidRDefault="00955A0A" w:rsidP="003942A4">
            <w:pPr>
              <w:tabs>
                <w:tab w:val="left" w:pos="319"/>
              </w:tabs>
              <w:jc w:val="center"/>
            </w:pPr>
          </w:p>
        </w:tc>
      </w:tr>
      <w:tr w:rsidR="001A7BC2" w:rsidRPr="00EF2170" w:rsidTr="00955A0A">
        <w:trPr>
          <w:trHeight w:val="455"/>
        </w:trPr>
        <w:tc>
          <w:tcPr>
            <w:tcW w:w="7209" w:type="dxa"/>
            <w:gridSpan w:val="3"/>
            <w:tcBorders>
              <w:top w:val="single" w:sz="18" w:space="0" w:color="auto"/>
            </w:tcBorders>
            <w:vAlign w:val="center"/>
          </w:tcPr>
          <w:p w:rsidR="001A7BC2" w:rsidRPr="00EF2170" w:rsidRDefault="001A7BC2" w:rsidP="003942A4">
            <w:pPr>
              <w:tabs>
                <w:tab w:val="left" w:pos="319"/>
              </w:tabs>
              <w:jc w:val="right"/>
            </w:pPr>
            <w:r>
              <w:t>21% PVN</w:t>
            </w:r>
            <w:r w:rsidR="00955A0A">
              <w:t xml:space="preserve"> no būvprojekta autoruzraudzības kopējās Līgumcenas</w:t>
            </w:r>
            <w:r>
              <w:t>; EUR</w:t>
            </w:r>
          </w:p>
        </w:tc>
        <w:tc>
          <w:tcPr>
            <w:tcW w:w="2681" w:type="dxa"/>
            <w:tcBorders>
              <w:top w:val="single" w:sz="18" w:space="0" w:color="auto"/>
            </w:tcBorders>
            <w:shd w:val="clear" w:color="auto" w:fill="FFFF99"/>
            <w:vAlign w:val="center"/>
          </w:tcPr>
          <w:p w:rsidR="001A7BC2" w:rsidRPr="00EF2170" w:rsidRDefault="001A7BC2" w:rsidP="003942A4">
            <w:pPr>
              <w:tabs>
                <w:tab w:val="left" w:pos="319"/>
              </w:tabs>
              <w:jc w:val="center"/>
            </w:pPr>
          </w:p>
        </w:tc>
      </w:tr>
      <w:tr w:rsidR="001A7BC2" w:rsidRPr="00EF2170" w:rsidTr="00955A0A">
        <w:trPr>
          <w:trHeight w:val="455"/>
        </w:trPr>
        <w:tc>
          <w:tcPr>
            <w:tcW w:w="7209" w:type="dxa"/>
            <w:gridSpan w:val="3"/>
            <w:vAlign w:val="center"/>
          </w:tcPr>
          <w:p w:rsidR="001A7BC2" w:rsidRPr="00E75E52" w:rsidRDefault="001A7BC2" w:rsidP="00955A0A">
            <w:pPr>
              <w:tabs>
                <w:tab w:val="left" w:pos="319"/>
              </w:tabs>
            </w:pPr>
            <w:r w:rsidRPr="00E75E52">
              <w:t>Būvprojekta autoruzraudzības kopējā cena (ar PVN); EUR</w:t>
            </w:r>
          </w:p>
        </w:tc>
        <w:tc>
          <w:tcPr>
            <w:tcW w:w="2681" w:type="dxa"/>
            <w:shd w:val="clear" w:color="auto" w:fill="FFFF99"/>
            <w:vAlign w:val="center"/>
          </w:tcPr>
          <w:p w:rsidR="001A7BC2" w:rsidRPr="00EF2170" w:rsidRDefault="001A7BC2" w:rsidP="00955A0A">
            <w:pPr>
              <w:tabs>
                <w:tab w:val="left" w:pos="319"/>
              </w:tabs>
            </w:pPr>
          </w:p>
        </w:tc>
      </w:tr>
    </w:tbl>
    <w:p w:rsidR="001A7BC2" w:rsidRDefault="001A7BC2" w:rsidP="001A7BC2">
      <w:pPr>
        <w:suppressAutoHyphens/>
        <w:spacing w:line="276" w:lineRule="auto"/>
        <w:rPr>
          <w:color w:val="000000"/>
          <w:lang w:eastAsia="ar-SA"/>
        </w:rPr>
      </w:pPr>
    </w:p>
    <w:p w:rsidR="00955A0A" w:rsidRDefault="00955A0A" w:rsidP="001A7BC2">
      <w:pPr>
        <w:suppressAutoHyphens/>
        <w:spacing w:line="276" w:lineRule="auto"/>
        <w:rPr>
          <w:color w:val="000000"/>
          <w:lang w:eastAsia="ar-SA"/>
        </w:rPr>
      </w:pPr>
    </w:p>
    <w:p w:rsidR="001A7BC2" w:rsidRPr="002B75E0" w:rsidRDefault="001A7BC2" w:rsidP="001A7BC2">
      <w:pPr>
        <w:suppressAutoHyphens/>
        <w:spacing w:line="276" w:lineRule="auto"/>
        <w:rPr>
          <w:color w:val="000000"/>
          <w:lang w:eastAsia="ar-SA"/>
        </w:rPr>
      </w:pPr>
      <w:r w:rsidRPr="002B75E0">
        <w:rPr>
          <w:color w:val="000000"/>
          <w:lang w:eastAsia="ar-SA"/>
        </w:rPr>
        <w:t>Pretendenta pārstāvis___________________________________________________________</w:t>
      </w:r>
    </w:p>
    <w:p w:rsidR="001A7BC2" w:rsidRPr="002B75E0" w:rsidRDefault="001A7BC2" w:rsidP="001A7BC2">
      <w:pPr>
        <w:suppressAutoHyphens/>
        <w:spacing w:line="276" w:lineRule="auto"/>
        <w:ind w:left="720"/>
        <w:jc w:val="both"/>
        <w:rPr>
          <w:i/>
          <w:color w:val="000000"/>
          <w:lang w:eastAsia="ar-SA"/>
        </w:rPr>
      </w:pPr>
      <w:r w:rsidRPr="002B75E0">
        <w:rPr>
          <w:color w:val="000000"/>
          <w:lang w:eastAsia="ar-SA"/>
        </w:rPr>
        <w:t xml:space="preserve">                                                                                 </w:t>
      </w:r>
      <w:r w:rsidRPr="002B75E0">
        <w:rPr>
          <w:i/>
          <w:color w:val="000000"/>
          <w:lang w:eastAsia="ar-SA"/>
        </w:rPr>
        <w:t xml:space="preserve">amats, vārds uzvārds, paraksts </w:t>
      </w:r>
    </w:p>
    <w:p w:rsidR="001A7BC2" w:rsidRPr="002B75E0" w:rsidRDefault="001A7BC2" w:rsidP="001A7BC2">
      <w:pPr>
        <w:spacing w:after="200" w:line="276" w:lineRule="auto"/>
        <w:ind w:left="720"/>
        <w:rPr>
          <w:color w:val="000000"/>
          <w:lang w:eastAsia="ar-SA"/>
        </w:rPr>
      </w:pPr>
    </w:p>
    <w:p w:rsidR="001A7BC2" w:rsidRPr="002B75E0" w:rsidRDefault="001A7BC2" w:rsidP="001A7BC2">
      <w:pPr>
        <w:spacing w:after="200" w:line="276" w:lineRule="auto"/>
        <w:rPr>
          <w:i/>
          <w:color w:val="000000"/>
          <w:lang w:eastAsia="ar-SA"/>
        </w:rPr>
      </w:pPr>
      <w:r w:rsidRPr="002B75E0">
        <w:rPr>
          <w:color w:val="000000"/>
          <w:lang w:eastAsia="ar-SA"/>
        </w:rPr>
        <w:t xml:space="preserve">Datums </w:t>
      </w:r>
      <w:r w:rsidRPr="002B75E0">
        <w:rPr>
          <w:i/>
          <w:color w:val="000000"/>
          <w:lang w:eastAsia="ar-SA"/>
        </w:rPr>
        <w:t xml:space="preserve">  __________________________________</w:t>
      </w:r>
    </w:p>
    <w:p w:rsidR="001A7BC2" w:rsidRPr="00B065EC" w:rsidRDefault="001A7BC2" w:rsidP="001A7BC2">
      <w:pPr>
        <w:pStyle w:val="Punkts"/>
        <w:numPr>
          <w:ilvl w:val="0"/>
          <w:numId w:val="0"/>
        </w:numPr>
        <w:jc w:val="center"/>
        <w:rPr>
          <w:rFonts w:ascii="Times New Roman" w:hAnsi="Times New Roman"/>
          <w:sz w:val="24"/>
        </w:rPr>
      </w:pPr>
    </w:p>
    <w:p w:rsidR="001A7BC2" w:rsidRPr="00B065EC" w:rsidRDefault="001A7BC2" w:rsidP="001A7BC2">
      <w:pPr>
        <w:spacing w:line="276" w:lineRule="auto"/>
        <w:rPr>
          <w:b/>
        </w:rPr>
        <w:sectPr w:rsidR="001A7BC2" w:rsidRPr="00B065EC" w:rsidSect="003942A4">
          <w:footerReference w:type="default" r:id="rId25"/>
          <w:footerReference w:type="first" r:id="rId26"/>
          <w:pgSz w:w="11906" w:h="16838"/>
          <w:pgMar w:top="726" w:right="1134" w:bottom="567" w:left="1276" w:header="720" w:footer="720" w:gutter="0"/>
          <w:cols w:space="708"/>
        </w:sectPr>
      </w:pPr>
    </w:p>
    <w:p w:rsidR="007C4589" w:rsidRDefault="00DF2A82" w:rsidP="00DF2A82">
      <w:pPr>
        <w:spacing w:line="276" w:lineRule="auto"/>
        <w:jc w:val="right"/>
      </w:pPr>
      <w:r>
        <w:lastRenderedPageBreak/>
        <w:t xml:space="preserve">10. pielikums </w:t>
      </w:r>
    </w:p>
    <w:p w:rsidR="00DF2A82" w:rsidRPr="00776E09" w:rsidRDefault="00955784" w:rsidP="00DF2A82">
      <w:pPr>
        <w:spacing w:line="276" w:lineRule="auto"/>
        <w:jc w:val="center"/>
        <w:rPr>
          <w:b/>
          <w:bCs/>
          <w:iCs/>
        </w:rPr>
      </w:pPr>
      <w:r>
        <w:rPr>
          <w:lang w:eastAsia="en-US"/>
        </w:rPr>
        <w:t>Iepirkums</w:t>
      </w:r>
      <w:r w:rsidR="00DF2A82" w:rsidRPr="009D3D9B">
        <w:rPr>
          <w:lang w:eastAsia="en-US"/>
        </w:rPr>
        <w:t xml:space="preserve"> </w:t>
      </w:r>
      <w:r w:rsidR="00DF2A82" w:rsidRPr="009D3D9B">
        <w:rPr>
          <w:bCs/>
          <w:iCs/>
        </w:rPr>
        <w:t xml:space="preserve">„Būvprojekta izstrāde projekta „Ūdenssaimniecības pakalpojumu attīstība Siguldas notekūdeņu aglomerācijā V kārta”, 2. posma īstenošanai” , id. Nr. SA </w:t>
      </w:r>
      <w:r w:rsidR="00DF2A82" w:rsidRPr="00000868">
        <w:rPr>
          <w:bCs/>
          <w:iCs/>
        </w:rPr>
        <w:t>2019</w:t>
      </w:r>
      <w:r w:rsidR="00DF2A82" w:rsidRPr="00000868">
        <w:rPr>
          <w:b/>
          <w:bCs/>
          <w:iCs/>
        </w:rPr>
        <w:t xml:space="preserve"> </w:t>
      </w:r>
      <w:r w:rsidR="00000868" w:rsidRPr="00000868">
        <w:rPr>
          <w:bCs/>
          <w:iCs/>
        </w:rPr>
        <w:t>08/KF</w:t>
      </w:r>
      <w:r w:rsidR="00DF2A82" w:rsidRPr="00776E09">
        <w:rPr>
          <w:b/>
          <w:bCs/>
          <w:iCs/>
        </w:rPr>
        <w:t xml:space="preserve"> </w:t>
      </w:r>
    </w:p>
    <w:p w:rsidR="007C4589" w:rsidRPr="00DF2A82" w:rsidRDefault="00DF2A82" w:rsidP="00DF2A82">
      <w:pPr>
        <w:spacing w:line="276" w:lineRule="auto"/>
        <w:jc w:val="center"/>
        <w:rPr>
          <w:b/>
        </w:rPr>
      </w:pPr>
      <w:r w:rsidRPr="00DF2A82">
        <w:rPr>
          <w:b/>
        </w:rPr>
        <w:t>Iepirkuma līguma projekts</w:t>
      </w:r>
    </w:p>
    <w:p w:rsidR="007C4589" w:rsidRPr="00DF2A82" w:rsidRDefault="00DF2A82" w:rsidP="00DF2A82">
      <w:pPr>
        <w:spacing w:line="276" w:lineRule="auto"/>
        <w:jc w:val="center"/>
        <w:rPr>
          <w:b/>
        </w:rPr>
      </w:pPr>
      <w:r w:rsidRPr="00DF2A82">
        <w:rPr>
          <w:b/>
        </w:rPr>
        <w:t>Būvprojekta izstrādes pakalpojuma l</w:t>
      </w:r>
      <w:r>
        <w:rPr>
          <w:b/>
        </w:rPr>
        <w:t>īgums</w:t>
      </w:r>
      <w:r w:rsidRPr="00DF2A82">
        <w:rPr>
          <w:b/>
        </w:rPr>
        <w:t xml:space="preserve">, </w:t>
      </w:r>
      <w:r w:rsidRPr="00000868">
        <w:rPr>
          <w:b/>
        </w:rPr>
        <w:t>Nr.</w:t>
      </w:r>
      <w:r w:rsidR="00955784" w:rsidRPr="00000868">
        <w:rPr>
          <w:b/>
        </w:rPr>
        <w:t xml:space="preserve"> </w:t>
      </w:r>
      <w:r w:rsidRPr="00000868">
        <w:rPr>
          <w:b/>
        </w:rPr>
        <w:t xml:space="preserve">SA 2019 </w:t>
      </w:r>
      <w:r w:rsidR="00000868" w:rsidRPr="00000868">
        <w:rPr>
          <w:b/>
        </w:rPr>
        <w:t>08/KF</w:t>
      </w:r>
    </w:p>
    <w:p w:rsidR="009D3D9B" w:rsidRDefault="009D3D9B" w:rsidP="009D3D9B">
      <w:pPr>
        <w:jc w:val="center"/>
        <w:rPr>
          <w:b/>
        </w:rPr>
      </w:pPr>
    </w:p>
    <w:p w:rsidR="00955784" w:rsidRPr="00955784" w:rsidRDefault="00955784" w:rsidP="00955784">
      <w:r w:rsidRPr="00955784">
        <w:t xml:space="preserve">Siguldas novada Siguldā </w:t>
      </w:r>
      <w:r>
        <w:t xml:space="preserve">                                                    20____gada__________________</w:t>
      </w:r>
    </w:p>
    <w:p w:rsidR="00955784" w:rsidRPr="009D3D9B" w:rsidRDefault="00955784" w:rsidP="009D3D9B">
      <w:pPr>
        <w:jc w:val="center"/>
        <w:rPr>
          <w:b/>
        </w:rPr>
      </w:pPr>
    </w:p>
    <w:p w:rsidR="009D3D9B" w:rsidRPr="009D3D9B" w:rsidRDefault="009D3D9B" w:rsidP="009D3D9B">
      <w:pPr>
        <w:ind w:firstLine="567"/>
        <w:jc w:val="both"/>
      </w:pPr>
      <w:r w:rsidRPr="009D3D9B">
        <w:rPr>
          <w:b/>
        </w:rPr>
        <w:t>SIA „SALTAVOTS”</w:t>
      </w:r>
      <w:r w:rsidRPr="009D3D9B">
        <w:t xml:space="preserve">, reģistrācijas Nr. 40103055793, juridiskā adrese: Lakstīgalas iela 9B, Sigulda, Siguldas novads, LV – 2150, kuru uz statūtu pamata pārstāv valdes loceklis </w:t>
      </w:r>
      <w:r w:rsidRPr="009D3D9B">
        <w:rPr>
          <w:b/>
          <w:bCs/>
        </w:rPr>
        <w:t>Guntars Dambenieks</w:t>
      </w:r>
      <w:r w:rsidRPr="009D3D9B">
        <w:t xml:space="preserve"> (turpmāk – Pasūtītājs), no vienas puses,  </w:t>
      </w:r>
    </w:p>
    <w:p w:rsidR="009D3D9B" w:rsidRPr="009D3D9B" w:rsidRDefault="009D3D9B" w:rsidP="009D3D9B">
      <w:pPr>
        <w:jc w:val="both"/>
      </w:pPr>
      <w:r w:rsidRPr="009D3D9B">
        <w:t>un</w:t>
      </w:r>
    </w:p>
    <w:p w:rsidR="009D3D9B" w:rsidRPr="009D3D9B" w:rsidRDefault="009D3D9B" w:rsidP="009D3D9B">
      <w:pPr>
        <w:jc w:val="both"/>
      </w:pPr>
      <w:r w:rsidRPr="009D3D9B">
        <w:rPr>
          <w:i/>
          <w:highlight w:val="lightGray"/>
        </w:rPr>
        <w:t>&lt;Izpildītāja nosaukums&gt;, reģ.Nr.&lt;reģistrācijas numurs&gt;, &lt;adrese&gt;, &lt;paraksta tiesīgās personas amats, vārds un uzvārds&gt; personā[, kas rīkojas pamatojoties uz &lt;atsauce uz dokumentu, kasapliecina paraksta tiesīgās personas tiesības parakstīt Līgumu&gt;]</w:t>
      </w:r>
      <w:r w:rsidRPr="009D3D9B">
        <w:rPr>
          <w:highlight w:val="lightGray"/>
        </w:rPr>
        <w:t xml:space="preserve"> </w:t>
      </w:r>
      <w:r w:rsidRPr="009D3D9B">
        <w:t>(turpmāk - Izpildītājs), no otras puses,</w:t>
      </w:r>
    </w:p>
    <w:p w:rsidR="009D3D9B" w:rsidRPr="009D3D9B" w:rsidRDefault="009D3D9B" w:rsidP="009D3D9B">
      <w:pPr>
        <w:jc w:val="both"/>
      </w:pPr>
      <w:r w:rsidRPr="009D3D9B">
        <w:t xml:space="preserve">abi kopā turpmāk tekstā sauktas – Puses, katrs atsevišķi – </w:t>
      </w:r>
      <w:r w:rsidRPr="009D3D9B">
        <w:rPr>
          <w:iCs/>
        </w:rPr>
        <w:t>Puse,</w:t>
      </w:r>
    </w:p>
    <w:p w:rsidR="009D3D9B" w:rsidRPr="009D3D9B" w:rsidRDefault="009D3D9B" w:rsidP="009D3D9B">
      <w:pPr>
        <w:jc w:val="both"/>
        <w:rPr>
          <w:bCs/>
          <w:iCs/>
        </w:rPr>
      </w:pPr>
      <w:r w:rsidRPr="009D3D9B">
        <w:t xml:space="preserve">pamatojoties uz Pasūtītāja rīkotās </w:t>
      </w:r>
      <w:r>
        <w:t>iepirkuma procedūras</w:t>
      </w:r>
      <w:r w:rsidRPr="009D3D9B">
        <w:rPr>
          <w:lang w:eastAsia="en-US"/>
        </w:rPr>
        <w:t xml:space="preserve"> </w:t>
      </w:r>
      <w:r w:rsidRPr="009D3D9B">
        <w:rPr>
          <w:bCs/>
          <w:iCs/>
        </w:rPr>
        <w:t xml:space="preserve">„Būvprojekta izstrāde projekta „Ūdenssaimniecības pakalpojumu attīstība Siguldas notekūdeņu aglomerācijā </w:t>
      </w:r>
      <w:r w:rsidR="0046201F">
        <w:rPr>
          <w:bCs/>
          <w:iCs/>
        </w:rPr>
        <w:t>V kārta”, 2. posma īstenošanai”</w:t>
      </w:r>
      <w:r w:rsidRPr="009D3D9B">
        <w:rPr>
          <w:bCs/>
          <w:iCs/>
        </w:rPr>
        <w:t xml:space="preserve">, id. Nr. SA </w:t>
      </w:r>
      <w:r w:rsidRPr="00000868">
        <w:rPr>
          <w:bCs/>
          <w:iCs/>
        </w:rPr>
        <w:t>201</w:t>
      </w:r>
      <w:r w:rsidR="00000868" w:rsidRPr="00000868">
        <w:rPr>
          <w:bCs/>
          <w:iCs/>
        </w:rPr>
        <w:t>9 08/KF</w:t>
      </w:r>
      <w:r w:rsidRPr="00000868">
        <w:rPr>
          <w:b/>
          <w:bCs/>
          <w:iCs/>
        </w:rPr>
        <w:t xml:space="preserve"> </w:t>
      </w:r>
      <w:r w:rsidRPr="00000868">
        <w:t xml:space="preserve"> </w:t>
      </w:r>
      <w:r w:rsidRPr="00000868">
        <w:rPr>
          <w:bCs/>
          <w:iCs/>
        </w:rPr>
        <w:t>(turpmāk</w:t>
      </w:r>
      <w:r w:rsidR="00471E6B" w:rsidRPr="00000868">
        <w:rPr>
          <w:bCs/>
          <w:iCs/>
        </w:rPr>
        <w:t xml:space="preserve"> </w:t>
      </w:r>
      <w:r w:rsidRPr="00000868">
        <w:rPr>
          <w:bCs/>
          <w:iCs/>
        </w:rPr>
        <w:t>-</w:t>
      </w:r>
      <w:r>
        <w:rPr>
          <w:bCs/>
          <w:iCs/>
        </w:rPr>
        <w:t xml:space="preserve"> iepirkuma procedūra</w:t>
      </w:r>
      <w:r w:rsidRPr="009D3D9B">
        <w:rPr>
          <w:bCs/>
          <w:iCs/>
        </w:rPr>
        <w:t xml:space="preserve">) </w:t>
      </w:r>
      <w:r w:rsidRPr="009D3D9B">
        <w:t xml:space="preserve">rezultātiem un Izpildītāja iesniegto piedāvājumu (turpmāk – Piedāvājums) noslēdz šādu līgumu (turpmāk – Līgums): </w:t>
      </w:r>
    </w:p>
    <w:p w:rsidR="009D3D9B" w:rsidRPr="009D3D9B" w:rsidRDefault="009D3D9B" w:rsidP="009D3D9B">
      <w:pPr>
        <w:rPr>
          <w:color w:val="70AD47" w:themeColor="accent6"/>
        </w:rPr>
      </w:pPr>
    </w:p>
    <w:p w:rsidR="009D3D9B" w:rsidRPr="009D3D9B" w:rsidRDefault="009D3D9B" w:rsidP="009D3D9B">
      <w:pPr>
        <w:jc w:val="center"/>
        <w:rPr>
          <w:b/>
        </w:rPr>
      </w:pPr>
    </w:p>
    <w:p w:rsidR="009D3D9B" w:rsidRPr="009D3D9B" w:rsidRDefault="009D3D9B" w:rsidP="000D0E55">
      <w:pPr>
        <w:keepNext/>
        <w:keepLines/>
        <w:widowControl w:val="0"/>
        <w:numPr>
          <w:ilvl w:val="0"/>
          <w:numId w:val="106"/>
        </w:numPr>
        <w:tabs>
          <w:tab w:val="left" w:pos="3766"/>
        </w:tabs>
        <w:ind w:left="3420"/>
        <w:outlineLvl w:val="2"/>
        <w:rPr>
          <w:rFonts w:eastAsiaTheme="minorHAnsi"/>
          <w:b/>
          <w:lang w:eastAsia="en-US"/>
        </w:rPr>
      </w:pPr>
      <w:bookmarkStart w:id="30" w:name="bookmark24"/>
      <w:r w:rsidRPr="009D3D9B">
        <w:rPr>
          <w:rFonts w:eastAsiaTheme="minorHAnsi"/>
          <w:b/>
          <w:lang w:eastAsia="en-US"/>
        </w:rPr>
        <w:t>Līguma priekšmets</w:t>
      </w:r>
      <w:bookmarkEnd w:id="30"/>
    </w:p>
    <w:p w:rsidR="009D3D9B" w:rsidRPr="009D3D9B" w:rsidRDefault="009D3D9B" w:rsidP="000D0E55">
      <w:pPr>
        <w:widowControl w:val="0"/>
        <w:numPr>
          <w:ilvl w:val="1"/>
          <w:numId w:val="106"/>
        </w:numPr>
        <w:tabs>
          <w:tab w:val="left" w:pos="520"/>
        </w:tabs>
        <w:jc w:val="both"/>
      </w:pPr>
      <w:r w:rsidRPr="009D3D9B">
        <w:t xml:space="preserve">Pasūtītājs uzdod, bet Izpildītājs apņemas izstrādāt </w:t>
      </w:r>
      <w:r w:rsidRPr="005111F5">
        <w:t>būvprojektu</w:t>
      </w:r>
      <w:r w:rsidRPr="009D3D9B">
        <w:rPr>
          <w:b/>
        </w:rPr>
        <w:t xml:space="preserve"> </w:t>
      </w:r>
      <w:r w:rsidRPr="009D3D9B">
        <w:rPr>
          <w:bCs/>
          <w:iCs/>
        </w:rPr>
        <w:t>projekta „Ūdenssaimniecības pakalpojumu attīstība Siguldas notekūdeņu aglomerācijā</w:t>
      </w:r>
      <w:r>
        <w:rPr>
          <w:bCs/>
          <w:iCs/>
        </w:rPr>
        <w:t xml:space="preserve"> V kārta”, 2. posma īstenošanai</w:t>
      </w:r>
      <w:r w:rsidRPr="009D3D9B">
        <w:rPr>
          <w:bCs/>
          <w:iCs/>
        </w:rPr>
        <w:t xml:space="preserve"> </w:t>
      </w:r>
      <w:r w:rsidRPr="009D3D9B">
        <w:t xml:space="preserve">(turpmāk – </w:t>
      </w:r>
      <w:r>
        <w:t>Būvprojekts</w:t>
      </w:r>
      <w:r w:rsidRPr="009D3D9B">
        <w:t>)</w:t>
      </w:r>
      <w:r w:rsidRPr="009D3D9B">
        <w:rPr>
          <w:b/>
        </w:rPr>
        <w:t xml:space="preserve"> </w:t>
      </w:r>
      <w:r w:rsidRPr="009D3D9B">
        <w:t>saskaņā ar</w:t>
      </w:r>
      <w:r w:rsidRPr="009D3D9B">
        <w:rPr>
          <w:b/>
        </w:rPr>
        <w:t xml:space="preserve"> </w:t>
      </w:r>
      <w:r w:rsidRPr="005111F5">
        <w:t xml:space="preserve">šī </w:t>
      </w:r>
      <w:r w:rsidR="005111F5">
        <w:t>Līguma 1.pielikuma T</w:t>
      </w:r>
      <w:r w:rsidRPr="009D3D9B">
        <w:t>ehnisko specifikāciju</w:t>
      </w:r>
      <w:r>
        <w:t>,</w:t>
      </w:r>
      <w:r w:rsidR="0046201F">
        <w:t xml:space="preserve"> tajā skaitā: </w:t>
      </w:r>
    </w:p>
    <w:p w:rsidR="009D3D9B" w:rsidRPr="009D3D9B" w:rsidRDefault="00471E6B" w:rsidP="000D0E55">
      <w:pPr>
        <w:widowControl w:val="0"/>
        <w:numPr>
          <w:ilvl w:val="2"/>
          <w:numId w:val="109"/>
        </w:numPr>
        <w:tabs>
          <w:tab w:val="left" w:pos="851"/>
        </w:tabs>
        <w:ind w:left="567" w:hanging="567"/>
        <w:jc w:val="both"/>
      </w:pPr>
      <w:r>
        <w:t>i</w:t>
      </w:r>
      <w:r w:rsidR="00DA3209">
        <w:t>zstrādā</w:t>
      </w:r>
      <w:r w:rsidR="009D3D9B" w:rsidRPr="009D3D9B">
        <w:t>t ieceres dokumentācij</w:t>
      </w:r>
      <w:r w:rsidR="0046201F">
        <w:t>u Būvprojektam un saņemt būvatļauju;</w:t>
      </w:r>
    </w:p>
    <w:p w:rsidR="009D3D9B" w:rsidRPr="009D3D9B" w:rsidRDefault="00DA3209" w:rsidP="000D0E55">
      <w:pPr>
        <w:widowControl w:val="0"/>
        <w:numPr>
          <w:ilvl w:val="2"/>
          <w:numId w:val="109"/>
        </w:numPr>
        <w:tabs>
          <w:tab w:val="left" w:pos="851"/>
        </w:tabs>
        <w:ind w:left="567" w:hanging="567"/>
        <w:jc w:val="both"/>
      </w:pPr>
      <w:r>
        <w:t>saņem</w:t>
      </w:r>
      <w:r w:rsidR="009D3D9B" w:rsidRPr="009D3D9B">
        <w:t xml:space="preserve">t </w:t>
      </w:r>
      <w:r w:rsidR="0046201F">
        <w:t xml:space="preserve">būvatļaujā </w:t>
      </w:r>
      <w:r w:rsidR="009D3D9B" w:rsidRPr="009D3D9B">
        <w:t xml:space="preserve">atzīmi par projektēšanas nosacījumu izpildi. </w:t>
      </w:r>
    </w:p>
    <w:p w:rsidR="009D3D9B" w:rsidRPr="009D3D9B" w:rsidRDefault="009D3D9B" w:rsidP="000D0E55">
      <w:pPr>
        <w:widowControl w:val="0"/>
        <w:numPr>
          <w:ilvl w:val="1"/>
          <w:numId w:val="106"/>
        </w:numPr>
        <w:ind w:left="426" w:hanging="426"/>
        <w:jc w:val="both"/>
      </w:pPr>
      <w:r w:rsidRPr="009D3D9B">
        <w:t xml:space="preserve">Izpildītājs apņemas veikt </w:t>
      </w:r>
      <w:r w:rsidR="0046201F">
        <w:t xml:space="preserve">Būvprojekta izstrādi </w:t>
      </w:r>
      <w:r w:rsidRPr="009D3D9B">
        <w:t>atbilstoši</w:t>
      </w:r>
      <w:r w:rsidR="005111F5">
        <w:t xml:space="preserve"> T</w:t>
      </w:r>
      <w:r w:rsidR="0046201F">
        <w:t>ehniskajai specifikācijai</w:t>
      </w:r>
      <w:r w:rsidRPr="009D3D9B">
        <w:t>, ievērojot normatīvo aktu prasības.</w:t>
      </w:r>
    </w:p>
    <w:p w:rsidR="009D3D9B" w:rsidRPr="009D3D9B" w:rsidRDefault="009D3D9B" w:rsidP="000F4667">
      <w:pPr>
        <w:widowControl w:val="0"/>
        <w:numPr>
          <w:ilvl w:val="1"/>
          <w:numId w:val="106"/>
        </w:numPr>
        <w:ind w:left="567" w:hanging="567"/>
        <w:jc w:val="both"/>
      </w:pPr>
      <w:r w:rsidRPr="009D3D9B">
        <w:t>Līguma 1.1.1. apakšpunkts tiek uzskatīts par pilnībā izpildītu dienā, kad Pasūtītājs</w:t>
      </w:r>
      <w:r w:rsidR="0046201F">
        <w:t xml:space="preserve"> ir Būvv</w:t>
      </w:r>
      <w:r w:rsidR="00DA3209">
        <w:t>aldē saņēmis b</w:t>
      </w:r>
      <w:r w:rsidR="000F4667">
        <w:t xml:space="preserve">ūvatļauju, </w:t>
      </w:r>
      <w:r w:rsidR="008D4E32">
        <w:t xml:space="preserve">Izpildītājs ir </w:t>
      </w:r>
      <w:r w:rsidR="0046201F">
        <w:t>iesnie</w:t>
      </w:r>
      <w:r w:rsidR="008D4E32">
        <w:t>dzis Pasūtītājam Ziņojumu Nr.1, Puses parakstījušas pieņemšanas - nodošanas aktu.</w:t>
      </w:r>
    </w:p>
    <w:p w:rsidR="009D3D9B" w:rsidRDefault="009D3D9B" w:rsidP="000D0E55">
      <w:pPr>
        <w:widowControl w:val="0"/>
        <w:numPr>
          <w:ilvl w:val="1"/>
          <w:numId w:val="106"/>
        </w:numPr>
        <w:ind w:left="567" w:hanging="567"/>
        <w:jc w:val="both"/>
      </w:pPr>
      <w:r w:rsidRPr="009D3D9B">
        <w:t xml:space="preserve">Līguma 1.1.2. apakšpunkts tiek uzskatīts par pilnībā </w:t>
      </w:r>
      <w:r w:rsidR="00DA3209">
        <w:t>izpildītu dienā, kad Būvvalde b</w:t>
      </w:r>
      <w:r w:rsidRPr="009D3D9B">
        <w:t>ūvatļaujā ir veikusi atzīmi par projektēšanas nosacījumu izpildi</w:t>
      </w:r>
      <w:r w:rsidR="0046201F">
        <w:t xml:space="preserve">, Izpildītājs ir iesniedzis </w:t>
      </w:r>
      <w:r w:rsidR="005111F5">
        <w:t>T</w:t>
      </w:r>
      <w:r w:rsidR="008D4E32">
        <w:t xml:space="preserve">ehniskajā specifikācijā </w:t>
      </w:r>
      <w:r w:rsidR="008D4E32" w:rsidRPr="009D3D9B">
        <w:t>norādīto</w:t>
      </w:r>
      <w:r w:rsidR="008D4E32">
        <w:t xml:space="preserve"> Būvprojekta eksemplāru skaitu,</w:t>
      </w:r>
      <w:r w:rsidR="008D4E32" w:rsidRPr="009D3D9B">
        <w:t xml:space="preserve"> </w:t>
      </w:r>
      <w:r w:rsidR="000F4667">
        <w:t xml:space="preserve">Ziņojumu Nr.2 un </w:t>
      </w:r>
      <w:r w:rsidR="008D4E32">
        <w:t xml:space="preserve">Puses parakstījušas </w:t>
      </w:r>
      <w:r w:rsidRPr="009D3D9B">
        <w:t xml:space="preserve">pieņemšanas - nodošanas </w:t>
      </w:r>
      <w:r w:rsidR="008D4E32">
        <w:t>aktu.</w:t>
      </w:r>
    </w:p>
    <w:p w:rsidR="002050BA" w:rsidRPr="009D3D9B" w:rsidRDefault="002050BA" w:rsidP="002050BA">
      <w:pPr>
        <w:widowControl w:val="0"/>
        <w:ind w:left="567"/>
        <w:jc w:val="both"/>
      </w:pPr>
    </w:p>
    <w:p w:rsidR="009D3D9B" w:rsidRPr="009D3D9B" w:rsidRDefault="009D3D9B" w:rsidP="000D0E55">
      <w:pPr>
        <w:widowControl w:val="0"/>
        <w:numPr>
          <w:ilvl w:val="0"/>
          <w:numId w:val="106"/>
        </w:numPr>
        <w:tabs>
          <w:tab w:val="left" w:pos="520"/>
        </w:tabs>
        <w:ind w:left="620" w:hanging="620"/>
        <w:jc w:val="center"/>
        <w:rPr>
          <w:b/>
        </w:rPr>
      </w:pPr>
      <w:r w:rsidRPr="009D3D9B">
        <w:rPr>
          <w:b/>
        </w:rPr>
        <w:t>Līgumcena un apmaksas kārtība</w:t>
      </w:r>
    </w:p>
    <w:p w:rsidR="009D3D9B" w:rsidRPr="009D3D9B" w:rsidRDefault="009D3D9B" w:rsidP="00E83972">
      <w:pPr>
        <w:numPr>
          <w:ilvl w:val="1"/>
          <w:numId w:val="106"/>
        </w:numPr>
        <w:tabs>
          <w:tab w:val="left" w:pos="567"/>
        </w:tabs>
        <w:ind w:left="360" w:hanging="360"/>
        <w:jc w:val="both"/>
        <w:rPr>
          <w:b/>
          <w:lang w:eastAsia="en-US"/>
        </w:rPr>
      </w:pPr>
      <w:r w:rsidRPr="009D3D9B">
        <w:rPr>
          <w:lang w:eastAsia="en-US"/>
        </w:rPr>
        <w:t xml:space="preserve">Līgumcena par Līguma 1.1.punkta apakšpunktos noteikto darbu izpildi tiek noteikta </w:t>
      </w:r>
      <w:r w:rsidRPr="00000868">
        <w:rPr>
          <w:highlight w:val="lightGray"/>
          <w:lang w:eastAsia="en-US"/>
        </w:rPr>
        <w:t xml:space="preserve">&lt; </w:t>
      </w:r>
      <w:r w:rsidRPr="00000868">
        <w:rPr>
          <w:i/>
          <w:highlight w:val="lightGray"/>
          <w:lang w:eastAsia="en-US"/>
        </w:rPr>
        <w:t>EUR  summa ar cipariem un vārdiem no piedāvājuma&gt;</w:t>
      </w:r>
      <w:r w:rsidRPr="009D3D9B">
        <w:rPr>
          <w:i/>
          <w:lang w:eastAsia="en-US"/>
        </w:rPr>
        <w:t xml:space="preserve"> </w:t>
      </w:r>
      <w:r w:rsidRPr="009D3D9B">
        <w:rPr>
          <w:lang w:eastAsia="en-US"/>
        </w:rPr>
        <w:t xml:space="preserve">bez PVN. </w:t>
      </w:r>
    </w:p>
    <w:p w:rsidR="009D3D9B" w:rsidRPr="009D3D9B" w:rsidRDefault="009D3D9B" w:rsidP="00E83972">
      <w:pPr>
        <w:numPr>
          <w:ilvl w:val="1"/>
          <w:numId w:val="106"/>
        </w:numPr>
        <w:tabs>
          <w:tab w:val="left" w:pos="540"/>
        </w:tabs>
        <w:ind w:left="360" w:hanging="360"/>
        <w:jc w:val="both"/>
        <w:rPr>
          <w:b/>
          <w:lang w:eastAsia="en-US"/>
        </w:rPr>
      </w:pPr>
      <w:r w:rsidRPr="009D3D9B">
        <w:rPr>
          <w:lang w:eastAsia="en-US"/>
        </w:rPr>
        <w:t xml:space="preserve">  Pasūtītājs Līguma 2.1. punktā noteiktās Līgumcenas samaksu veic šādā kārtībā</w:t>
      </w:r>
      <w:r w:rsidRPr="009D3D9B">
        <w:rPr>
          <w:b/>
          <w:lang w:eastAsia="en-US"/>
        </w:rPr>
        <w:t>:</w:t>
      </w:r>
    </w:p>
    <w:p w:rsidR="009D3D9B" w:rsidRPr="009D3D9B" w:rsidRDefault="009D3D9B" w:rsidP="00E83972">
      <w:pPr>
        <w:ind w:hanging="218"/>
        <w:jc w:val="both"/>
        <w:rPr>
          <w:b/>
          <w:bC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88"/>
        <w:gridCol w:w="2835"/>
        <w:gridCol w:w="2693"/>
      </w:tblGrid>
      <w:tr w:rsidR="007B6EDC" w:rsidRPr="009D3D9B" w:rsidTr="000F4667">
        <w:trPr>
          <w:cantSplit/>
          <w:trHeight w:val="802"/>
        </w:trPr>
        <w:tc>
          <w:tcPr>
            <w:tcW w:w="1843" w:type="dxa"/>
            <w:shd w:val="clear" w:color="auto" w:fill="auto"/>
            <w:vAlign w:val="center"/>
          </w:tcPr>
          <w:p w:rsidR="007B6EDC" w:rsidRPr="009D3D9B" w:rsidRDefault="007B6EDC" w:rsidP="009D3D9B">
            <w:pPr>
              <w:ind w:left="72"/>
              <w:jc w:val="center"/>
            </w:pPr>
            <w:r w:rsidRPr="009D3D9B">
              <w:t>Maksājums</w:t>
            </w:r>
          </w:p>
        </w:tc>
        <w:tc>
          <w:tcPr>
            <w:tcW w:w="1588" w:type="dxa"/>
            <w:shd w:val="clear" w:color="auto" w:fill="auto"/>
            <w:vAlign w:val="center"/>
          </w:tcPr>
          <w:p w:rsidR="007B6EDC" w:rsidRPr="009D3D9B" w:rsidRDefault="007B6EDC" w:rsidP="009D3D9B">
            <w:pPr>
              <w:jc w:val="center"/>
            </w:pPr>
            <w:r w:rsidRPr="009D3D9B">
              <w:t>Nosacījumi maksājuma veikšanai</w:t>
            </w:r>
          </w:p>
        </w:tc>
        <w:tc>
          <w:tcPr>
            <w:tcW w:w="2835" w:type="dxa"/>
            <w:shd w:val="clear" w:color="auto" w:fill="auto"/>
            <w:vAlign w:val="center"/>
          </w:tcPr>
          <w:p w:rsidR="007B6EDC" w:rsidRPr="009D3D9B" w:rsidDel="00F04899" w:rsidRDefault="007B6EDC" w:rsidP="009D3D9B">
            <w:pPr>
              <w:jc w:val="center"/>
            </w:pPr>
            <w:r>
              <w:t>Uz kanalizācijas tīklu daļu attiecināmā s</w:t>
            </w:r>
            <w:r w:rsidRPr="009D3D9B">
              <w:t>umma bez PVN (EUR)</w:t>
            </w:r>
          </w:p>
        </w:tc>
        <w:tc>
          <w:tcPr>
            <w:tcW w:w="2693" w:type="dxa"/>
          </w:tcPr>
          <w:p w:rsidR="007B6EDC" w:rsidRPr="009D3D9B" w:rsidRDefault="007B6EDC" w:rsidP="007B6EDC">
            <w:pPr>
              <w:jc w:val="center"/>
            </w:pPr>
            <w:r>
              <w:t>Uz ūdensapgādes tīklu daļu attiecināmā s</w:t>
            </w:r>
            <w:r w:rsidRPr="009D3D9B">
              <w:t>umma bez PVN (EUR)</w:t>
            </w:r>
          </w:p>
        </w:tc>
      </w:tr>
      <w:tr w:rsidR="00850E92" w:rsidRPr="009D3D9B" w:rsidTr="00157E1D">
        <w:trPr>
          <w:trHeight w:val="1408"/>
        </w:trPr>
        <w:tc>
          <w:tcPr>
            <w:tcW w:w="1843" w:type="dxa"/>
            <w:vAlign w:val="center"/>
          </w:tcPr>
          <w:p w:rsidR="00850E92" w:rsidRPr="009D3D9B" w:rsidRDefault="00850E92" w:rsidP="00850E92">
            <w:pPr>
              <w:ind w:left="34"/>
              <w:rPr>
                <w:highlight w:val="lightGray"/>
              </w:rPr>
            </w:pPr>
            <w:r w:rsidRPr="009D3D9B">
              <w:lastRenderedPageBreak/>
              <w:t xml:space="preserve">Starpmaksājums </w:t>
            </w:r>
          </w:p>
        </w:tc>
        <w:tc>
          <w:tcPr>
            <w:tcW w:w="1588" w:type="dxa"/>
            <w:vAlign w:val="center"/>
          </w:tcPr>
          <w:p w:rsidR="00850E92" w:rsidRPr="009D3D9B" w:rsidRDefault="00850E92" w:rsidP="00850E92">
            <w:r>
              <w:t xml:space="preserve">Izpildīti Līguma 1.3. punkta nosacījumi </w:t>
            </w:r>
          </w:p>
        </w:tc>
        <w:tc>
          <w:tcPr>
            <w:tcW w:w="2835" w:type="dxa"/>
            <w:vAlign w:val="center"/>
          </w:tcPr>
          <w:p w:rsidR="00850E92" w:rsidRPr="000F4667" w:rsidRDefault="00850E92" w:rsidP="00850E92">
            <w:pPr>
              <w:jc w:val="center"/>
              <w:rPr>
                <w:i/>
                <w:highlight w:val="lightGray"/>
              </w:rPr>
            </w:pPr>
            <w:r w:rsidRPr="000F4667">
              <w:rPr>
                <w:i/>
                <w:highlight w:val="lightGray"/>
              </w:rPr>
              <w:t>&lt;Finanšu piedāvājuma 4. kolonnas pozīcijas Nr.1 izmaksas</w:t>
            </w:r>
          </w:p>
        </w:tc>
        <w:tc>
          <w:tcPr>
            <w:tcW w:w="2693" w:type="dxa"/>
            <w:vAlign w:val="center"/>
          </w:tcPr>
          <w:p w:rsidR="00850E92" w:rsidRPr="000F4667" w:rsidRDefault="00850E92" w:rsidP="00850E92">
            <w:pPr>
              <w:jc w:val="center"/>
              <w:rPr>
                <w:i/>
                <w:highlight w:val="lightGray"/>
              </w:rPr>
            </w:pPr>
            <w:r>
              <w:rPr>
                <w:i/>
                <w:highlight w:val="lightGray"/>
              </w:rPr>
              <w:t>&lt;Finanšu piedāvājuma 5</w:t>
            </w:r>
            <w:r w:rsidRPr="000F4667">
              <w:rPr>
                <w:i/>
                <w:highlight w:val="lightGray"/>
              </w:rPr>
              <w:t>. kolonnas pozīcijas Nr.1 izmaksas</w:t>
            </w:r>
          </w:p>
        </w:tc>
      </w:tr>
      <w:tr w:rsidR="00850E92" w:rsidRPr="009D3D9B" w:rsidTr="00157E1D">
        <w:trPr>
          <w:trHeight w:val="643"/>
        </w:trPr>
        <w:tc>
          <w:tcPr>
            <w:tcW w:w="1843" w:type="dxa"/>
            <w:tcBorders>
              <w:bottom w:val="single" w:sz="4" w:space="0" w:color="auto"/>
            </w:tcBorders>
            <w:vAlign w:val="center"/>
          </w:tcPr>
          <w:p w:rsidR="00850E92" w:rsidRPr="009D3D9B" w:rsidRDefault="00850E92" w:rsidP="00850E92">
            <w:pPr>
              <w:ind w:left="34"/>
            </w:pPr>
            <w:r w:rsidRPr="009D3D9B">
              <w:t xml:space="preserve">Noslēguma maksājums </w:t>
            </w:r>
          </w:p>
        </w:tc>
        <w:tc>
          <w:tcPr>
            <w:tcW w:w="1588" w:type="dxa"/>
            <w:tcBorders>
              <w:bottom w:val="single" w:sz="4" w:space="0" w:color="auto"/>
            </w:tcBorders>
            <w:vAlign w:val="center"/>
          </w:tcPr>
          <w:p w:rsidR="00850E92" w:rsidRPr="009D3D9B" w:rsidRDefault="00850E92" w:rsidP="00850E92">
            <w:pPr>
              <w:rPr>
                <w:highlight w:val="lightGray"/>
              </w:rPr>
            </w:pPr>
            <w:r>
              <w:t xml:space="preserve">Izpildīti Līguma 1.4. punkta nosacījumi </w:t>
            </w:r>
          </w:p>
        </w:tc>
        <w:tc>
          <w:tcPr>
            <w:tcW w:w="2835" w:type="dxa"/>
            <w:tcBorders>
              <w:bottom w:val="single" w:sz="4" w:space="0" w:color="auto"/>
            </w:tcBorders>
            <w:vAlign w:val="center"/>
          </w:tcPr>
          <w:p w:rsidR="00850E92" w:rsidRPr="000F4667" w:rsidRDefault="00850E92" w:rsidP="00850E92">
            <w:pPr>
              <w:jc w:val="center"/>
              <w:rPr>
                <w:i/>
                <w:highlight w:val="lightGray"/>
              </w:rPr>
            </w:pPr>
            <w:r w:rsidRPr="000F4667">
              <w:rPr>
                <w:i/>
                <w:highlight w:val="lightGray"/>
              </w:rPr>
              <w:t>&lt;Finanšu piedāv</w:t>
            </w:r>
            <w:r>
              <w:rPr>
                <w:i/>
                <w:highlight w:val="lightGray"/>
              </w:rPr>
              <w:t>ājuma 4. kolonnas pozīcijas Nr.2</w:t>
            </w:r>
            <w:r w:rsidRPr="000F4667">
              <w:rPr>
                <w:i/>
                <w:highlight w:val="lightGray"/>
              </w:rPr>
              <w:t xml:space="preserve"> izmaksas</w:t>
            </w:r>
          </w:p>
        </w:tc>
        <w:tc>
          <w:tcPr>
            <w:tcW w:w="2693" w:type="dxa"/>
            <w:tcBorders>
              <w:bottom w:val="single" w:sz="4" w:space="0" w:color="auto"/>
            </w:tcBorders>
            <w:vAlign w:val="center"/>
          </w:tcPr>
          <w:p w:rsidR="00850E92" w:rsidRPr="000F4667" w:rsidRDefault="00850E92" w:rsidP="00850E92">
            <w:pPr>
              <w:jc w:val="center"/>
              <w:rPr>
                <w:i/>
                <w:highlight w:val="lightGray"/>
              </w:rPr>
            </w:pPr>
            <w:r w:rsidRPr="000F4667">
              <w:rPr>
                <w:i/>
                <w:highlight w:val="lightGray"/>
              </w:rPr>
              <w:t>&lt;Finanšu piedāv</w:t>
            </w:r>
            <w:r>
              <w:rPr>
                <w:i/>
                <w:highlight w:val="lightGray"/>
              </w:rPr>
              <w:t>ājuma 5. kolonnas pozīcijas Nr.2</w:t>
            </w:r>
            <w:r w:rsidRPr="000F4667">
              <w:rPr>
                <w:i/>
                <w:highlight w:val="lightGray"/>
              </w:rPr>
              <w:t xml:space="preserve"> izmaksas</w:t>
            </w:r>
          </w:p>
        </w:tc>
      </w:tr>
    </w:tbl>
    <w:p w:rsidR="009D3D9B" w:rsidRPr="007B6EDC" w:rsidRDefault="009D3D9B" w:rsidP="009D3D9B">
      <w:pPr>
        <w:tabs>
          <w:tab w:val="left" w:pos="540"/>
        </w:tabs>
        <w:ind w:left="426"/>
        <w:jc w:val="both"/>
        <w:rPr>
          <w:spacing w:val="-6"/>
          <w:lang w:eastAsia="en-US"/>
        </w:rPr>
      </w:pPr>
    </w:p>
    <w:p w:rsidR="009D3D9B" w:rsidRPr="00E83972" w:rsidRDefault="00E83972" w:rsidP="005111F5">
      <w:pPr>
        <w:tabs>
          <w:tab w:val="left" w:pos="567"/>
        </w:tabs>
        <w:ind w:left="567" w:hanging="567"/>
        <w:jc w:val="both"/>
        <w:rPr>
          <w:spacing w:val="2"/>
          <w:lang w:eastAsia="en-US"/>
        </w:rPr>
      </w:pPr>
      <w:r>
        <w:rPr>
          <w:spacing w:val="-6"/>
          <w:lang w:eastAsia="en-US"/>
        </w:rPr>
        <w:t xml:space="preserve">2.3. </w:t>
      </w:r>
      <w:r w:rsidR="005111F5">
        <w:rPr>
          <w:spacing w:val="-6"/>
          <w:lang w:eastAsia="en-US"/>
        </w:rPr>
        <w:t xml:space="preserve">  </w:t>
      </w:r>
      <w:r w:rsidR="009D3D9B" w:rsidRPr="00B3395F">
        <w:rPr>
          <w:spacing w:val="-6"/>
          <w:lang w:eastAsia="en-US"/>
        </w:rPr>
        <w:t>Līguma 2.2. punktā not</w:t>
      </w:r>
      <w:r w:rsidR="000F4667" w:rsidRPr="00B3395F">
        <w:rPr>
          <w:spacing w:val="-6"/>
          <w:lang w:eastAsia="en-US"/>
        </w:rPr>
        <w:t>eiktās summas tiek samaksātas 30</w:t>
      </w:r>
      <w:r w:rsidR="009D3D9B" w:rsidRPr="00B3395F">
        <w:rPr>
          <w:spacing w:val="-6"/>
          <w:lang w:eastAsia="en-US"/>
        </w:rPr>
        <w:t xml:space="preserve"> (</w:t>
      </w:r>
      <w:r w:rsidR="000F4667" w:rsidRPr="00B3395F">
        <w:rPr>
          <w:spacing w:val="-6"/>
          <w:lang w:eastAsia="en-US"/>
        </w:rPr>
        <w:t>trīsdesmit</w:t>
      </w:r>
      <w:r w:rsidR="009D3D9B" w:rsidRPr="00B3395F">
        <w:rPr>
          <w:spacing w:val="-6"/>
          <w:lang w:eastAsia="en-US"/>
        </w:rPr>
        <w:t xml:space="preserve">) </w:t>
      </w:r>
      <w:r w:rsidR="000F4667" w:rsidRPr="00B3395F">
        <w:rPr>
          <w:spacing w:val="-6"/>
          <w:lang w:eastAsia="en-US"/>
        </w:rPr>
        <w:t xml:space="preserve">kalendāro </w:t>
      </w:r>
      <w:r w:rsidR="009D3D9B" w:rsidRPr="00B3395F">
        <w:rPr>
          <w:spacing w:val="-6"/>
          <w:lang w:eastAsia="en-US"/>
        </w:rPr>
        <w:t xml:space="preserve">dienu laikā </w:t>
      </w:r>
      <w:r w:rsidR="009D3D9B" w:rsidRPr="00B3395F">
        <w:rPr>
          <w:lang w:eastAsia="en-US"/>
        </w:rPr>
        <w:t xml:space="preserve">pēc </w:t>
      </w:r>
      <w:r w:rsidR="008D4E32" w:rsidRPr="00B3395F">
        <w:rPr>
          <w:lang w:eastAsia="en-US"/>
        </w:rPr>
        <w:t xml:space="preserve">Pušu </w:t>
      </w:r>
      <w:r w:rsidR="009D3D9B" w:rsidRPr="00B3395F">
        <w:rPr>
          <w:lang w:eastAsia="en-US"/>
        </w:rPr>
        <w:t>pieņemšanas – nodošanas akta parakstīšanas</w:t>
      </w:r>
      <w:r w:rsidR="009649B1" w:rsidRPr="00B3395F">
        <w:rPr>
          <w:lang w:eastAsia="en-US"/>
        </w:rPr>
        <w:t xml:space="preserve"> par Būvprojekta izstrādi </w:t>
      </w:r>
      <w:r w:rsidR="009D3D9B" w:rsidRPr="00B3395F">
        <w:rPr>
          <w:lang w:eastAsia="en-US"/>
        </w:rPr>
        <w:t xml:space="preserve"> </w:t>
      </w:r>
      <w:r w:rsidR="004252B9" w:rsidRPr="00B3395F">
        <w:rPr>
          <w:lang w:eastAsia="en-US"/>
        </w:rPr>
        <w:t>kanalizācijas tīklu da</w:t>
      </w:r>
      <w:r w:rsidR="009649B1" w:rsidRPr="00B3395F">
        <w:rPr>
          <w:lang w:eastAsia="en-US"/>
        </w:rPr>
        <w:t xml:space="preserve">ļai </w:t>
      </w:r>
      <w:r w:rsidR="004252B9" w:rsidRPr="00B3395F">
        <w:rPr>
          <w:lang w:eastAsia="en-US"/>
        </w:rPr>
        <w:t xml:space="preserve">un ūdensapgādes tīklu daļai </w:t>
      </w:r>
      <w:r w:rsidR="009D3D9B" w:rsidRPr="00B3395F">
        <w:rPr>
          <w:spacing w:val="-6"/>
          <w:lang w:eastAsia="en-US"/>
        </w:rPr>
        <w:t xml:space="preserve">un </w:t>
      </w:r>
      <w:r w:rsidR="008D4E32" w:rsidRPr="00B3395F">
        <w:rPr>
          <w:spacing w:val="-6"/>
          <w:lang w:eastAsia="en-US"/>
        </w:rPr>
        <w:t>atbilstoša</w:t>
      </w:r>
      <w:r w:rsidR="009D3D9B" w:rsidRPr="00B3395F">
        <w:rPr>
          <w:spacing w:val="-6"/>
          <w:lang w:eastAsia="en-US"/>
        </w:rPr>
        <w:t xml:space="preserve"> rēķina</w:t>
      </w:r>
      <w:r w:rsidR="004252B9" w:rsidRPr="00B3395F">
        <w:rPr>
          <w:spacing w:val="-6"/>
          <w:lang w:eastAsia="en-US"/>
        </w:rPr>
        <w:t xml:space="preserve">  saņemšanas par kanalizācijas  tīklu daļu  un  ūdensapgādes  tīklu daļu</w:t>
      </w:r>
      <w:r w:rsidR="009D3D9B" w:rsidRPr="00B3395F">
        <w:rPr>
          <w:spacing w:val="2"/>
          <w:lang w:eastAsia="en-US"/>
        </w:rPr>
        <w:t>. Samaksas termiņu sāk skaitīt no pēdējā dokumenta iesniegšanas dienas.</w:t>
      </w:r>
    </w:p>
    <w:p w:rsidR="004252B9" w:rsidRPr="00E83972" w:rsidRDefault="00E83972" w:rsidP="005111F5">
      <w:pPr>
        <w:tabs>
          <w:tab w:val="left" w:pos="567"/>
        </w:tabs>
        <w:ind w:left="567" w:hanging="567"/>
        <w:jc w:val="both"/>
        <w:rPr>
          <w:spacing w:val="2"/>
          <w:lang w:eastAsia="en-US"/>
        </w:rPr>
      </w:pPr>
      <w:r>
        <w:rPr>
          <w:spacing w:val="2"/>
          <w:lang w:eastAsia="en-US"/>
        </w:rPr>
        <w:t xml:space="preserve">2.4. </w:t>
      </w:r>
      <w:r w:rsidR="005111F5">
        <w:rPr>
          <w:spacing w:val="2"/>
          <w:lang w:eastAsia="en-US"/>
        </w:rPr>
        <w:t xml:space="preserve"> </w:t>
      </w:r>
      <w:r w:rsidR="000F4667" w:rsidRPr="00E83972">
        <w:rPr>
          <w:spacing w:val="2"/>
          <w:lang w:eastAsia="en-US"/>
        </w:rPr>
        <w:t xml:space="preserve">Lai identificētu </w:t>
      </w:r>
      <w:r w:rsidR="004252B9" w:rsidRPr="00E83972">
        <w:rPr>
          <w:spacing w:val="2"/>
          <w:lang w:eastAsia="en-US"/>
        </w:rPr>
        <w:t>Būvpro</w:t>
      </w:r>
      <w:r w:rsidR="00BD4120" w:rsidRPr="00E83972">
        <w:rPr>
          <w:spacing w:val="2"/>
          <w:lang w:eastAsia="en-US"/>
        </w:rPr>
        <w:t xml:space="preserve">jekta izstrādes  izmaksu attiecināmību uz </w:t>
      </w:r>
      <w:r w:rsidR="004252B9" w:rsidRPr="00E83972">
        <w:rPr>
          <w:spacing w:val="2"/>
          <w:lang w:eastAsia="en-US"/>
        </w:rPr>
        <w:t xml:space="preserve">kanalizācijas tīklu daļu un ūdensapgādes tīklu daļu, tiek nodalīti pieņemšanas – nodošanas akti un rēķini. </w:t>
      </w:r>
    </w:p>
    <w:p w:rsidR="009D3D9B" w:rsidRPr="00B85F35" w:rsidRDefault="00E83972" w:rsidP="005111F5">
      <w:pPr>
        <w:tabs>
          <w:tab w:val="left" w:pos="567"/>
        </w:tabs>
        <w:ind w:left="567" w:hanging="567"/>
        <w:jc w:val="both"/>
        <w:rPr>
          <w:lang w:eastAsia="en-US"/>
        </w:rPr>
      </w:pPr>
      <w:r>
        <w:rPr>
          <w:lang w:eastAsia="en-US"/>
        </w:rPr>
        <w:t xml:space="preserve">2.5. </w:t>
      </w:r>
      <w:r w:rsidR="005111F5">
        <w:rPr>
          <w:lang w:eastAsia="en-US"/>
        </w:rPr>
        <w:t xml:space="preserve"> </w:t>
      </w:r>
      <w:r w:rsidR="009D3D9B" w:rsidRPr="000F4667">
        <w:rPr>
          <w:lang w:eastAsia="en-US"/>
        </w:rPr>
        <w:t>Pasūtītājs Līgumā noteiktos maksājumus</w:t>
      </w:r>
      <w:r w:rsidR="004252B9">
        <w:rPr>
          <w:lang w:eastAsia="en-US"/>
        </w:rPr>
        <w:t xml:space="preserve"> </w:t>
      </w:r>
      <w:r w:rsidR="00B85F35">
        <w:rPr>
          <w:lang w:eastAsia="en-US"/>
        </w:rPr>
        <w:t xml:space="preserve">veic ar pārskaitījumu </w:t>
      </w:r>
      <w:r w:rsidR="00B85F35" w:rsidRPr="000F4667">
        <w:rPr>
          <w:lang w:eastAsia="en-US"/>
        </w:rPr>
        <w:t>uz Iz</w:t>
      </w:r>
      <w:r w:rsidR="00B85F35">
        <w:rPr>
          <w:lang w:eastAsia="en-US"/>
        </w:rPr>
        <w:t>pildītāja norādīto bankas kontu</w:t>
      </w:r>
      <w:r w:rsidR="00B85F35" w:rsidRPr="000F4667">
        <w:rPr>
          <w:lang w:eastAsia="en-US"/>
        </w:rPr>
        <w:t xml:space="preserve"> </w:t>
      </w:r>
      <w:r w:rsidR="00B85F35">
        <w:rPr>
          <w:lang w:eastAsia="en-US"/>
        </w:rPr>
        <w:t xml:space="preserve"> kanalizācijas tīklu daļai  </w:t>
      </w:r>
      <w:r w:rsidR="00B85F35" w:rsidRPr="00B3395F">
        <w:rPr>
          <w:lang w:eastAsia="en-US"/>
        </w:rPr>
        <w:t xml:space="preserve">no </w:t>
      </w:r>
      <w:r w:rsidR="004252B9" w:rsidRPr="00B3395F">
        <w:rPr>
          <w:lang w:eastAsia="en-US"/>
        </w:rPr>
        <w:t xml:space="preserve"> Līguma </w:t>
      </w:r>
      <w:r w:rsidR="00B85F35" w:rsidRPr="00B3395F">
        <w:rPr>
          <w:lang w:eastAsia="en-US"/>
        </w:rPr>
        <w:t xml:space="preserve">11. punktā norādītā Valsts kases konta, </w:t>
      </w:r>
      <w:r w:rsidR="005D0A80" w:rsidRPr="00B3395F">
        <w:rPr>
          <w:lang w:eastAsia="en-US"/>
        </w:rPr>
        <w:t>ūdensapgādes tīklu daļai no AS „</w:t>
      </w:r>
      <w:r w:rsidR="00B85F35" w:rsidRPr="00B3395F">
        <w:rPr>
          <w:lang w:eastAsia="en-US"/>
        </w:rPr>
        <w:t xml:space="preserve">SEB banka” konta. </w:t>
      </w:r>
      <w:r w:rsidR="009D3D9B" w:rsidRPr="00B3395F">
        <w:rPr>
          <w:lang w:eastAsia="en-US"/>
        </w:rPr>
        <w:t xml:space="preserve"> Līgumā noteiktie Pasūtītāja maksājumi tiek uzskatīti par veiktiem</w:t>
      </w:r>
      <w:r w:rsidR="009D3D9B" w:rsidRPr="00B85F35">
        <w:rPr>
          <w:lang w:eastAsia="en-US"/>
        </w:rPr>
        <w:t xml:space="preserve"> brīdī, kad Pasūtītājs ir iesniedzis bankā izpildei maksājuma uzdevumu par konkrēto maksājumu un tā to ir pieņēmusi izpildei.</w:t>
      </w:r>
    </w:p>
    <w:p w:rsidR="009D3D9B" w:rsidRPr="009D3D9B" w:rsidRDefault="00E83972" w:rsidP="005111F5">
      <w:pPr>
        <w:tabs>
          <w:tab w:val="left" w:pos="567"/>
        </w:tabs>
        <w:ind w:left="567" w:hanging="567"/>
        <w:jc w:val="both"/>
      </w:pPr>
      <w:r>
        <w:t xml:space="preserve">2.6. </w:t>
      </w:r>
      <w:r w:rsidR="005111F5">
        <w:t xml:space="preserve">  </w:t>
      </w:r>
      <w:r w:rsidR="009D3D9B" w:rsidRPr="009D3D9B">
        <w:t>Līgumsodu un/vai zaudējumus Izpildītājs atmaksā Pasūtītājam vai Pasūtītājs atskaita no Izpildītājam paredzētā maksājuma.</w:t>
      </w:r>
    </w:p>
    <w:p w:rsidR="009D3D9B" w:rsidRPr="009D3D9B" w:rsidRDefault="009D3D9B" w:rsidP="005111F5">
      <w:pPr>
        <w:widowControl w:val="0"/>
        <w:tabs>
          <w:tab w:val="left" w:pos="520"/>
          <w:tab w:val="left" w:pos="567"/>
        </w:tabs>
        <w:ind w:left="620"/>
        <w:rPr>
          <w:b/>
        </w:rPr>
      </w:pPr>
    </w:p>
    <w:p w:rsidR="009D3D9B" w:rsidRPr="009D3D9B" w:rsidRDefault="009D3D9B" w:rsidP="000D0E55">
      <w:pPr>
        <w:keepNext/>
        <w:keepLines/>
        <w:widowControl w:val="0"/>
        <w:numPr>
          <w:ilvl w:val="0"/>
          <w:numId w:val="107"/>
        </w:numPr>
        <w:ind w:left="360"/>
        <w:jc w:val="center"/>
        <w:outlineLvl w:val="2"/>
        <w:rPr>
          <w:rFonts w:eastAsiaTheme="minorHAnsi"/>
          <w:b/>
          <w:lang w:eastAsia="en-US"/>
        </w:rPr>
      </w:pPr>
      <w:bookmarkStart w:id="31" w:name="bookmark25"/>
      <w:r w:rsidRPr="009D3D9B">
        <w:rPr>
          <w:rFonts w:eastAsiaTheme="minorHAnsi"/>
          <w:b/>
          <w:lang w:eastAsia="en-US"/>
        </w:rPr>
        <w:t>Līguma termiņš</w:t>
      </w:r>
      <w:bookmarkEnd w:id="31"/>
    </w:p>
    <w:p w:rsidR="009D3D9B" w:rsidRPr="009D3D9B" w:rsidRDefault="009D3D9B" w:rsidP="000D0E55">
      <w:pPr>
        <w:widowControl w:val="0"/>
        <w:numPr>
          <w:ilvl w:val="1"/>
          <w:numId w:val="107"/>
        </w:numPr>
        <w:tabs>
          <w:tab w:val="left" w:pos="561"/>
        </w:tabs>
        <w:ind w:left="567" w:hanging="567"/>
        <w:jc w:val="both"/>
      </w:pPr>
      <w:r w:rsidRPr="009D3D9B">
        <w:t>Līgums stājas spēkā pēc abpusējas parakstīšanas un darbojas līdz Līguma saistību pilnīgai izpildei.</w:t>
      </w:r>
    </w:p>
    <w:p w:rsidR="009D3D9B" w:rsidRPr="009D3D9B" w:rsidRDefault="009D3D9B" w:rsidP="000D0E55">
      <w:pPr>
        <w:widowControl w:val="0"/>
        <w:numPr>
          <w:ilvl w:val="1"/>
          <w:numId w:val="107"/>
        </w:numPr>
        <w:tabs>
          <w:tab w:val="left" w:pos="561"/>
        </w:tabs>
        <w:ind w:left="567" w:hanging="567"/>
        <w:jc w:val="both"/>
      </w:pPr>
      <w:r w:rsidRPr="009D3D9B">
        <w:t xml:space="preserve">Līguma izpildes termiņš </w:t>
      </w:r>
      <w:r w:rsidRPr="009D3D9B">
        <w:rPr>
          <w:highlight w:val="lightGray"/>
        </w:rPr>
        <w:t>&lt;......................&gt;</w:t>
      </w:r>
      <w:r w:rsidRPr="009D3D9B">
        <w:t xml:space="preserve"> kalendārās dienas no Līguma </w:t>
      </w:r>
      <w:r w:rsidR="007571EB">
        <w:t>parakstīšanas dienas</w:t>
      </w:r>
      <w:r w:rsidRPr="009D3D9B">
        <w:t>.</w:t>
      </w:r>
    </w:p>
    <w:p w:rsidR="009D3D9B" w:rsidRDefault="008150DF" w:rsidP="000D0E55">
      <w:pPr>
        <w:widowControl w:val="0"/>
        <w:numPr>
          <w:ilvl w:val="1"/>
          <w:numId w:val="107"/>
        </w:numPr>
        <w:tabs>
          <w:tab w:val="left" w:pos="561"/>
        </w:tabs>
        <w:ind w:left="567" w:hanging="567"/>
        <w:jc w:val="both"/>
      </w:pPr>
      <w:r>
        <w:t xml:space="preserve">Līguma izpildes </w:t>
      </w:r>
      <w:r w:rsidR="009D3D9B" w:rsidRPr="009D3D9B">
        <w:t>termiņā, kas noteikts Līguma 3.2. punktā</w:t>
      </w:r>
      <w:r>
        <w:t>,</w:t>
      </w:r>
      <w:r w:rsidR="009D3D9B" w:rsidRPr="009D3D9B">
        <w:t xml:space="preserve"> nav ieskaitīts laiks, kas</w:t>
      </w:r>
      <w:r w:rsidR="00C307DB">
        <w:t xml:space="preserve"> nepieciešams </w:t>
      </w:r>
      <w:r w:rsidR="008D4E32" w:rsidRPr="00C307DB">
        <w:t>B</w:t>
      </w:r>
      <w:r w:rsidR="00C307DB" w:rsidRPr="00C307DB">
        <w:t>ūvprojekta ekspertīzi veikšanai, ja</w:t>
      </w:r>
      <w:r w:rsidR="00C307DB">
        <w:t xml:space="preserve"> Pasūtītājam vai būvvaldei  tā ir nepieciešama.</w:t>
      </w:r>
    </w:p>
    <w:p w:rsidR="002050BA" w:rsidRPr="002050BA" w:rsidRDefault="002050BA" w:rsidP="00E83972">
      <w:pPr>
        <w:widowControl w:val="0"/>
        <w:numPr>
          <w:ilvl w:val="1"/>
          <w:numId w:val="107"/>
        </w:numPr>
        <w:tabs>
          <w:tab w:val="left" w:pos="561"/>
        </w:tabs>
        <w:ind w:left="567" w:hanging="567"/>
        <w:jc w:val="both"/>
      </w:pPr>
      <w:r w:rsidRPr="002050BA">
        <w:t xml:space="preserve">Izpildītājs Līguma izpildi veic saskaņā ar Būvprojekta izstrādes kalendāro laika grafiku (Līguma 2. pielikums) </w:t>
      </w:r>
    </w:p>
    <w:p w:rsidR="008150DF" w:rsidRPr="009D3D9B" w:rsidRDefault="008150DF" w:rsidP="002050BA">
      <w:pPr>
        <w:widowControl w:val="0"/>
        <w:tabs>
          <w:tab w:val="left" w:pos="561"/>
        </w:tabs>
        <w:ind w:left="567"/>
        <w:jc w:val="both"/>
      </w:pPr>
    </w:p>
    <w:p w:rsidR="009D3D9B" w:rsidRPr="009D3D9B" w:rsidRDefault="009D3D9B" w:rsidP="009D3D9B">
      <w:pPr>
        <w:widowControl w:val="0"/>
        <w:tabs>
          <w:tab w:val="left" w:pos="561"/>
        </w:tabs>
        <w:ind w:left="567"/>
        <w:jc w:val="both"/>
      </w:pPr>
    </w:p>
    <w:p w:rsidR="009D3D9B" w:rsidRPr="009D3D9B" w:rsidRDefault="009D3D9B" w:rsidP="000D0E55">
      <w:pPr>
        <w:widowControl w:val="0"/>
        <w:numPr>
          <w:ilvl w:val="0"/>
          <w:numId w:val="107"/>
        </w:numPr>
        <w:ind w:left="360"/>
        <w:jc w:val="center"/>
        <w:rPr>
          <w:rFonts w:eastAsiaTheme="minorHAnsi"/>
          <w:b/>
          <w:lang w:eastAsia="en-US"/>
        </w:rPr>
      </w:pPr>
      <w:r w:rsidRPr="009D3D9B">
        <w:rPr>
          <w:rFonts w:eastAsiaTheme="minorHAnsi"/>
          <w:b/>
          <w:lang w:eastAsia="en-US"/>
        </w:rPr>
        <w:t>Pušu tiesības un pienākumi</w:t>
      </w:r>
    </w:p>
    <w:p w:rsidR="002050BA" w:rsidRDefault="002050BA" w:rsidP="00E83972">
      <w:pPr>
        <w:widowControl w:val="0"/>
        <w:numPr>
          <w:ilvl w:val="1"/>
          <w:numId w:val="107"/>
        </w:numPr>
        <w:tabs>
          <w:tab w:val="left" w:pos="567"/>
        </w:tabs>
        <w:ind w:left="567" w:hanging="567"/>
        <w:jc w:val="both"/>
      </w:pPr>
      <w:r w:rsidRPr="002050BA">
        <w:t>Izpildītājam s</w:t>
      </w:r>
      <w:r w:rsidR="00471E6B">
        <w:t xml:space="preserve">aistību izpildes nodrošinājums </w:t>
      </w:r>
      <w:r w:rsidRPr="002050BA">
        <w:t xml:space="preserve">ir jāiesniedz </w:t>
      </w:r>
      <w:r w:rsidR="00B85F35">
        <w:t xml:space="preserve">7 (septiņu) darbdienu laikā no </w:t>
      </w:r>
      <w:r w:rsidRPr="002050BA">
        <w:t xml:space="preserve">Līguma parakstīšanas dienas. Saistību izpildes nodrošinājumu izsniedz Latvijas Republikā vai citā Eiropas Savienības vai Eiropas Ekonomiskās zonas dalībvalstī reģistrēta banka vai tās filiāle, vai ārvalsts kredītiestādes filiāle vai apdrošināšanas sabiedrība vai ārvalsts apdrošināšanas filiāle, kas Latvijas Republikas normatīvajos tiesību aktos noteiktajā kārtībā ir uzsākusi pakalpojumu sniegšanu Latvijas Republikas teritorijā. Izsniegtajai saistību izpildes garantijai ir jāatbilst iepirkuma procedūras nolikuma 7.3. punkta prasībām.  </w:t>
      </w:r>
    </w:p>
    <w:p w:rsidR="009D3D9B" w:rsidRPr="009D3D9B" w:rsidRDefault="009D3D9B" w:rsidP="00E83972">
      <w:pPr>
        <w:widowControl w:val="0"/>
        <w:numPr>
          <w:ilvl w:val="1"/>
          <w:numId w:val="107"/>
        </w:numPr>
        <w:tabs>
          <w:tab w:val="left" w:pos="567"/>
        </w:tabs>
        <w:ind w:left="567" w:hanging="567"/>
        <w:jc w:val="both"/>
      </w:pPr>
      <w:r w:rsidRPr="009D3D9B">
        <w:t>Pasūtītājam ir tiesības kontrolēt Līguma izpildes gaitu.</w:t>
      </w:r>
    </w:p>
    <w:p w:rsidR="009D3D9B" w:rsidRPr="009D3D9B" w:rsidRDefault="009D3D9B" w:rsidP="00E83972">
      <w:pPr>
        <w:widowControl w:val="0"/>
        <w:numPr>
          <w:ilvl w:val="1"/>
          <w:numId w:val="107"/>
        </w:numPr>
        <w:tabs>
          <w:tab w:val="left" w:pos="567"/>
        </w:tabs>
        <w:ind w:left="567" w:hanging="567"/>
        <w:jc w:val="both"/>
      </w:pPr>
      <w:r w:rsidRPr="009D3D9B">
        <w:t xml:space="preserve">Izpildītājs apņemas nodrošināt kvalitatīvu visu </w:t>
      </w:r>
      <w:r w:rsidR="005111F5">
        <w:t>T</w:t>
      </w:r>
      <w:r w:rsidR="008D4E32">
        <w:t xml:space="preserve">ehniskajā specifikācijā norādīto </w:t>
      </w:r>
      <w:r w:rsidR="008D4E32">
        <w:lastRenderedPageBreak/>
        <w:t>prasību izpildi</w:t>
      </w:r>
      <w:r w:rsidRPr="009D3D9B">
        <w:t>, ievērojot Pasūtītāja intereses, attiecīgo institūciju tehniskos noteikumus.</w:t>
      </w:r>
    </w:p>
    <w:p w:rsidR="009D3D9B" w:rsidRPr="009D3D9B" w:rsidRDefault="008D4E32" w:rsidP="00E83972">
      <w:pPr>
        <w:widowControl w:val="0"/>
        <w:numPr>
          <w:ilvl w:val="1"/>
          <w:numId w:val="107"/>
        </w:numPr>
        <w:tabs>
          <w:tab w:val="left" w:pos="567"/>
        </w:tabs>
        <w:ind w:left="567" w:hanging="567"/>
        <w:jc w:val="both"/>
      </w:pPr>
      <w:r>
        <w:t>Izpildītājs, izstrādājot B</w:t>
      </w:r>
      <w:r w:rsidR="009D3D9B" w:rsidRPr="009D3D9B">
        <w:t>ūvprojekta ekonomikas daļu, būvprojekta realizācijas prognozējamās izmaksas paredz saskaņā ar reālām darba un materiālu vidējām tirgus cenām</w:t>
      </w:r>
      <w:r>
        <w:t xml:space="preserve"> būvproj</w:t>
      </w:r>
      <w:r w:rsidR="00E80236">
        <w:t>ek</w:t>
      </w:r>
      <w:r>
        <w:t xml:space="preserve">ta </w:t>
      </w:r>
      <w:r w:rsidR="009D3D9B" w:rsidRPr="009D3D9B">
        <w:t xml:space="preserve"> izstrādāšanas laikā.</w:t>
      </w:r>
    </w:p>
    <w:p w:rsidR="009D3D9B" w:rsidRDefault="009D3D9B" w:rsidP="00E83972">
      <w:pPr>
        <w:widowControl w:val="0"/>
        <w:numPr>
          <w:ilvl w:val="1"/>
          <w:numId w:val="107"/>
        </w:numPr>
        <w:tabs>
          <w:tab w:val="left" w:pos="567"/>
        </w:tabs>
        <w:ind w:left="567" w:hanging="567"/>
        <w:jc w:val="both"/>
      </w:pPr>
      <w:r w:rsidRPr="009D3D9B">
        <w:t>Pasūtītājs apņemas organizēt piekļūšanu objektam, kuru nepieciešams apsekot Līgumā noteikto darbu veikšanai.</w:t>
      </w:r>
    </w:p>
    <w:p w:rsidR="009D3D9B" w:rsidRDefault="009D3D9B" w:rsidP="00E83972">
      <w:pPr>
        <w:widowControl w:val="0"/>
        <w:numPr>
          <w:ilvl w:val="1"/>
          <w:numId w:val="107"/>
        </w:numPr>
        <w:tabs>
          <w:tab w:val="left" w:pos="567"/>
        </w:tabs>
        <w:ind w:left="567" w:hanging="567"/>
        <w:jc w:val="both"/>
      </w:pPr>
      <w:r w:rsidRPr="009D3D9B">
        <w:t>Izpildītāja pienākums ir plānot un realizēt darbu veikšanu tā, lai pasūtījuma izpilde, ieskaitot saskaņojumu saņemšanu, tiktu paveikta Līgumā noteiktajā termiņā.</w:t>
      </w:r>
    </w:p>
    <w:p w:rsidR="00471E6B" w:rsidRPr="009D3D9B" w:rsidRDefault="00471E6B" w:rsidP="00E83972">
      <w:pPr>
        <w:widowControl w:val="0"/>
        <w:numPr>
          <w:ilvl w:val="1"/>
          <w:numId w:val="107"/>
        </w:numPr>
        <w:tabs>
          <w:tab w:val="left" w:pos="567"/>
        </w:tabs>
        <w:ind w:left="567" w:hanging="567"/>
        <w:jc w:val="both"/>
      </w:pPr>
      <w:r>
        <w:t>Izpildītājam saskaņā ar iepirkuma procedūras dokumentāciju par autoruzraudzība</w:t>
      </w:r>
      <w:r w:rsidR="00F820EA">
        <w:t xml:space="preserve">s </w:t>
      </w:r>
      <w:r>
        <w:t xml:space="preserve">pakalpojuma piedāvāto </w:t>
      </w:r>
      <w:r w:rsidR="00F820EA">
        <w:t>līgum</w:t>
      </w:r>
      <w:r>
        <w:t xml:space="preserve">cenu būvdarbu gadījumā </w:t>
      </w:r>
      <w:r w:rsidR="00F820EA">
        <w:t>ar Pasūtītāju jāslēdz Būvprojketa autoruzraudzības līgums.</w:t>
      </w:r>
    </w:p>
    <w:p w:rsidR="009D3D9B" w:rsidRPr="009D3D9B" w:rsidRDefault="009D3D9B" w:rsidP="002050BA">
      <w:pPr>
        <w:widowControl w:val="0"/>
        <w:tabs>
          <w:tab w:val="left" w:pos="567"/>
          <w:tab w:val="left" w:pos="851"/>
        </w:tabs>
        <w:ind w:left="851"/>
        <w:jc w:val="both"/>
      </w:pPr>
    </w:p>
    <w:p w:rsidR="009D3D9B" w:rsidRPr="009D3D9B" w:rsidRDefault="009D3D9B" w:rsidP="000D0E55">
      <w:pPr>
        <w:keepNext/>
        <w:keepLines/>
        <w:widowControl w:val="0"/>
        <w:numPr>
          <w:ilvl w:val="0"/>
          <w:numId w:val="107"/>
        </w:numPr>
        <w:ind w:left="360"/>
        <w:jc w:val="center"/>
        <w:outlineLvl w:val="2"/>
        <w:rPr>
          <w:rFonts w:eastAsiaTheme="minorHAnsi"/>
          <w:b/>
          <w:lang w:eastAsia="en-US"/>
        </w:rPr>
      </w:pPr>
      <w:bookmarkStart w:id="32" w:name="bookmark26"/>
      <w:r w:rsidRPr="009D3D9B">
        <w:rPr>
          <w:rFonts w:eastAsiaTheme="minorHAnsi"/>
          <w:b/>
          <w:lang w:eastAsia="en-US"/>
        </w:rPr>
        <w:t>Apdrošināšana</w:t>
      </w:r>
      <w:bookmarkEnd w:id="32"/>
    </w:p>
    <w:p w:rsidR="009D3D9B" w:rsidRPr="009D3D9B" w:rsidRDefault="009D3D9B" w:rsidP="000D0E55">
      <w:pPr>
        <w:widowControl w:val="0"/>
        <w:numPr>
          <w:ilvl w:val="1"/>
          <w:numId w:val="107"/>
        </w:numPr>
        <w:tabs>
          <w:tab w:val="left" w:pos="426"/>
        </w:tabs>
        <w:ind w:left="426" w:hanging="426"/>
        <w:jc w:val="both"/>
      </w:pPr>
      <w:r w:rsidRPr="009D3D9B">
        <w:t>Izpildītājs nodrošina, ka visa Līguma darbības laikā spēkā būs Izpildītāja darbības civiltiesiskās atbildības apdrošināšanas līgums, kas paredz atlīdzību Pasūtītājam vai trešajām personām nodarītajiem zaudējumiem.</w:t>
      </w:r>
    </w:p>
    <w:p w:rsidR="009D3D9B" w:rsidRPr="00850E92" w:rsidRDefault="009D3D9B" w:rsidP="000D0E55">
      <w:pPr>
        <w:widowControl w:val="0"/>
        <w:numPr>
          <w:ilvl w:val="1"/>
          <w:numId w:val="107"/>
        </w:numPr>
        <w:tabs>
          <w:tab w:val="left" w:pos="426"/>
          <w:tab w:val="left" w:pos="544"/>
        </w:tabs>
        <w:ind w:left="426" w:hanging="426"/>
        <w:jc w:val="both"/>
      </w:pPr>
      <w:r w:rsidRPr="00850E92">
        <w:t>Izpildītājs nodrošina, k</w:t>
      </w:r>
      <w:r w:rsidR="000954DC" w:rsidRPr="00850E92">
        <w:t>a visā projektēšanas un autoruzraudzības pakalpojuma</w:t>
      </w:r>
      <w:r w:rsidRPr="00850E92">
        <w:t xml:space="preserve"> veikšanas laikā būvspeciālistam, kas veiks būvprojekta vadītāja pienākumus</w:t>
      </w:r>
      <w:r w:rsidR="00B3395F">
        <w:t>,</w:t>
      </w:r>
      <w:r w:rsidRPr="00850E92">
        <w:t xml:space="preserve"> būs spēkā būvspeciālista profesionālās civiltiesiskās atbildības apdrošināšana saskaņā ar 2014. gada 19.</w:t>
      </w:r>
      <w:r w:rsidR="00B3395F">
        <w:t xml:space="preserve"> </w:t>
      </w:r>
      <w:r w:rsidRPr="00850E92">
        <w:t>augusta Ministru kabineta noteikumu nr. 502 “Noteikumi par būvspeciālistu un būvdarbu veicēju civiltiesiskās atbi</w:t>
      </w:r>
      <w:r w:rsidR="00850E92" w:rsidRPr="00850E92">
        <w:t>ldības obligāto apdrošināšanu” 10</w:t>
      </w:r>
      <w:r w:rsidRPr="00850E92">
        <w:t xml:space="preserve">. punktu. </w:t>
      </w:r>
    </w:p>
    <w:p w:rsidR="009D3D9B" w:rsidRPr="009D3D9B" w:rsidRDefault="009D3D9B" w:rsidP="000D0E55">
      <w:pPr>
        <w:widowControl w:val="0"/>
        <w:numPr>
          <w:ilvl w:val="1"/>
          <w:numId w:val="107"/>
        </w:numPr>
        <w:tabs>
          <w:tab w:val="left" w:pos="426"/>
        </w:tabs>
        <w:spacing w:after="280"/>
        <w:ind w:left="426" w:hanging="426"/>
        <w:jc w:val="both"/>
      </w:pPr>
      <w:r w:rsidRPr="009D3D9B">
        <w:t>Izpildītāja pienākums ir iesniegt atjaunotu civiltiesiskās atbildības apdrošināšanas līgumu, ja Līguma darbības laikā beidzas iepriekšējais apdrošināšanas termiņš.</w:t>
      </w:r>
    </w:p>
    <w:p w:rsidR="009D3D9B" w:rsidRPr="009D3D9B" w:rsidRDefault="009D3D9B" w:rsidP="000D0E55">
      <w:pPr>
        <w:keepNext/>
        <w:keepLines/>
        <w:widowControl w:val="0"/>
        <w:numPr>
          <w:ilvl w:val="0"/>
          <w:numId w:val="107"/>
        </w:numPr>
        <w:ind w:left="360"/>
        <w:jc w:val="center"/>
        <w:outlineLvl w:val="2"/>
        <w:rPr>
          <w:rFonts w:eastAsiaTheme="minorHAnsi"/>
          <w:b/>
          <w:lang w:eastAsia="en-US"/>
        </w:rPr>
      </w:pPr>
      <w:bookmarkStart w:id="33" w:name="bookmark27"/>
      <w:r w:rsidRPr="009D3D9B">
        <w:rPr>
          <w:rFonts w:eastAsiaTheme="minorHAnsi"/>
          <w:b/>
          <w:lang w:eastAsia="en-US"/>
        </w:rPr>
        <w:t>Autortiesības</w:t>
      </w:r>
      <w:bookmarkEnd w:id="33"/>
    </w:p>
    <w:p w:rsidR="009D3D9B" w:rsidRPr="009D3D9B" w:rsidRDefault="009D3D9B" w:rsidP="000D0E55">
      <w:pPr>
        <w:widowControl w:val="0"/>
        <w:numPr>
          <w:ilvl w:val="1"/>
          <w:numId w:val="107"/>
        </w:numPr>
        <w:ind w:left="426" w:hanging="426"/>
        <w:jc w:val="both"/>
      </w:pPr>
      <w:r w:rsidRPr="009D3D9B">
        <w:t xml:space="preserve">Visas autora mantiskās tiesības attiecībā uz darbu, kas tiek radīts Izpildītājam pildot šī Līguma saistības, pāriet uz Pasūtītāju, tiklīdz attiecīgais </w:t>
      </w:r>
      <w:r w:rsidRPr="00850E92">
        <w:t>projektēšanas darbs</w:t>
      </w:r>
      <w:r w:rsidRPr="009D3D9B">
        <w:t xml:space="preserve"> ir pabeigts, nodots Pasūtītāja rīcībā un saskaņā ar šo Līgumu apmaksāts no Pasūtītāja puses.</w:t>
      </w:r>
    </w:p>
    <w:p w:rsidR="009D3D9B" w:rsidRPr="009D3D9B" w:rsidRDefault="009D3D9B" w:rsidP="000D0E55">
      <w:pPr>
        <w:widowControl w:val="0"/>
        <w:numPr>
          <w:ilvl w:val="1"/>
          <w:numId w:val="107"/>
        </w:numPr>
        <w:ind w:left="426" w:hanging="426"/>
        <w:jc w:val="both"/>
      </w:pPr>
      <w:r w:rsidRPr="009D3D9B">
        <w:t>Jebkuri Izpildītāja, saskaņā ar šo Līgumu veiktā darba rezultātā radītie materiālie objekti un visi augļi gan to materiālajā, gan intelektuālajā nozī</w:t>
      </w:r>
      <w:r w:rsidR="000954DC">
        <w:t>mē (autortiesību objekts), pēc B</w:t>
      </w:r>
      <w:r w:rsidRPr="009D3D9B">
        <w:t>ūvprojekta pieņemšanas - nodošanas akta parakstīšanas, ir Pasūtītāja īpašums.</w:t>
      </w:r>
    </w:p>
    <w:p w:rsidR="009D3D9B" w:rsidRPr="009D3D9B" w:rsidRDefault="009D3D9B" w:rsidP="000D0E55">
      <w:pPr>
        <w:widowControl w:val="0"/>
        <w:numPr>
          <w:ilvl w:val="1"/>
          <w:numId w:val="107"/>
        </w:numPr>
        <w:ind w:left="426" w:hanging="426"/>
        <w:jc w:val="both"/>
      </w:pPr>
      <w:r w:rsidRPr="009D3D9B">
        <w:t>Izpildītājs, parakstot šo Līgumu, neatsaucami, bez jebkādas papildu samaksas, bez termiņa ierobežojuma nodod Pasūtītājam visas tiesības brīvi izmantot saskaņā ar šo Līgumu radītos materiālā formā izpaustos autortiesību objektus, t.sk. tiesības tos izziņot, detalizēt, izmainīt, pārveidot, grozīt un papildināt, kā arī atsakās no tiesībām prasīt autortiesību objektu atsaukšanu. Minētās tiesības Pasūtītājs ir tiesīgs izmantot jebkurā valstī, kā arī nodot un/vai pārdot tās citām personām.</w:t>
      </w:r>
    </w:p>
    <w:p w:rsidR="009D3D9B" w:rsidRPr="009D3D9B" w:rsidRDefault="000954DC" w:rsidP="000D0E55">
      <w:pPr>
        <w:widowControl w:val="0"/>
        <w:numPr>
          <w:ilvl w:val="1"/>
          <w:numId w:val="107"/>
        </w:numPr>
        <w:ind w:left="426" w:hanging="426"/>
        <w:jc w:val="both"/>
      </w:pPr>
      <w:r>
        <w:t xml:space="preserve">Izstrādājot Būvprojektu, </w:t>
      </w:r>
      <w:r w:rsidR="009D3D9B" w:rsidRPr="009D3D9B">
        <w:t>Izpildītājam ir pienākums nepieļaut citu autortiesību subjektu personisko vai mantisko tiesību aizskaršanu, kā arī prettiesiski iegūtu autortiesību objektu izmantošanu, pretējā gadījumā Izpildītājs ir pilnībā atbildīgs par trešo personu autortiesību pārkāpumiem. Iz</w:t>
      </w:r>
      <w:r>
        <w:t>pildītājs nodrošina, ka tas no B</w:t>
      </w:r>
      <w:r w:rsidR="009D3D9B" w:rsidRPr="009D3D9B">
        <w:t>ūvproje</w:t>
      </w:r>
      <w:r>
        <w:t>kta autoriem un jebkurām citām B</w:t>
      </w:r>
      <w:r w:rsidR="009D3D9B" w:rsidRPr="009D3D9B">
        <w:t>ūvprojekta izstrādē iesaistītām personām saņem visas atļaujas un tiesības, kas nepieciešamas, lai nodotu Pasūtītājam šajā Līgumā noteiktās tiesības un uzturētu tās spēkā.</w:t>
      </w:r>
    </w:p>
    <w:p w:rsidR="009D3D9B" w:rsidRPr="009D3D9B" w:rsidRDefault="009D3D9B" w:rsidP="000D0E55">
      <w:pPr>
        <w:widowControl w:val="0"/>
        <w:numPr>
          <w:ilvl w:val="1"/>
          <w:numId w:val="107"/>
        </w:numPr>
        <w:ind w:left="426" w:hanging="426"/>
        <w:jc w:val="both"/>
      </w:pPr>
      <w:r w:rsidRPr="009D3D9B">
        <w:t>Izpildītājs apņemas bez Pasūtītāja rakstiskas atļaujas nenodot trešajām personām, kā arī neizmantot trešo personu labā autortiesību objektus, kas saskaņā ar šo Līgumu atzīstami par Pasūtītāja īpašumu.</w:t>
      </w:r>
    </w:p>
    <w:p w:rsidR="009D3D9B" w:rsidRPr="009D3D9B" w:rsidRDefault="009D3D9B" w:rsidP="000D0E55">
      <w:pPr>
        <w:widowControl w:val="0"/>
        <w:numPr>
          <w:ilvl w:val="1"/>
          <w:numId w:val="107"/>
        </w:numPr>
        <w:spacing w:after="280"/>
        <w:ind w:left="426" w:hanging="426"/>
        <w:jc w:val="both"/>
      </w:pPr>
      <w:r w:rsidRPr="009D3D9B">
        <w:t>Puses vienojas, ka Pasūtītāja samaksa Izpildītājam saskaņā ar šo Līgumu ietver arī autoratlīdzību un Izpildītājs nav tiesīgs pieprasīt papildu autoratlīdzību/honorāru.</w:t>
      </w:r>
    </w:p>
    <w:p w:rsidR="009D3D9B" w:rsidRPr="009D3D9B" w:rsidRDefault="009D3D9B" w:rsidP="000D0E55">
      <w:pPr>
        <w:keepNext/>
        <w:keepLines/>
        <w:widowControl w:val="0"/>
        <w:numPr>
          <w:ilvl w:val="0"/>
          <w:numId w:val="107"/>
        </w:numPr>
        <w:ind w:left="426" w:hanging="426"/>
        <w:jc w:val="center"/>
        <w:outlineLvl w:val="2"/>
        <w:rPr>
          <w:rFonts w:eastAsiaTheme="minorHAnsi"/>
          <w:b/>
          <w:lang w:eastAsia="en-US"/>
        </w:rPr>
      </w:pPr>
      <w:bookmarkStart w:id="34" w:name="bookmark28"/>
      <w:r w:rsidRPr="009D3D9B">
        <w:rPr>
          <w:rFonts w:eastAsiaTheme="minorHAnsi"/>
          <w:b/>
          <w:lang w:eastAsia="en-US"/>
        </w:rPr>
        <w:lastRenderedPageBreak/>
        <w:t>Pušu atbildība</w:t>
      </w:r>
      <w:bookmarkEnd w:id="34"/>
      <w:r w:rsidRPr="009D3D9B">
        <w:rPr>
          <w:rFonts w:eastAsiaTheme="minorHAnsi"/>
          <w:b/>
          <w:lang w:eastAsia="en-US"/>
        </w:rPr>
        <w:t>, izmaiņas Līgumā, tā izbeigšana</w:t>
      </w:r>
    </w:p>
    <w:p w:rsidR="009D3D9B" w:rsidRDefault="009D3D9B" w:rsidP="000D0E55">
      <w:pPr>
        <w:widowControl w:val="0"/>
        <w:numPr>
          <w:ilvl w:val="1"/>
          <w:numId w:val="107"/>
        </w:numPr>
        <w:tabs>
          <w:tab w:val="left" w:pos="426"/>
        </w:tabs>
        <w:ind w:left="426" w:hanging="426"/>
        <w:jc w:val="both"/>
      </w:pPr>
      <w:r w:rsidRPr="009D3D9B">
        <w:t>Par Līguma saistību neizpildi vai nepienācīgu izpildi, Puses atbild materiāli saskaņā ar Līguma nosacījumiem un Latvijas Republikas normatīvajiem aktiem.</w:t>
      </w:r>
    </w:p>
    <w:p w:rsidR="00713CEC" w:rsidRPr="009A5333" w:rsidRDefault="00CF666C" w:rsidP="00713CEC">
      <w:pPr>
        <w:widowControl w:val="0"/>
        <w:numPr>
          <w:ilvl w:val="1"/>
          <w:numId w:val="107"/>
        </w:numPr>
        <w:tabs>
          <w:tab w:val="left" w:pos="426"/>
        </w:tabs>
        <w:ind w:left="426" w:hanging="426"/>
        <w:jc w:val="both"/>
      </w:pPr>
      <w:r w:rsidRPr="009A5333">
        <w:t xml:space="preserve"> </w:t>
      </w:r>
      <w:r w:rsidR="00713CEC" w:rsidRPr="009A5333">
        <w:t xml:space="preserve">Ja </w:t>
      </w:r>
      <w:r w:rsidRPr="009A5333">
        <w:t>šī</w:t>
      </w:r>
      <w:r w:rsidR="00713CEC" w:rsidRPr="009A5333">
        <w:t xml:space="preserve"> Līguma 2. pielikuma </w:t>
      </w:r>
      <w:r w:rsidRPr="009A5333">
        <w:t>Būvprojekta izstrādes kalendārajā laika grafikā norādītajā termiņā netiek saņemta Siguldas novada būvvald</w:t>
      </w:r>
      <w:r w:rsidR="00850E92">
        <w:t xml:space="preserve">es izsniegta būvatļauja </w:t>
      </w:r>
      <w:r w:rsidR="009A5333" w:rsidRPr="009A5333">
        <w:t xml:space="preserve">Izpildītājs </w:t>
      </w:r>
      <w:r w:rsidRPr="009A5333">
        <w:t>maksā Pasūtītājam līgumsodu 0,2% (nulle, komats divu procentu) apmērā no Līguma 2.2.punktā norādītās st</w:t>
      </w:r>
      <w:r w:rsidR="00850E92">
        <w:t xml:space="preserve">arpmaksājuma summas (bez PVN)  </w:t>
      </w:r>
      <w:r w:rsidR="009A5333" w:rsidRPr="009A5333">
        <w:t>par katru nokavēto dienu.</w:t>
      </w:r>
      <w:r w:rsidRPr="009A5333">
        <w:t xml:space="preserve"> Līgumsoda samaksa neatbrīvo Izpildītāju no Līguma saistību izpildes.</w:t>
      </w:r>
    </w:p>
    <w:p w:rsidR="009D3D9B" w:rsidRPr="009A5333" w:rsidRDefault="009D3D9B" w:rsidP="000D0E55">
      <w:pPr>
        <w:widowControl w:val="0"/>
        <w:numPr>
          <w:ilvl w:val="1"/>
          <w:numId w:val="107"/>
        </w:numPr>
        <w:tabs>
          <w:tab w:val="left" w:pos="426"/>
        </w:tabs>
        <w:ind w:left="426" w:hanging="426"/>
        <w:jc w:val="both"/>
      </w:pPr>
      <w:r w:rsidRPr="009A5333">
        <w:t>Ja Izpildītājs šī Līguma 3.2. punktā no</w:t>
      </w:r>
      <w:r w:rsidR="000954DC" w:rsidRPr="009A5333">
        <w:t xml:space="preserve">teiktajā termiņā </w:t>
      </w:r>
      <w:r w:rsidRPr="009A5333">
        <w:t xml:space="preserve">neizpilda Līguma saistības, tas maksā Pasūtītājam līgumsodu 0,2% (nulle, komats divu </w:t>
      </w:r>
      <w:r w:rsidR="009A5333" w:rsidRPr="009A5333">
        <w:t xml:space="preserve">procentu) apmērā no Līgumcenas </w:t>
      </w:r>
      <w:r w:rsidRPr="009A5333">
        <w:t>par katru nokavēto dienu, taču ne vairāk kā 10% (desmit procentu) apmērā no Līgumcenas. Līgumsoda samaksa neatbrīvo Izpil</w:t>
      </w:r>
      <w:r w:rsidR="000954DC" w:rsidRPr="009A5333">
        <w:t xml:space="preserve">dītāju no </w:t>
      </w:r>
      <w:r w:rsidRPr="009A5333">
        <w:t xml:space="preserve">Līguma saistību izpildes. </w:t>
      </w:r>
    </w:p>
    <w:p w:rsidR="00CF666C" w:rsidRPr="009A5333" w:rsidRDefault="00850E92" w:rsidP="000D0E55">
      <w:pPr>
        <w:widowControl w:val="0"/>
        <w:numPr>
          <w:ilvl w:val="1"/>
          <w:numId w:val="107"/>
        </w:numPr>
        <w:tabs>
          <w:tab w:val="left" w:pos="426"/>
        </w:tabs>
        <w:ind w:left="426" w:hanging="426"/>
        <w:jc w:val="both"/>
      </w:pPr>
      <w:r>
        <w:t>Līguma 7.2. un 7.3</w:t>
      </w:r>
      <w:r w:rsidR="009A5333" w:rsidRPr="009A5333">
        <w:t xml:space="preserve">. punktā piemēroto līgumsodu kopējā summa nevar būt vairāk kā 10% (desmit procenti) no Līgumcenas. </w:t>
      </w:r>
    </w:p>
    <w:p w:rsidR="009D3D9B" w:rsidRPr="009D3D9B" w:rsidRDefault="009D3D9B" w:rsidP="000D0E55">
      <w:pPr>
        <w:widowControl w:val="0"/>
        <w:numPr>
          <w:ilvl w:val="1"/>
          <w:numId w:val="107"/>
        </w:numPr>
        <w:tabs>
          <w:tab w:val="left" w:pos="426"/>
        </w:tabs>
        <w:ind w:left="426" w:hanging="426"/>
        <w:jc w:val="both"/>
      </w:pPr>
      <w:r w:rsidRPr="009D3D9B">
        <w:t xml:space="preserve">Ja tiek veikta </w:t>
      </w:r>
      <w:r w:rsidR="000954DC" w:rsidRPr="000954DC">
        <w:t>B</w:t>
      </w:r>
      <w:r w:rsidRPr="000954DC">
        <w:t>ūvprojekta ekspertīze</w:t>
      </w:r>
      <w:r w:rsidRPr="009D3D9B">
        <w:t>, to apmaksā Pasūtītājs. Gadījumā, ja ekspertīzes atzinums apliecina projekta kvalitātes trūkumu, gan atkārtoto ekspertīz</w:t>
      </w:r>
      <w:r w:rsidR="000954DC">
        <w:t>i, gan nepieciešamos labojumus B</w:t>
      </w:r>
      <w:r w:rsidRPr="009D3D9B">
        <w:t>ūvprojektā apmaksā Izpildītājs no saviem līdzekļiem.</w:t>
      </w:r>
    </w:p>
    <w:p w:rsidR="009D3D9B" w:rsidRPr="009D3D9B" w:rsidRDefault="009D3D9B" w:rsidP="000D0E55">
      <w:pPr>
        <w:widowControl w:val="0"/>
        <w:numPr>
          <w:ilvl w:val="1"/>
          <w:numId w:val="107"/>
        </w:numPr>
        <w:tabs>
          <w:tab w:val="left" w:pos="426"/>
        </w:tabs>
        <w:ind w:left="426" w:hanging="426"/>
        <w:jc w:val="both"/>
      </w:pPr>
      <w:r w:rsidRPr="009D3D9B">
        <w:t>Ja Pasūtītājs n</w:t>
      </w:r>
      <w:r w:rsidR="005111F5">
        <w:t>esamaksā par darbu šī Līguma 2.3</w:t>
      </w:r>
      <w:r w:rsidRPr="009D3D9B">
        <w:t>. punktā noteiktajos termiņos, tas maksā Izpildītājam līgumsodu 0,2% (nulle, komats divu procentu) apmērā no nokavētās samaksas summas par katru nokavēto dienu, taču ne vairāk kā 10% (desmit procentu) apmērā no nenomaksātās summas.</w:t>
      </w:r>
    </w:p>
    <w:p w:rsidR="009D3D9B" w:rsidRPr="009D3D9B" w:rsidRDefault="009D3D9B" w:rsidP="000D0E55">
      <w:pPr>
        <w:widowControl w:val="0"/>
        <w:numPr>
          <w:ilvl w:val="1"/>
          <w:numId w:val="107"/>
        </w:numPr>
        <w:tabs>
          <w:tab w:val="left" w:pos="426"/>
        </w:tabs>
        <w:ind w:left="426" w:hanging="426"/>
        <w:jc w:val="both"/>
      </w:pPr>
      <w:r w:rsidRPr="009D3D9B">
        <w:t>Ir pieļaujami tikai Līguma nebūtiski grozījumi. Jebkuras Līguma izmaiņas vai papildinājumi tiek noformēti vienošanās protokola veidā un pēc tā parakstīšanas kļūst par šī Līguma neatņemamu sastāvdaļu.</w:t>
      </w:r>
    </w:p>
    <w:p w:rsidR="009D3D9B" w:rsidRPr="009D3D9B" w:rsidRDefault="009D3D9B" w:rsidP="000D0E55">
      <w:pPr>
        <w:widowControl w:val="0"/>
        <w:numPr>
          <w:ilvl w:val="1"/>
          <w:numId w:val="107"/>
        </w:numPr>
        <w:tabs>
          <w:tab w:val="left" w:pos="426"/>
        </w:tabs>
        <w:ind w:left="426" w:hanging="426"/>
        <w:jc w:val="both"/>
      </w:pPr>
      <w:r w:rsidRPr="009D3D9B">
        <w:t>Puses ir tiesīgas izbeigt Līgumu pirms termiņa, ja otra Puse nepilda līgumsaistības</w:t>
      </w:r>
      <w:r w:rsidRPr="009D3D9B">
        <w:rPr>
          <w:b/>
        </w:rPr>
        <w:t xml:space="preserve"> </w:t>
      </w:r>
      <w:r w:rsidRPr="009D3D9B">
        <w:t>un minēto saistību neizpildi nav novērsusi 10 (desmit) kalendāro dienu laikā pēc rakstiska paziņojuma par šādu saistību neizpildi saņemšanas vai līgumsaistību izpilde tiek aizkavēta vairāk kā 20 kalendārās dienas. Šajā gadījumā otra Puse maksā līgumsodu 10% (desmit proce</w:t>
      </w:r>
      <w:r w:rsidR="00B3395F">
        <w:t>ntu) apmērā no Līgumcenas.</w:t>
      </w:r>
    </w:p>
    <w:p w:rsidR="009D3D9B" w:rsidRPr="009D3D9B" w:rsidRDefault="009D3D9B" w:rsidP="000D0E55">
      <w:pPr>
        <w:widowControl w:val="0"/>
        <w:numPr>
          <w:ilvl w:val="1"/>
          <w:numId w:val="107"/>
        </w:numPr>
        <w:tabs>
          <w:tab w:val="left" w:pos="567"/>
          <w:tab w:val="left" w:pos="1276"/>
        </w:tabs>
        <w:ind w:left="426" w:hanging="426"/>
        <w:jc w:val="both"/>
      </w:pPr>
      <w:r w:rsidRPr="009D3D9B">
        <w:t>Izbeid</w:t>
      </w:r>
      <w:r w:rsidR="00B3395F">
        <w:t>zot Līgumu saskaņā ar Līguma 7.8</w:t>
      </w:r>
      <w:r w:rsidRPr="009D3D9B">
        <w:t>.punktu, Līgums uzskatāms par izbeigtu 7. (septītajā) dienā pēc Pasūtītāja vai Izpildītāja paziņojuma par atkāpšanos (ierakstītā vēstule vai elektroniski nosūtīts paziņojums, kas parakstīts ar drošu elektronisko parakstu un satur laika zīmogu) izsūtīšanas dienas.</w:t>
      </w:r>
    </w:p>
    <w:p w:rsidR="009D3D9B" w:rsidRPr="00850E92" w:rsidRDefault="009D3D9B" w:rsidP="000D0E55">
      <w:pPr>
        <w:widowControl w:val="0"/>
        <w:numPr>
          <w:ilvl w:val="1"/>
          <w:numId w:val="107"/>
        </w:numPr>
        <w:tabs>
          <w:tab w:val="left" w:pos="567"/>
          <w:tab w:val="left" w:pos="1276"/>
        </w:tabs>
        <w:ind w:left="426" w:hanging="426"/>
        <w:jc w:val="both"/>
        <w:rPr>
          <w:rFonts w:eastAsia="Calibri"/>
        </w:rPr>
      </w:pPr>
      <w:r w:rsidRPr="00850E92">
        <w:rPr>
          <w:rFonts w:eastAsia="Calibri"/>
        </w:rPr>
        <w:t xml:space="preserve">Līgumcena var tikt grozīta, ja Puses vienojas </w:t>
      </w:r>
      <w:r w:rsidR="007571EB" w:rsidRPr="00850E92">
        <w:rPr>
          <w:rFonts w:eastAsia="Calibri"/>
        </w:rPr>
        <w:t>pasūtīt papildu darbu,</w:t>
      </w:r>
      <w:r w:rsidR="007571EB" w:rsidRPr="00850E92">
        <w:rPr>
          <w:lang w:eastAsia="zh-CN"/>
        </w:rPr>
        <w:t xml:space="preserve"> kurš neizriet no sākotnējiem Līguma dokumentiem</w:t>
      </w:r>
      <w:r w:rsidR="007571EB" w:rsidRPr="00850E92">
        <w:rPr>
          <w:rFonts w:eastAsia="Calibri"/>
        </w:rPr>
        <w:t xml:space="preserve">, </w:t>
      </w:r>
      <w:r w:rsidRPr="00850E92">
        <w:rPr>
          <w:rFonts w:eastAsia="Calibri"/>
        </w:rPr>
        <w:t xml:space="preserve">grozījumu vērtībai </w:t>
      </w:r>
      <w:r w:rsidR="00850E92" w:rsidRPr="00850E92">
        <w:rPr>
          <w:rFonts w:eastAsia="Calibri"/>
        </w:rPr>
        <w:t xml:space="preserve">nepārsniedzot </w:t>
      </w:r>
      <w:r w:rsidRPr="00850E92">
        <w:rPr>
          <w:rFonts w:eastAsia="Calibri"/>
        </w:rPr>
        <w:t xml:space="preserve">10% (desmit procentus) no </w:t>
      </w:r>
      <w:r w:rsidR="009649B1" w:rsidRPr="00850E92">
        <w:rPr>
          <w:rFonts w:eastAsia="Calibri"/>
        </w:rPr>
        <w:t xml:space="preserve">2.1. punktā noteiktās </w:t>
      </w:r>
      <w:r w:rsidRPr="00850E92">
        <w:rPr>
          <w:rFonts w:eastAsia="Calibri"/>
        </w:rPr>
        <w:t>Līgumcenas.</w:t>
      </w:r>
    </w:p>
    <w:p w:rsidR="009D3D9B" w:rsidRPr="007571EB" w:rsidRDefault="009D3D9B" w:rsidP="000D0E55">
      <w:pPr>
        <w:widowControl w:val="0"/>
        <w:numPr>
          <w:ilvl w:val="1"/>
          <w:numId w:val="107"/>
        </w:numPr>
        <w:tabs>
          <w:tab w:val="left" w:pos="567"/>
          <w:tab w:val="left" w:pos="1276"/>
        </w:tabs>
        <w:ind w:left="426" w:hanging="426"/>
        <w:jc w:val="both"/>
        <w:rPr>
          <w:rFonts w:eastAsia="Calibri"/>
        </w:rPr>
      </w:pPr>
      <w:r w:rsidRPr="009D3D9B">
        <w:rPr>
          <w:lang w:eastAsia="en-US"/>
        </w:rPr>
        <w:t xml:space="preserve">Pēc Līguma izbeigšanas Pasūtītājam ir tiesības uz Izpildītāja izstrādāto </w:t>
      </w:r>
      <w:r w:rsidR="00A43BA7">
        <w:rPr>
          <w:lang w:eastAsia="en-US"/>
        </w:rPr>
        <w:t>Būvproje</w:t>
      </w:r>
      <w:r w:rsidR="000954DC">
        <w:rPr>
          <w:lang w:eastAsia="en-US"/>
        </w:rPr>
        <w:t xml:space="preserve">ktu </w:t>
      </w:r>
      <w:r w:rsidRPr="007571EB">
        <w:rPr>
          <w:lang w:eastAsia="en-US"/>
        </w:rPr>
        <w:t>apjomā, kas ir apmaksāts.</w:t>
      </w:r>
    </w:p>
    <w:p w:rsidR="009D3D9B" w:rsidRPr="007571EB" w:rsidRDefault="009D3D9B" w:rsidP="000D0E55">
      <w:pPr>
        <w:widowControl w:val="0"/>
        <w:numPr>
          <w:ilvl w:val="1"/>
          <w:numId w:val="107"/>
        </w:numPr>
        <w:tabs>
          <w:tab w:val="left" w:pos="567"/>
          <w:tab w:val="left" w:pos="1276"/>
        </w:tabs>
        <w:ind w:left="566" w:hanging="566"/>
        <w:jc w:val="both"/>
        <w:rPr>
          <w:rFonts w:eastAsia="Calibri"/>
        </w:rPr>
      </w:pPr>
      <w:r w:rsidRPr="007571EB">
        <w:rPr>
          <w:lang w:eastAsia="zh-CN"/>
        </w:rPr>
        <w:t xml:space="preserve">Izpildītājs </w:t>
      </w:r>
      <w:r w:rsidRPr="007571EB">
        <w:rPr>
          <w:spacing w:val="-5"/>
          <w:lang w:eastAsia="zh-CN"/>
        </w:rPr>
        <w:t>ir tiesīgs saņemt Būvprojekta izstrādes laika pagarinājumu, ja:</w:t>
      </w:r>
    </w:p>
    <w:p w:rsidR="009D3D9B" w:rsidRPr="007571EB" w:rsidRDefault="002050BA" w:rsidP="00E83972">
      <w:pPr>
        <w:widowControl w:val="0"/>
        <w:shd w:val="clear" w:color="auto" w:fill="FFFFFF"/>
        <w:tabs>
          <w:tab w:val="left" w:pos="567"/>
        </w:tabs>
        <w:suppressAutoHyphens/>
        <w:autoSpaceDE w:val="0"/>
        <w:autoSpaceDN w:val="0"/>
        <w:adjustRightInd w:val="0"/>
        <w:ind w:left="566" w:right="74" w:hanging="566"/>
        <w:jc w:val="both"/>
        <w:rPr>
          <w:lang w:eastAsia="zh-CN"/>
        </w:rPr>
      </w:pPr>
      <w:r w:rsidRPr="007571EB">
        <w:rPr>
          <w:bCs/>
          <w:lang w:eastAsia="zh-CN"/>
        </w:rPr>
        <w:t xml:space="preserve">7.10.1. </w:t>
      </w:r>
      <w:r w:rsidR="009D3D9B" w:rsidRPr="007571EB">
        <w:rPr>
          <w:bCs/>
          <w:lang w:eastAsia="zh-CN"/>
        </w:rPr>
        <w:t xml:space="preserve">Pasūtītājs </w:t>
      </w:r>
      <w:r w:rsidR="000954DC" w:rsidRPr="007571EB">
        <w:rPr>
          <w:spacing w:val="-5"/>
          <w:lang w:eastAsia="zh-CN"/>
        </w:rPr>
        <w:t>kavē vai aptur B</w:t>
      </w:r>
      <w:r w:rsidR="009D3D9B" w:rsidRPr="007571EB">
        <w:rPr>
          <w:spacing w:val="-5"/>
          <w:lang w:eastAsia="zh-CN"/>
        </w:rPr>
        <w:t xml:space="preserve">ūvprojekta </w:t>
      </w:r>
      <w:r w:rsidR="000954DC" w:rsidRPr="007571EB">
        <w:rPr>
          <w:spacing w:val="-5"/>
          <w:lang w:eastAsia="zh-CN"/>
        </w:rPr>
        <w:t xml:space="preserve"> </w:t>
      </w:r>
      <w:r w:rsidR="009D3D9B" w:rsidRPr="007571EB">
        <w:rPr>
          <w:spacing w:val="-5"/>
          <w:lang w:eastAsia="zh-CN"/>
        </w:rPr>
        <w:t xml:space="preserve">izstrādes veikšanu no </w:t>
      </w:r>
      <w:r w:rsidR="009D3D9B" w:rsidRPr="007571EB">
        <w:rPr>
          <w:lang w:eastAsia="zh-CN"/>
        </w:rPr>
        <w:t xml:space="preserve">Izpildītāja </w:t>
      </w:r>
      <w:r w:rsidR="009D3D9B" w:rsidRPr="007571EB">
        <w:rPr>
          <w:spacing w:val="-5"/>
          <w:lang w:eastAsia="zh-CN"/>
        </w:rPr>
        <w:t xml:space="preserve">neatkarīgu iemeslu </w:t>
      </w:r>
      <w:r w:rsidR="009D3D9B" w:rsidRPr="007571EB">
        <w:rPr>
          <w:lang w:eastAsia="zh-CN"/>
        </w:rPr>
        <w:t>dēļ;</w:t>
      </w:r>
    </w:p>
    <w:p w:rsidR="007571EB" w:rsidRPr="007571EB" w:rsidRDefault="002050BA" w:rsidP="007571EB">
      <w:pPr>
        <w:spacing w:line="276" w:lineRule="auto"/>
        <w:jc w:val="both"/>
        <w:rPr>
          <w:rFonts w:eastAsia="Calibri"/>
          <w:b/>
          <w:lang w:eastAsia="en-US"/>
        </w:rPr>
      </w:pPr>
      <w:r w:rsidRPr="007571EB">
        <w:rPr>
          <w:lang w:eastAsia="zh-CN"/>
        </w:rPr>
        <w:t xml:space="preserve">7.10.2. </w:t>
      </w:r>
      <w:r w:rsidR="007571EB" w:rsidRPr="007571EB">
        <w:rPr>
          <w:rFonts w:eastAsia="Calibri"/>
          <w:lang w:eastAsia="en-US"/>
        </w:rPr>
        <w:t xml:space="preserve">Izpildītājam, no viņa neatkarīgu apstākļu dēļ, pagarinās saskaņošanas laiks, </w:t>
      </w:r>
    </w:p>
    <w:p w:rsidR="009D3D9B" w:rsidRPr="009D3D9B" w:rsidRDefault="002050BA" w:rsidP="002050BA">
      <w:pPr>
        <w:widowControl w:val="0"/>
        <w:shd w:val="clear" w:color="auto" w:fill="FFFFFF"/>
        <w:tabs>
          <w:tab w:val="left" w:pos="567"/>
        </w:tabs>
        <w:suppressAutoHyphens/>
        <w:autoSpaceDE w:val="0"/>
        <w:autoSpaceDN w:val="0"/>
        <w:adjustRightInd w:val="0"/>
        <w:ind w:left="566" w:right="74" w:hanging="566"/>
        <w:jc w:val="both"/>
        <w:rPr>
          <w:lang w:eastAsia="zh-CN"/>
        </w:rPr>
      </w:pPr>
      <w:r w:rsidRPr="007571EB">
        <w:rPr>
          <w:lang w:eastAsia="zh-CN"/>
        </w:rPr>
        <w:t xml:space="preserve">7.10.3. </w:t>
      </w:r>
      <w:r w:rsidR="009D3D9B" w:rsidRPr="007571EB">
        <w:rPr>
          <w:lang w:eastAsia="zh-CN"/>
        </w:rPr>
        <w:t>Pasūtītājs pasūtījis papildu darbu, kurš neizriet no sākotnējiem Līguma dokumentiem.</w:t>
      </w:r>
    </w:p>
    <w:p w:rsidR="009D3D9B" w:rsidRPr="009D3D9B" w:rsidRDefault="009D3D9B" w:rsidP="009D3D9B">
      <w:pPr>
        <w:widowControl w:val="0"/>
        <w:shd w:val="clear" w:color="auto" w:fill="FFFFFF"/>
        <w:tabs>
          <w:tab w:val="left" w:pos="567"/>
        </w:tabs>
        <w:suppressAutoHyphens/>
        <w:autoSpaceDE w:val="0"/>
        <w:autoSpaceDN w:val="0"/>
        <w:adjustRightInd w:val="0"/>
        <w:ind w:left="709" w:right="74"/>
        <w:jc w:val="both"/>
        <w:rPr>
          <w:lang w:eastAsia="zh-CN"/>
        </w:rPr>
      </w:pPr>
    </w:p>
    <w:p w:rsidR="009D3D9B" w:rsidRPr="00A43BA7" w:rsidRDefault="009D3D9B" w:rsidP="000D0E55">
      <w:pPr>
        <w:pStyle w:val="ListParagraph"/>
        <w:numPr>
          <w:ilvl w:val="0"/>
          <w:numId w:val="111"/>
        </w:numPr>
        <w:jc w:val="center"/>
        <w:rPr>
          <w:b/>
        </w:rPr>
      </w:pPr>
      <w:r w:rsidRPr="00A43BA7">
        <w:rPr>
          <w:b/>
        </w:rPr>
        <w:t>Izpildītāja personāls un apakšuzņēmēji</w:t>
      </w:r>
    </w:p>
    <w:p w:rsidR="00B52D79" w:rsidRPr="009D3D9B" w:rsidRDefault="00B1664F" w:rsidP="000D0E55">
      <w:pPr>
        <w:numPr>
          <w:ilvl w:val="1"/>
          <w:numId w:val="108"/>
        </w:numPr>
        <w:ind w:left="567" w:hanging="567"/>
        <w:jc w:val="both"/>
      </w:pPr>
      <w:r>
        <w:t xml:space="preserve"> </w:t>
      </w:r>
      <w:r w:rsidR="00B52D79" w:rsidRPr="009D3D9B">
        <w:t xml:space="preserve">Izpildītājam ir jānomaina </w:t>
      </w:r>
      <w:r w:rsidR="00B52D79">
        <w:t xml:space="preserve">Būvprojekta izstrādē </w:t>
      </w:r>
      <w:r w:rsidR="00B52D79" w:rsidRPr="009D3D9B">
        <w:t>iesaistītais</w:t>
      </w:r>
      <w:r w:rsidR="00B52D79">
        <w:t xml:space="preserve"> būvprojekta vadītājs un/vai tāmētājs</w:t>
      </w:r>
      <w:r w:rsidR="00C307DB">
        <w:t xml:space="preserve"> (tur</w:t>
      </w:r>
      <w:r w:rsidR="00B3395F">
        <w:t>pmāk - atbildīgais speciālists)</w:t>
      </w:r>
      <w:r w:rsidR="00B52D79" w:rsidRPr="009D3D9B">
        <w:t>, ja to pieprasa Pasūtītājs un pamato ar kādu no šādiem iemesliem:</w:t>
      </w:r>
    </w:p>
    <w:p w:rsidR="00B52D79" w:rsidRPr="009D3D9B" w:rsidRDefault="00A43BA7" w:rsidP="00F938AF">
      <w:pPr>
        <w:ind w:left="567" w:hanging="567"/>
        <w:jc w:val="both"/>
      </w:pPr>
      <w:r>
        <w:t xml:space="preserve">8.1.1. </w:t>
      </w:r>
      <w:r w:rsidR="00B52D79" w:rsidRPr="009D3D9B">
        <w:t>atkārtota pavirša savu pienākumu pildīšana;</w:t>
      </w:r>
    </w:p>
    <w:p w:rsidR="00B52D79" w:rsidRPr="009D3D9B" w:rsidRDefault="00A43BA7" w:rsidP="00F938AF">
      <w:pPr>
        <w:ind w:left="567" w:hanging="567"/>
        <w:jc w:val="both"/>
      </w:pPr>
      <w:r>
        <w:lastRenderedPageBreak/>
        <w:t xml:space="preserve">8.1.2. </w:t>
      </w:r>
      <w:r w:rsidR="00B52D79" w:rsidRPr="009D3D9B">
        <w:t>nekompetence vai nolaidība;</w:t>
      </w:r>
    </w:p>
    <w:p w:rsidR="00B52D79" w:rsidRDefault="00A43BA7" w:rsidP="00F938AF">
      <w:pPr>
        <w:ind w:left="567" w:hanging="567"/>
        <w:jc w:val="both"/>
      </w:pPr>
      <w:r>
        <w:t xml:space="preserve">8.1.3. </w:t>
      </w:r>
      <w:r w:rsidR="00B52D79" w:rsidRPr="009D3D9B">
        <w:t>Līgumā noteikto saistību</w:t>
      </w:r>
      <w:r w:rsidR="00B1664F">
        <w:t xml:space="preserve"> vai pienākumu nepildīšana.</w:t>
      </w:r>
    </w:p>
    <w:p w:rsidR="00F938AF" w:rsidRDefault="00B1664F" w:rsidP="000D0E55">
      <w:pPr>
        <w:pStyle w:val="ListParagraph"/>
        <w:numPr>
          <w:ilvl w:val="1"/>
          <w:numId w:val="111"/>
        </w:numPr>
        <w:ind w:left="567" w:hanging="567"/>
        <w:jc w:val="both"/>
        <w:rPr>
          <w:color w:val="000000" w:themeColor="text1"/>
        </w:rPr>
      </w:pPr>
      <w:r w:rsidRPr="00F938AF">
        <w:rPr>
          <w:color w:val="000000" w:themeColor="text1"/>
        </w:rPr>
        <w:t>J</w:t>
      </w:r>
      <w:r w:rsidR="00B52D79" w:rsidRPr="00F938AF">
        <w:rPr>
          <w:color w:val="000000" w:themeColor="text1"/>
        </w:rPr>
        <w:t xml:space="preserve">a Izpildītājs vēlas veikt </w:t>
      </w:r>
      <w:r w:rsidR="00C307DB" w:rsidRPr="00F938AF">
        <w:rPr>
          <w:color w:val="000000" w:themeColor="text1"/>
        </w:rPr>
        <w:t>atbildīgā speciālista</w:t>
      </w:r>
      <w:r w:rsidR="003359C9" w:rsidRPr="00F938AF">
        <w:rPr>
          <w:color w:val="000000" w:themeColor="text1"/>
        </w:rPr>
        <w:t xml:space="preserve"> </w:t>
      </w:r>
      <w:r w:rsidR="00B52D79" w:rsidRPr="00F938AF">
        <w:rPr>
          <w:color w:val="000000" w:themeColor="text1"/>
        </w:rPr>
        <w:t xml:space="preserve">aizvietošanu uz laiku, vai nomaiņu, tad Izpildītājam ne vēlāk kā 7 (septiņas) dienas pirms plānotās </w:t>
      </w:r>
      <w:r w:rsidR="003359C9" w:rsidRPr="00F938AF">
        <w:rPr>
          <w:color w:val="000000" w:themeColor="text1"/>
        </w:rPr>
        <w:t xml:space="preserve">atbildīgā speciālista </w:t>
      </w:r>
      <w:r w:rsidR="00B52D79" w:rsidRPr="00F938AF">
        <w:rPr>
          <w:color w:val="000000" w:themeColor="text1"/>
        </w:rPr>
        <w:t xml:space="preserve">aizvietošanas vai nomaiņas jāiesniedz Pasūtītājam adresēts rakstveida iesniegums. Iesniegumam jāpievieno piedāvātā </w:t>
      </w:r>
      <w:r w:rsidR="003359C9" w:rsidRPr="00F938AF">
        <w:rPr>
          <w:color w:val="000000" w:themeColor="text1"/>
        </w:rPr>
        <w:t xml:space="preserve">atbildīgā speciālista </w:t>
      </w:r>
      <w:r w:rsidR="00B52D79" w:rsidRPr="00F938AF">
        <w:rPr>
          <w:color w:val="000000" w:themeColor="text1"/>
        </w:rPr>
        <w:t xml:space="preserve">kvalifikāciju apliecinoša informācija un dokumenti. Pasūtītājs piekrīt </w:t>
      </w:r>
      <w:r w:rsidR="003359C9" w:rsidRPr="00F938AF">
        <w:rPr>
          <w:color w:val="000000" w:themeColor="text1"/>
        </w:rPr>
        <w:t xml:space="preserve">atbildīgā speciālista </w:t>
      </w:r>
      <w:r w:rsidR="00B52D79" w:rsidRPr="00F938AF">
        <w:rPr>
          <w:color w:val="000000" w:themeColor="text1"/>
        </w:rPr>
        <w:t xml:space="preserve">aizvietošanai uz laiku vai nomaiņai, ja piedāvātā </w:t>
      </w:r>
      <w:r w:rsidR="00C307DB" w:rsidRPr="00F938AF">
        <w:rPr>
          <w:color w:val="000000" w:themeColor="text1"/>
        </w:rPr>
        <w:t xml:space="preserve">atbildīgā </w:t>
      </w:r>
      <w:r w:rsidR="003359C9" w:rsidRPr="00F938AF">
        <w:rPr>
          <w:color w:val="000000" w:themeColor="text1"/>
        </w:rPr>
        <w:t xml:space="preserve">speciālista </w:t>
      </w:r>
      <w:r w:rsidR="00B52D79" w:rsidRPr="00F938AF">
        <w:rPr>
          <w:color w:val="000000" w:themeColor="text1"/>
        </w:rPr>
        <w:t xml:space="preserve">kvalifikācija atbilst iepirkuma procedūras nolikumā noteiktajām </w:t>
      </w:r>
      <w:r w:rsidR="003359C9" w:rsidRPr="00F938AF">
        <w:rPr>
          <w:color w:val="000000" w:themeColor="text1"/>
        </w:rPr>
        <w:t xml:space="preserve">atbildīgā </w:t>
      </w:r>
      <w:r w:rsidR="00B52D79" w:rsidRPr="00F938AF">
        <w:rPr>
          <w:color w:val="000000" w:themeColor="text1"/>
        </w:rPr>
        <w:t>spec</w:t>
      </w:r>
      <w:r w:rsidRPr="00F938AF">
        <w:rPr>
          <w:color w:val="000000" w:themeColor="text1"/>
        </w:rPr>
        <w:t>iālista kvalifikācijas prasībām.</w:t>
      </w:r>
    </w:p>
    <w:p w:rsidR="00B52D79" w:rsidRDefault="003359C9" w:rsidP="000D0E55">
      <w:pPr>
        <w:pStyle w:val="ListParagraph"/>
        <w:numPr>
          <w:ilvl w:val="1"/>
          <w:numId w:val="111"/>
        </w:numPr>
        <w:ind w:left="567" w:hanging="567"/>
        <w:jc w:val="both"/>
        <w:rPr>
          <w:color w:val="000000" w:themeColor="text1"/>
        </w:rPr>
      </w:pPr>
      <w:r w:rsidRPr="00F938AF">
        <w:rPr>
          <w:color w:val="000000" w:themeColor="text1"/>
        </w:rPr>
        <w:t xml:space="preserve">Ja Pasūtītājs pieprasa atbildīgā </w:t>
      </w:r>
      <w:r w:rsidR="00B52D79" w:rsidRPr="00F938AF">
        <w:rPr>
          <w:color w:val="000000" w:themeColor="text1"/>
        </w:rPr>
        <w:t>speciālistu nom</w:t>
      </w:r>
      <w:r w:rsidRPr="00F938AF">
        <w:rPr>
          <w:color w:val="000000" w:themeColor="text1"/>
        </w:rPr>
        <w:t>aiņu, pamatojoties uz L</w:t>
      </w:r>
      <w:r w:rsidR="00B52D79" w:rsidRPr="00F938AF">
        <w:rPr>
          <w:color w:val="000000" w:themeColor="text1"/>
        </w:rPr>
        <w:t xml:space="preserve">īguma </w:t>
      </w:r>
      <w:r w:rsidR="00B52D79" w:rsidRPr="00850E92">
        <w:rPr>
          <w:color w:val="000000" w:themeColor="text1"/>
        </w:rPr>
        <w:t>8.1.</w:t>
      </w:r>
      <w:r w:rsidR="00B52D79" w:rsidRPr="00F938AF">
        <w:rPr>
          <w:color w:val="000000" w:themeColor="text1"/>
        </w:rPr>
        <w:t xml:space="preserve"> punktu, tad Izpildītājam pēc nomaiņas pieprasījuma saņemšanas 7 (septiņu) dienu laikā jāiesniedz piedāvātā </w:t>
      </w:r>
      <w:r w:rsidR="00C307DB" w:rsidRPr="00F938AF">
        <w:rPr>
          <w:color w:val="000000" w:themeColor="text1"/>
        </w:rPr>
        <w:t xml:space="preserve">atbildīgā </w:t>
      </w:r>
      <w:r w:rsidR="00B52D79" w:rsidRPr="00F938AF">
        <w:rPr>
          <w:color w:val="000000" w:themeColor="text1"/>
        </w:rPr>
        <w:t>speciālista kvalifikāciju apliecinoša informācija un dokumenti.</w:t>
      </w:r>
    </w:p>
    <w:p w:rsidR="00B52D79" w:rsidRDefault="00B52D79" w:rsidP="000D0E55">
      <w:pPr>
        <w:pStyle w:val="ListParagraph"/>
        <w:numPr>
          <w:ilvl w:val="1"/>
          <w:numId w:val="111"/>
        </w:numPr>
        <w:ind w:left="567" w:hanging="567"/>
        <w:jc w:val="both"/>
        <w:rPr>
          <w:color w:val="000000" w:themeColor="text1"/>
        </w:rPr>
      </w:pPr>
      <w:r w:rsidRPr="00F938AF">
        <w:rPr>
          <w:color w:val="000000" w:themeColor="text1"/>
        </w:rPr>
        <w:t xml:space="preserve">Ja Izpildītājs vēlas veikt tāda apakšuzņēmēja nomaiņu, kurš Izpildītāja piedāvājumā norādīts kā apakšuzņēmējs, kura veicamās </w:t>
      </w:r>
      <w:r w:rsidR="003359C9" w:rsidRPr="00F938AF">
        <w:rPr>
          <w:color w:val="000000" w:themeColor="text1"/>
        </w:rPr>
        <w:t xml:space="preserve">pakalpojuma </w:t>
      </w:r>
      <w:r w:rsidRPr="00F938AF">
        <w:rPr>
          <w:color w:val="000000" w:themeColor="text1"/>
        </w:rPr>
        <w:t xml:space="preserve">daļas </w:t>
      </w:r>
      <w:r w:rsidRPr="00B3395F">
        <w:rPr>
          <w:color w:val="000000" w:themeColor="text1"/>
        </w:rPr>
        <w:t>vēr</w:t>
      </w:r>
      <w:r w:rsidR="00C307DB" w:rsidRPr="00B3395F">
        <w:rPr>
          <w:color w:val="000000" w:themeColor="text1"/>
        </w:rPr>
        <w:t xml:space="preserve">tība ir vismaz 10 (desmit) procenti no kopējās piedāvājuma cenas </w:t>
      </w:r>
      <w:r w:rsidR="00B1664F" w:rsidRPr="00B3395F">
        <w:rPr>
          <w:color w:val="000000" w:themeColor="text1"/>
        </w:rPr>
        <w:t>iepirkum</w:t>
      </w:r>
      <w:r w:rsidR="00B1664F" w:rsidRPr="00F938AF">
        <w:rPr>
          <w:color w:val="000000" w:themeColor="text1"/>
        </w:rPr>
        <w:t>a procedūrai</w:t>
      </w:r>
      <w:r w:rsidRPr="00F938AF">
        <w:rPr>
          <w:color w:val="000000" w:themeColor="text1"/>
        </w:rPr>
        <w:t xml:space="preserve">, tad Izpildītājam jāiesniedz Pasūtītājam adresēts rakstveida iesniegums un jāsaņem rakstveida piekrišana. Pasūtītājs piekrīt apakšuzņēmēja nomaiņai vai jauna apakšuzņēmēja iesaistīšanai, ja uz piedāvāto apakšuzņēmēju neattiecas </w:t>
      </w:r>
      <w:r w:rsidR="00B1664F" w:rsidRPr="00F938AF">
        <w:rPr>
          <w:color w:val="000000" w:themeColor="text1"/>
        </w:rPr>
        <w:t xml:space="preserve">iepirkuma procedūras nolikumā noteiktie izslēgšanas nosacījumi. </w:t>
      </w:r>
    </w:p>
    <w:p w:rsidR="00B52D79" w:rsidRDefault="00B52D79" w:rsidP="000D0E55">
      <w:pPr>
        <w:pStyle w:val="ListParagraph"/>
        <w:numPr>
          <w:ilvl w:val="1"/>
          <w:numId w:val="111"/>
        </w:numPr>
        <w:ind w:left="567" w:hanging="567"/>
        <w:jc w:val="both"/>
        <w:rPr>
          <w:color w:val="000000" w:themeColor="text1"/>
        </w:rPr>
      </w:pPr>
      <w:r w:rsidRPr="00F938AF">
        <w:rPr>
          <w:color w:val="000000" w:themeColor="text1"/>
        </w:rPr>
        <w:t xml:space="preserve">Apakšuzņēmējus, uz kuru iespējām </w:t>
      </w:r>
      <w:r w:rsidR="005C6B94" w:rsidRPr="00F938AF">
        <w:rPr>
          <w:color w:val="000000" w:themeColor="text1"/>
        </w:rPr>
        <w:t xml:space="preserve">iepirkuma procedūrā </w:t>
      </w:r>
      <w:r w:rsidRPr="00F938AF">
        <w:rPr>
          <w:color w:val="000000" w:themeColor="text1"/>
        </w:rPr>
        <w:t>Izpildītājs balstījies, lai apliecinātu s</w:t>
      </w:r>
      <w:r w:rsidR="005C6B94" w:rsidRPr="00F938AF">
        <w:rPr>
          <w:color w:val="000000" w:themeColor="text1"/>
        </w:rPr>
        <w:t xml:space="preserve">avas kvalifikācijas atbilstību iepirkuma procedūras </w:t>
      </w:r>
      <w:r w:rsidRPr="00F938AF">
        <w:rPr>
          <w:color w:val="000000" w:themeColor="text1"/>
        </w:rPr>
        <w:t xml:space="preserve">nolikumā noteiktajām prasībām, drīkst nomainīt, tikai tad, ja piedāvātajam apakšuzņēmējam ir </w:t>
      </w:r>
      <w:r w:rsidR="005C6B94" w:rsidRPr="00F938AF">
        <w:rPr>
          <w:color w:val="000000" w:themeColor="text1"/>
        </w:rPr>
        <w:t xml:space="preserve">iepirkuma procedūras </w:t>
      </w:r>
      <w:r w:rsidRPr="00F938AF">
        <w:rPr>
          <w:color w:val="000000" w:themeColor="text1"/>
        </w:rPr>
        <w:t xml:space="preserve">nolikumā noteiktajām prasībām atbilstoša kvalifikācija, un uz piedāvāto apakšuzņēmēju neattiecas </w:t>
      </w:r>
      <w:r w:rsidR="00B1664F" w:rsidRPr="00F938AF">
        <w:rPr>
          <w:color w:val="000000" w:themeColor="text1"/>
        </w:rPr>
        <w:t xml:space="preserve">iepirkuma procedūras nolikumā noteiktie izslēgšanas nosacījumi. </w:t>
      </w:r>
      <w:r w:rsidRPr="00F938AF">
        <w:rPr>
          <w:color w:val="000000" w:themeColor="text1"/>
        </w:rPr>
        <w:t>Par maiņas ierosinājumu Izpildītājam jāiesniedz Pasūtītājam rakstveida iesniegums</w:t>
      </w:r>
      <w:r w:rsidR="005C6B94" w:rsidRPr="00F938AF">
        <w:rPr>
          <w:color w:val="000000" w:themeColor="text1"/>
        </w:rPr>
        <w:t>.</w:t>
      </w:r>
      <w:r w:rsidRPr="00F938AF">
        <w:rPr>
          <w:color w:val="000000" w:themeColor="text1"/>
        </w:rPr>
        <w:t xml:space="preserve"> Iesniegumam jāpievieno visi dokumenti, kas pierāda piedāvātā apakšuzņēmēja kvalifikācijas atbilstību </w:t>
      </w:r>
      <w:r w:rsidR="00B1664F" w:rsidRPr="00F938AF">
        <w:rPr>
          <w:color w:val="000000" w:themeColor="text1"/>
        </w:rPr>
        <w:t xml:space="preserve">iepirkuma procedūras nolikuma </w:t>
      </w:r>
      <w:r w:rsidRPr="00F938AF">
        <w:rPr>
          <w:color w:val="000000" w:themeColor="text1"/>
        </w:rPr>
        <w:t>prasībām.</w:t>
      </w:r>
    </w:p>
    <w:p w:rsidR="00B52D79" w:rsidRDefault="00B52D79" w:rsidP="000D0E55">
      <w:pPr>
        <w:pStyle w:val="ListParagraph"/>
        <w:numPr>
          <w:ilvl w:val="1"/>
          <w:numId w:val="111"/>
        </w:numPr>
        <w:ind w:left="567" w:hanging="567"/>
        <w:jc w:val="both"/>
        <w:rPr>
          <w:color w:val="000000" w:themeColor="text1"/>
        </w:rPr>
      </w:pPr>
      <w:r w:rsidRPr="00F938AF">
        <w:rPr>
          <w:color w:val="000000" w:themeColor="text1"/>
        </w:rPr>
        <w:t xml:space="preserve">Pasūtītājs izsniedz Izpildītājam lēmumu par atļauju vai atteikumu galveno speciālistu vai apakšuzņēmēju nomaiņai vai jaunu apakšuzņēmēju iesaistīšanai līguma izpildē iespējami īsā laikā, bet ne vēlāk kā 7 (septiņu) dienu laikā, nepārsniedzot 5 (piecas) darbdienas, pēc tam, kad saņēmis visu informāciju un dokumentus, kas nepieciešami lēmuma pieņemšanai saskaņā ar šīs Līguma nodaļas noteikumiem. </w:t>
      </w:r>
    </w:p>
    <w:p w:rsidR="00B52D79" w:rsidRDefault="00B52D79" w:rsidP="000D0E55">
      <w:pPr>
        <w:pStyle w:val="ListParagraph"/>
        <w:numPr>
          <w:ilvl w:val="1"/>
          <w:numId w:val="111"/>
        </w:numPr>
        <w:ind w:left="567" w:hanging="567"/>
        <w:jc w:val="both"/>
        <w:rPr>
          <w:color w:val="000000" w:themeColor="text1"/>
        </w:rPr>
      </w:pPr>
      <w:r w:rsidRPr="00F938AF">
        <w:rPr>
          <w:color w:val="000000" w:themeColor="text1"/>
        </w:rPr>
        <w:t>Pasūtītājs ir tiesīgs pieprasīt informāciju par objektā nodarbināto personu līgumattiecībām.</w:t>
      </w:r>
    </w:p>
    <w:p w:rsidR="009D3D9B" w:rsidRPr="00F938AF" w:rsidRDefault="009D3D9B" w:rsidP="000D0E55">
      <w:pPr>
        <w:pStyle w:val="ListParagraph"/>
        <w:numPr>
          <w:ilvl w:val="1"/>
          <w:numId w:val="111"/>
        </w:numPr>
        <w:ind w:left="567" w:hanging="567"/>
        <w:jc w:val="both"/>
        <w:rPr>
          <w:color w:val="000000" w:themeColor="text1"/>
        </w:rPr>
      </w:pPr>
      <w:r w:rsidRPr="00F938AF">
        <w:rPr>
          <w:color w:val="000000" w:themeColor="text1"/>
        </w:rPr>
        <w:t xml:space="preserve">Izpildītāja norīkotais būvprojekta vadītājs: </w:t>
      </w:r>
      <w:r w:rsidRPr="00F938AF">
        <w:rPr>
          <w:i/>
          <w:color w:val="000000" w:themeColor="text1"/>
          <w:highlight w:val="lightGray"/>
        </w:rPr>
        <w:t>&lt; (vārds, uzvārds, atbilstības sertifikāta Nr.)&gt;.</w:t>
      </w:r>
    </w:p>
    <w:p w:rsidR="009D3D9B" w:rsidRPr="009D3D9B" w:rsidRDefault="009D3D9B" w:rsidP="00A43BA7">
      <w:pPr>
        <w:ind w:left="567" w:hanging="567"/>
        <w:jc w:val="both"/>
      </w:pPr>
    </w:p>
    <w:p w:rsidR="009D3D9B" w:rsidRPr="00F938AF" w:rsidRDefault="00F938AF" w:rsidP="000D0E55">
      <w:pPr>
        <w:pStyle w:val="ListParagraph"/>
        <w:numPr>
          <w:ilvl w:val="0"/>
          <w:numId w:val="112"/>
        </w:numPr>
        <w:tabs>
          <w:tab w:val="left" w:pos="540"/>
        </w:tabs>
        <w:jc w:val="center"/>
        <w:rPr>
          <w:b/>
        </w:rPr>
      </w:pPr>
      <w:r>
        <w:rPr>
          <w:b/>
        </w:rPr>
        <w:t xml:space="preserve"> </w:t>
      </w:r>
      <w:r w:rsidR="009D3D9B" w:rsidRPr="00F938AF">
        <w:rPr>
          <w:b/>
        </w:rPr>
        <w:t>Nepārvarama vara</w:t>
      </w:r>
    </w:p>
    <w:p w:rsidR="009D3D9B" w:rsidRDefault="00F938AF" w:rsidP="00B3395F">
      <w:pPr>
        <w:tabs>
          <w:tab w:val="left" w:pos="567"/>
        </w:tabs>
        <w:ind w:left="567" w:hanging="567"/>
        <w:jc w:val="both"/>
        <w:rPr>
          <w:lang w:eastAsia="en-US"/>
        </w:rPr>
      </w:pPr>
      <w:r w:rsidRPr="00F938AF">
        <w:rPr>
          <w:b/>
          <w:lang w:eastAsia="en-US"/>
        </w:rPr>
        <w:t>9.1.</w:t>
      </w:r>
      <w:r>
        <w:rPr>
          <w:lang w:eastAsia="en-US"/>
        </w:rPr>
        <w:t xml:space="preserve"> </w:t>
      </w:r>
      <w:r w:rsidR="00B3395F">
        <w:rPr>
          <w:lang w:eastAsia="en-US"/>
        </w:rPr>
        <w:t xml:space="preserve"> </w:t>
      </w:r>
      <w:r w:rsidR="009D3D9B" w:rsidRPr="009D3D9B">
        <w:rPr>
          <w:lang w:eastAsia="en-US"/>
        </w:rPr>
        <w:t>Puses tiek atbrīvotas no atbildības par šī Līguma pilnīgu vai daļēju neizpildi, ja šāda neizpilde radusies nepārvaramas varas vai ārkārtēja rakstura apstākļu rezultātā, kuru darbība sākusies pēc šī Līguma noslēgšanas un kurus nevarēja iepriekš ne paredzēt, ne novērst. Pie nepārvaramas varas vai ārkārtēja rakstura apstākļiem pieskaitāmi: stihiskas nelaimes, avārijas, katastrofas, epidēmijas, kara darbība, blokādes, varas un pārvaldes institūciju rīcība, normatīvu aktu, kas būtiski ierobežo un aizskar Pušu tiesības un ietekmē uzņemtās saistības, pieņemšana un stāšanās spēkā.</w:t>
      </w:r>
    </w:p>
    <w:p w:rsidR="009D3D9B" w:rsidRPr="009D3D9B" w:rsidRDefault="00F938AF" w:rsidP="00B3395F">
      <w:pPr>
        <w:tabs>
          <w:tab w:val="left" w:pos="567"/>
        </w:tabs>
        <w:ind w:left="567" w:hanging="567"/>
        <w:jc w:val="both"/>
        <w:rPr>
          <w:lang w:eastAsia="en-US"/>
        </w:rPr>
      </w:pPr>
      <w:r w:rsidRPr="00F938AF">
        <w:rPr>
          <w:b/>
          <w:lang w:eastAsia="en-US"/>
        </w:rPr>
        <w:t>9.2</w:t>
      </w:r>
      <w:r>
        <w:rPr>
          <w:lang w:eastAsia="en-US"/>
        </w:rPr>
        <w:t xml:space="preserve">. </w:t>
      </w:r>
      <w:r w:rsidR="00B3395F">
        <w:rPr>
          <w:lang w:eastAsia="en-US"/>
        </w:rPr>
        <w:t xml:space="preserve"> </w:t>
      </w:r>
      <w:r w:rsidR="009D3D9B" w:rsidRPr="009D3D9B">
        <w:rPr>
          <w:lang w:eastAsia="en-US"/>
        </w:rPr>
        <w:t xml:space="preserve">Pusēm, kas atsaucas uz nepārvaramas varas vai ārkārtēja rakstura apstākļu darbību, nekavējoties par šādiem apstākļiem rakstveidā jāziņo otrai Pusei. Ziņojumā ir jānorāda, kādā termiņā, pēc Puses uzskata, ir iespējama un paredzama viņa šajā Līgumā paredzēto saistību izpilde, un, pēc pieprasījuma, šādam ziņojumam ir jāpievieno </w:t>
      </w:r>
      <w:smartTag w:uri="schemas-tilde-lv/tildestengine" w:element="veidnes">
        <w:smartTagPr>
          <w:attr w:name="id" w:val="-1"/>
          <w:attr w:name="baseform" w:val="līgums"/>
          <w:attr w:name="text" w:val="līgums"/>
        </w:smartTagPr>
        <w:r w:rsidR="009D3D9B" w:rsidRPr="009D3D9B">
          <w:rPr>
            <w:lang w:eastAsia="en-US"/>
          </w:rPr>
          <w:t>izziņa</w:t>
        </w:r>
      </w:smartTag>
      <w:r w:rsidR="009D3D9B" w:rsidRPr="009D3D9B">
        <w:rPr>
          <w:lang w:eastAsia="en-US"/>
        </w:rPr>
        <w:t xml:space="preserve">, </w:t>
      </w:r>
      <w:r w:rsidR="009D3D9B" w:rsidRPr="009D3D9B">
        <w:rPr>
          <w:lang w:eastAsia="en-US"/>
        </w:rPr>
        <w:lastRenderedPageBreak/>
        <w:t>kuru izsniegusi kompetenta institūcija un kura satur ārkārtējo apstākļu darbības apstiprinājumu un to raksturojumu.</w:t>
      </w:r>
    </w:p>
    <w:p w:rsidR="009D3D9B" w:rsidRPr="009D3D9B" w:rsidRDefault="00F938AF" w:rsidP="00B3395F">
      <w:pPr>
        <w:tabs>
          <w:tab w:val="left" w:pos="567"/>
        </w:tabs>
        <w:spacing w:after="120"/>
        <w:ind w:left="567" w:hanging="567"/>
        <w:jc w:val="both"/>
        <w:rPr>
          <w:lang w:eastAsia="en-US"/>
        </w:rPr>
      </w:pPr>
      <w:r w:rsidRPr="00F938AF">
        <w:rPr>
          <w:b/>
          <w:lang w:eastAsia="en-US"/>
        </w:rPr>
        <w:t>9.3.</w:t>
      </w:r>
      <w:r>
        <w:rPr>
          <w:lang w:eastAsia="en-US"/>
        </w:rPr>
        <w:t xml:space="preserve"> </w:t>
      </w:r>
      <w:r w:rsidR="00B3395F">
        <w:rPr>
          <w:lang w:eastAsia="en-US"/>
        </w:rPr>
        <w:t xml:space="preserve"> </w:t>
      </w:r>
      <w:r w:rsidR="009D3D9B" w:rsidRPr="009D3D9B">
        <w:rPr>
          <w:lang w:eastAsia="en-US"/>
        </w:rPr>
        <w:t>Gadījumā, kad nepārvarama vara un to sekas turpina darboties ilgāk par 2 (divām) nedēļām vai arī tiem iestājoties, kļūst skaidrs, ka tie un to sekas darbosies ilgāk par 2 (divām) nedēļām, jebkura no Pusēm ir tiesīga atteikties no savām līgumsaistībām. Šajā gadījumā neviena no Pusēm nav atbildīga par zaudējumiem, kuri radušies otrai Pusei laika posmā pēc nepārvaramas varas apstākļu iestāšanās.</w:t>
      </w:r>
    </w:p>
    <w:p w:rsidR="009D3D9B" w:rsidRPr="009D3D9B" w:rsidRDefault="009D3D9B" w:rsidP="000D0E55">
      <w:pPr>
        <w:numPr>
          <w:ilvl w:val="0"/>
          <w:numId w:val="110"/>
        </w:numPr>
        <w:jc w:val="center"/>
        <w:rPr>
          <w:b/>
        </w:rPr>
      </w:pPr>
      <w:r w:rsidRPr="009D3D9B">
        <w:rPr>
          <w:b/>
        </w:rPr>
        <w:t>Citi noteikumi</w:t>
      </w:r>
    </w:p>
    <w:p w:rsidR="009D3D9B" w:rsidRDefault="00C9382D" w:rsidP="00C9382D">
      <w:pPr>
        <w:tabs>
          <w:tab w:val="left" w:pos="540"/>
        </w:tabs>
        <w:ind w:left="567" w:hanging="567"/>
        <w:jc w:val="both"/>
        <w:rPr>
          <w:lang w:eastAsia="en-US"/>
        </w:rPr>
      </w:pPr>
      <w:r>
        <w:rPr>
          <w:lang w:eastAsia="en-US"/>
        </w:rPr>
        <w:t xml:space="preserve">10.1. </w:t>
      </w:r>
      <w:r w:rsidR="009D3D9B" w:rsidRPr="00F938AF">
        <w:rPr>
          <w:lang w:eastAsia="en-US"/>
        </w:rPr>
        <w:t>Visus strīdus, nesaskaņas vai domstarpības Puses risinās sarunu ceļā. Ja vienošanos nav iespējams panākt, strīdi, nesaskaņas un domstarpības tiks risinātas tiesā Latvijas Republikas normatīvajos aktos noteiktajā kārtībā.</w:t>
      </w:r>
    </w:p>
    <w:p w:rsidR="009D3D9B" w:rsidRPr="00C9382D" w:rsidRDefault="00C9382D" w:rsidP="00C9382D">
      <w:pPr>
        <w:tabs>
          <w:tab w:val="left" w:pos="540"/>
        </w:tabs>
        <w:ind w:left="567" w:hanging="567"/>
        <w:jc w:val="both"/>
        <w:rPr>
          <w:lang w:eastAsia="en-US"/>
        </w:rPr>
      </w:pPr>
      <w:r w:rsidRPr="00C9382D">
        <w:rPr>
          <w:b/>
          <w:lang w:eastAsia="en-US"/>
        </w:rPr>
        <w:t>10.2.</w:t>
      </w:r>
      <w:r>
        <w:rPr>
          <w:lang w:eastAsia="en-US"/>
        </w:rPr>
        <w:t xml:space="preserve"> </w:t>
      </w:r>
      <w:r w:rsidR="009D3D9B" w:rsidRPr="00F938AF">
        <w:rPr>
          <w:lang w:eastAsia="en-US"/>
        </w:rPr>
        <w:t xml:space="preserve">Operatīvu jautājumu risināšanai Puses norīko savus pārstāvjus: no Pasūtītāja puses – </w:t>
      </w:r>
      <w:r w:rsidR="00850E92" w:rsidRPr="00850E92">
        <w:rPr>
          <w:i/>
          <w:highlight w:val="lightGray"/>
          <w:lang w:eastAsia="en-US"/>
        </w:rPr>
        <w:t>&lt;</w:t>
      </w:r>
      <w:r w:rsidR="009D3D9B" w:rsidRPr="00850E92">
        <w:rPr>
          <w:i/>
          <w:highlight w:val="lightGray"/>
          <w:lang w:eastAsia="en-US"/>
        </w:rPr>
        <w:t>(vārds uzvārds), tālr. ___________</w:t>
      </w:r>
      <w:r w:rsidR="008150DF" w:rsidRPr="00850E92">
        <w:rPr>
          <w:i/>
          <w:highlight w:val="lightGray"/>
          <w:lang w:eastAsia="en-US"/>
        </w:rPr>
        <w:t>, e-pasts:</w:t>
      </w:r>
      <w:r w:rsidR="009D3D9B" w:rsidRPr="00850E92">
        <w:rPr>
          <w:i/>
          <w:highlight w:val="lightGray"/>
          <w:lang w:eastAsia="en-US"/>
        </w:rPr>
        <w:t xml:space="preserve"> </w:t>
      </w:r>
      <w:r w:rsidR="00850E92" w:rsidRPr="00850E92">
        <w:rPr>
          <w:i/>
          <w:highlight w:val="lightGray"/>
          <w:lang w:eastAsia="en-US"/>
        </w:rPr>
        <w:t>&gt;</w:t>
      </w:r>
      <w:r w:rsidR="009D3D9B" w:rsidRPr="00850E92">
        <w:rPr>
          <w:i/>
          <w:highlight w:val="lightGray"/>
          <w:lang w:eastAsia="en-US"/>
        </w:rPr>
        <w:t>,</w:t>
      </w:r>
      <w:r w:rsidR="009D3D9B" w:rsidRPr="00C9382D">
        <w:rPr>
          <w:lang w:eastAsia="en-US"/>
        </w:rPr>
        <w:t xml:space="preserve"> no </w:t>
      </w:r>
      <w:r w:rsidR="009D3D9B" w:rsidRPr="00C9382D">
        <w:rPr>
          <w:i/>
          <w:highlight w:val="lightGray"/>
          <w:lang w:eastAsia="en-US"/>
        </w:rPr>
        <w:t>Izpildī</w:t>
      </w:r>
      <w:r w:rsidR="008150DF" w:rsidRPr="00C9382D">
        <w:rPr>
          <w:i/>
          <w:highlight w:val="lightGray"/>
          <w:lang w:eastAsia="en-US"/>
        </w:rPr>
        <w:t xml:space="preserve">tāja puses – &lt;(vārds uzvārds), </w:t>
      </w:r>
      <w:r w:rsidR="009D3D9B" w:rsidRPr="00C9382D">
        <w:rPr>
          <w:i/>
          <w:highlight w:val="lightGray"/>
          <w:lang w:eastAsia="en-US"/>
        </w:rPr>
        <w:t>tālr. ____________</w:t>
      </w:r>
      <w:r w:rsidR="008150DF" w:rsidRPr="00C9382D">
        <w:rPr>
          <w:i/>
          <w:highlight w:val="lightGray"/>
          <w:lang w:eastAsia="en-US"/>
        </w:rPr>
        <w:t xml:space="preserve">, e-pasts: </w:t>
      </w:r>
      <w:r w:rsidR="009D3D9B" w:rsidRPr="00C9382D">
        <w:rPr>
          <w:i/>
          <w:highlight w:val="lightGray"/>
          <w:lang w:eastAsia="en-US"/>
        </w:rPr>
        <w:t xml:space="preserve">.&gt; </w:t>
      </w:r>
    </w:p>
    <w:p w:rsidR="009D3D9B" w:rsidRPr="00C9382D" w:rsidRDefault="00C9382D" w:rsidP="00C9382D">
      <w:pPr>
        <w:tabs>
          <w:tab w:val="left" w:pos="540"/>
        </w:tabs>
        <w:ind w:left="567" w:hanging="567"/>
        <w:jc w:val="both"/>
        <w:rPr>
          <w:lang w:eastAsia="en-US"/>
        </w:rPr>
      </w:pPr>
      <w:r w:rsidRPr="00C9382D">
        <w:rPr>
          <w:b/>
          <w:lang w:eastAsia="en-US"/>
        </w:rPr>
        <w:t>10.3.</w:t>
      </w:r>
      <w:r>
        <w:rPr>
          <w:lang w:eastAsia="en-US"/>
        </w:rPr>
        <w:t xml:space="preserve"> </w:t>
      </w:r>
      <w:r w:rsidR="009D3D9B" w:rsidRPr="00C9382D">
        <w:rPr>
          <w:lang w:eastAsia="en-US"/>
        </w:rPr>
        <w:t>Ja pārstāj darboties viens vai vairāki šī Līguma noteikumi, pārējie Līguma noteikumi paliek spēkā, ciktāl tos neatceļ spēku zaudējušie šī Līguma punkti.</w:t>
      </w:r>
    </w:p>
    <w:p w:rsidR="009D3D9B" w:rsidRPr="00C9382D" w:rsidRDefault="00C9382D" w:rsidP="00C9382D">
      <w:pPr>
        <w:tabs>
          <w:tab w:val="left" w:pos="540"/>
        </w:tabs>
        <w:ind w:left="567" w:hanging="567"/>
        <w:jc w:val="both"/>
        <w:rPr>
          <w:lang w:val="en-US" w:eastAsia="en-US"/>
        </w:rPr>
      </w:pPr>
      <w:r w:rsidRPr="00C9382D">
        <w:rPr>
          <w:b/>
          <w:lang w:eastAsia="en-US"/>
        </w:rPr>
        <w:t xml:space="preserve">10.4. </w:t>
      </w:r>
      <w:smartTag w:uri="schemas-tilde-lv/tildestengine" w:element="veidnes">
        <w:smartTagPr>
          <w:attr w:name="text" w:val="līgums"/>
          <w:attr w:name="baseform" w:val="līgums"/>
          <w:attr w:name="id" w:val="-1"/>
        </w:smartTagPr>
        <w:r w:rsidR="009D3D9B" w:rsidRPr="00C9382D">
          <w:rPr>
            <w:lang w:eastAsia="en-US"/>
          </w:rPr>
          <w:t>Līgums</w:t>
        </w:r>
      </w:smartTag>
      <w:r w:rsidR="009D3D9B" w:rsidRPr="00C9382D">
        <w:rPr>
          <w:lang w:eastAsia="en-US"/>
        </w:rPr>
        <w:t xml:space="preserve"> ir sastādīts latviešu valodā uz __(ar vārdiem) lapām 2 (divos) eksemplāros, kuriem ir vienāds juridiskais spēks. </w:t>
      </w:r>
      <w:r w:rsidR="009D3D9B" w:rsidRPr="00C9382D">
        <w:rPr>
          <w:lang w:val="en-US" w:eastAsia="en-US"/>
        </w:rPr>
        <w:t>Katra Puse saņem pa vienam eksemplāram.</w:t>
      </w:r>
    </w:p>
    <w:p w:rsidR="009D3D9B" w:rsidRPr="00C9382D" w:rsidRDefault="00C9382D" w:rsidP="00C9382D">
      <w:pPr>
        <w:tabs>
          <w:tab w:val="left" w:pos="540"/>
        </w:tabs>
        <w:ind w:left="567" w:hanging="567"/>
        <w:jc w:val="both"/>
        <w:rPr>
          <w:lang w:val="en-US" w:eastAsia="en-US"/>
        </w:rPr>
      </w:pPr>
      <w:r>
        <w:rPr>
          <w:b/>
          <w:lang w:val="en-US" w:eastAsia="en-US"/>
        </w:rPr>
        <w:t xml:space="preserve">10.5. </w:t>
      </w:r>
      <w:r w:rsidR="00F938AF" w:rsidRPr="00C9382D">
        <w:rPr>
          <w:lang w:val="en-US" w:eastAsia="en-US"/>
        </w:rPr>
        <w:t xml:space="preserve"> </w:t>
      </w:r>
      <w:r w:rsidR="009D3D9B" w:rsidRPr="00C9382D">
        <w:rPr>
          <w:lang w:val="en-US" w:eastAsia="en-US"/>
        </w:rPr>
        <w:t xml:space="preserve">Līgumam pievienoti </w:t>
      </w:r>
      <w:r w:rsidR="008150DF" w:rsidRPr="00C9382D">
        <w:rPr>
          <w:lang w:val="en-US" w:eastAsia="en-US"/>
        </w:rPr>
        <w:t>_____</w:t>
      </w:r>
      <w:r w:rsidR="008150DF" w:rsidRPr="00C9382D">
        <w:rPr>
          <w:i/>
          <w:highlight w:val="lightGray"/>
          <w:lang w:val="en-US" w:eastAsia="en-US"/>
        </w:rPr>
        <w:t>&lt; pielikumu skaits&gt;</w:t>
      </w:r>
      <w:r w:rsidR="008150DF" w:rsidRPr="00C9382D">
        <w:rPr>
          <w:i/>
          <w:lang w:val="en-US" w:eastAsia="en-US"/>
        </w:rPr>
        <w:t xml:space="preserve"> </w:t>
      </w:r>
      <w:r w:rsidR="008150DF" w:rsidRPr="00C9382D">
        <w:rPr>
          <w:lang w:val="en-US" w:eastAsia="en-US"/>
        </w:rPr>
        <w:t xml:space="preserve">pielikumi  </w:t>
      </w:r>
    </w:p>
    <w:p w:rsidR="009D3D9B" w:rsidRPr="009D3D9B" w:rsidRDefault="00F938AF" w:rsidP="00F938AF">
      <w:pPr>
        <w:tabs>
          <w:tab w:val="left" w:pos="851"/>
        </w:tabs>
        <w:ind w:left="567" w:hanging="567"/>
        <w:jc w:val="both"/>
        <w:rPr>
          <w:lang w:val="en-US" w:eastAsia="en-US"/>
        </w:rPr>
      </w:pPr>
      <w:r>
        <w:rPr>
          <w:lang w:val="en-US" w:eastAsia="en-US"/>
        </w:rPr>
        <w:t xml:space="preserve">10.5.1. </w:t>
      </w:r>
      <w:r w:rsidR="009D3D9B" w:rsidRPr="009D3D9B">
        <w:rPr>
          <w:lang w:val="en-US" w:eastAsia="en-US"/>
        </w:rPr>
        <w:t xml:space="preserve">1.pielikums: </w:t>
      </w:r>
      <w:r w:rsidR="00850E92">
        <w:rPr>
          <w:lang w:val="en-US" w:eastAsia="en-US"/>
        </w:rPr>
        <w:t xml:space="preserve">iepirkuma procedūras </w:t>
      </w:r>
      <w:r w:rsidR="008150DF">
        <w:rPr>
          <w:lang w:val="en-US" w:eastAsia="en-US"/>
        </w:rPr>
        <w:t xml:space="preserve">Tehniskās specifikācijas </w:t>
      </w:r>
      <w:r w:rsidR="009D3D9B" w:rsidRPr="009D3D9B">
        <w:rPr>
          <w:lang w:val="en-US" w:eastAsia="en-US"/>
        </w:rPr>
        <w:t>kopija</w:t>
      </w:r>
      <w:r w:rsidR="00850E92">
        <w:rPr>
          <w:lang w:val="en-US" w:eastAsia="en-US"/>
        </w:rPr>
        <w:t>;</w:t>
      </w:r>
    </w:p>
    <w:p w:rsidR="009D3D9B" w:rsidRDefault="00F938AF" w:rsidP="00B3395F">
      <w:pPr>
        <w:ind w:left="567" w:hanging="567"/>
        <w:jc w:val="both"/>
        <w:rPr>
          <w:lang w:val="en-US" w:eastAsia="en-US"/>
        </w:rPr>
      </w:pPr>
      <w:r>
        <w:rPr>
          <w:lang w:val="en-US" w:eastAsia="en-US"/>
        </w:rPr>
        <w:t xml:space="preserve">10.5.2. </w:t>
      </w:r>
      <w:r w:rsidR="009D3D9B" w:rsidRPr="009D3D9B">
        <w:rPr>
          <w:lang w:val="en-US" w:eastAsia="en-US"/>
        </w:rPr>
        <w:t>2. pielikums:</w:t>
      </w:r>
      <w:r w:rsidR="00B3395F">
        <w:rPr>
          <w:lang w:val="en-US" w:eastAsia="en-US"/>
        </w:rPr>
        <w:t xml:space="preserve"> P</w:t>
      </w:r>
      <w:r w:rsidR="008150DF">
        <w:rPr>
          <w:lang w:val="en-US" w:eastAsia="en-US"/>
        </w:rPr>
        <w:t>iedāvājuma kopija;</w:t>
      </w:r>
    </w:p>
    <w:p w:rsidR="008150DF" w:rsidRPr="008150DF" w:rsidRDefault="00F938AF" w:rsidP="00F938AF">
      <w:pPr>
        <w:jc w:val="both"/>
        <w:rPr>
          <w:i/>
          <w:highlight w:val="lightGray"/>
          <w:lang w:val="en-US" w:eastAsia="en-US"/>
        </w:rPr>
      </w:pPr>
      <w:r>
        <w:rPr>
          <w:i/>
          <w:highlight w:val="lightGray"/>
          <w:lang w:val="en-US" w:eastAsia="en-US"/>
        </w:rPr>
        <w:t xml:space="preserve">10.5.3. </w:t>
      </w:r>
      <w:r w:rsidR="008150DF" w:rsidRPr="008150DF">
        <w:rPr>
          <w:i/>
          <w:highlight w:val="lightGray"/>
          <w:lang w:val="en-US" w:eastAsia="en-US"/>
        </w:rPr>
        <w:t>&lt; 3. pielikums: Sarakste iepirkuma procedūras laikā, ja attiecināms&gt;</w:t>
      </w:r>
    </w:p>
    <w:p w:rsidR="005D0A80" w:rsidRPr="005D0A80" w:rsidRDefault="009D3D9B" w:rsidP="005D0A80">
      <w:pPr>
        <w:keepNext/>
        <w:keepLines/>
        <w:widowControl w:val="0"/>
        <w:spacing w:after="280"/>
        <w:ind w:left="2460"/>
        <w:outlineLvl w:val="2"/>
        <w:rPr>
          <w:rFonts w:eastAsiaTheme="minorHAnsi"/>
          <w:b/>
          <w:lang w:eastAsia="en-US"/>
        </w:rPr>
      </w:pPr>
      <w:bookmarkStart w:id="35" w:name="bookmark32"/>
      <w:r w:rsidRPr="009D3D9B">
        <w:rPr>
          <w:rFonts w:eastAsiaTheme="minorHAnsi"/>
          <w:b/>
          <w:lang w:eastAsia="en-US"/>
        </w:rPr>
        <w:t>11. Pušu juridiskās adreses</w:t>
      </w:r>
      <w:bookmarkEnd w:id="35"/>
      <w:r w:rsidRPr="009D3D9B">
        <w:rPr>
          <w:rFonts w:eastAsiaTheme="minorHAnsi"/>
          <w:b/>
          <w:lang w:eastAsia="en-US"/>
        </w:rPr>
        <w:t xml:space="preserve"> un rekvizīti</w:t>
      </w:r>
    </w:p>
    <w:tbl>
      <w:tblPr>
        <w:tblStyle w:val="TableGrid"/>
        <w:tblW w:w="0" w:type="auto"/>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4290"/>
      </w:tblGrid>
      <w:tr w:rsidR="005D0A80" w:rsidTr="00535C4C">
        <w:tc>
          <w:tcPr>
            <w:tcW w:w="4328" w:type="dxa"/>
          </w:tcPr>
          <w:p w:rsidR="005D0A80" w:rsidRDefault="005D0A80" w:rsidP="00535C4C">
            <w:pPr>
              <w:pStyle w:val="ListParagraph"/>
              <w:tabs>
                <w:tab w:val="left" w:pos="1985"/>
                <w:tab w:val="left" w:pos="2127"/>
              </w:tabs>
              <w:suppressAutoHyphens/>
              <w:spacing w:line="276" w:lineRule="auto"/>
              <w:ind w:left="0"/>
              <w:jc w:val="both"/>
              <w:rPr>
                <w:b/>
                <w:lang w:eastAsia="ar-SA"/>
              </w:rPr>
            </w:pPr>
            <w:r>
              <w:rPr>
                <w:b/>
                <w:lang w:eastAsia="ar-SA"/>
              </w:rPr>
              <w:t>Pasūtītājs</w:t>
            </w:r>
          </w:p>
          <w:p w:rsidR="005D0A80" w:rsidRDefault="005D0A80" w:rsidP="00535C4C">
            <w:pPr>
              <w:pStyle w:val="ListParagraph"/>
              <w:tabs>
                <w:tab w:val="left" w:pos="1985"/>
                <w:tab w:val="left" w:pos="2127"/>
              </w:tabs>
              <w:suppressAutoHyphens/>
              <w:spacing w:line="276" w:lineRule="auto"/>
              <w:ind w:left="0"/>
              <w:jc w:val="both"/>
              <w:rPr>
                <w:b/>
                <w:lang w:eastAsia="ar-SA"/>
              </w:rPr>
            </w:pPr>
            <w:r>
              <w:rPr>
                <w:b/>
                <w:lang w:eastAsia="ar-SA"/>
              </w:rPr>
              <w:t>SIA “SALTAVOTS”</w:t>
            </w:r>
          </w:p>
          <w:p w:rsidR="005D0A80" w:rsidRDefault="005D0A80" w:rsidP="00535C4C">
            <w:pPr>
              <w:pStyle w:val="ListParagraph"/>
              <w:tabs>
                <w:tab w:val="left" w:pos="1985"/>
                <w:tab w:val="left" w:pos="2127"/>
              </w:tabs>
              <w:suppressAutoHyphens/>
              <w:spacing w:line="276" w:lineRule="auto"/>
              <w:ind w:left="0"/>
              <w:jc w:val="both"/>
              <w:rPr>
                <w:rFonts w:eastAsia="Lucida Sans Unicode"/>
                <w:lang w:bidi="en-US"/>
              </w:rPr>
            </w:pPr>
            <w:r>
              <w:rPr>
                <w:rFonts w:eastAsia="Lucida Sans Unicode"/>
                <w:lang w:bidi="en-US"/>
              </w:rPr>
              <w:t>Reģ. Nr.  40103055793</w:t>
            </w:r>
          </w:p>
          <w:p w:rsidR="005D0A80" w:rsidRPr="00422FCE" w:rsidRDefault="005D0A80" w:rsidP="00535C4C">
            <w:pPr>
              <w:widowControl w:val="0"/>
              <w:tabs>
                <w:tab w:val="num" w:pos="567"/>
              </w:tabs>
              <w:autoSpaceDE w:val="0"/>
              <w:autoSpaceDN w:val="0"/>
              <w:adjustRightInd w:val="0"/>
              <w:spacing w:line="276" w:lineRule="auto"/>
              <w:jc w:val="both"/>
            </w:pPr>
            <w:r w:rsidRPr="00B931EF">
              <w:t xml:space="preserve">PVN kods: </w:t>
            </w:r>
            <w:r w:rsidRPr="00422FCE">
              <w:rPr>
                <w:rFonts w:eastAsia="Lucida Sans Unicode"/>
                <w:color w:val="000000"/>
                <w:lang w:bidi="en-US"/>
              </w:rPr>
              <w:t>LV 40103055793</w:t>
            </w:r>
          </w:p>
          <w:p w:rsidR="005D0A80" w:rsidRDefault="005D0A80" w:rsidP="00535C4C">
            <w:pPr>
              <w:pStyle w:val="ListParagraph"/>
              <w:tabs>
                <w:tab w:val="left" w:pos="1985"/>
                <w:tab w:val="left" w:pos="2127"/>
              </w:tabs>
              <w:suppressAutoHyphens/>
              <w:spacing w:line="276" w:lineRule="auto"/>
              <w:ind w:left="0"/>
              <w:jc w:val="both"/>
              <w:rPr>
                <w:rFonts w:eastAsia="Lucida Sans Unicode"/>
                <w:lang w:bidi="en-US"/>
              </w:rPr>
            </w:pPr>
            <w:r>
              <w:rPr>
                <w:rFonts w:eastAsia="Lucida Sans Unicode"/>
                <w:lang w:bidi="en-US"/>
              </w:rPr>
              <w:t>Lakstīgalas iela 9B, Sigulda, LV-2150</w:t>
            </w:r>
          </w:p>
          <w:p w:rsidR="005D0A80" w:rsidRPr="00627E5F" w:rsidRDefault="005D0A80" w:rsidP="00535C4C">
            <w:pPr>
              <w:pStyle w:val="ListParagraph"/>
              <w:tabs>
                <w:tab w:val="left" w:pos="1985"/>
                <w:tab w:val="left" w:pos="2127"/>
              </w:tabs>
              <w:suppressAutoHyphens/>
              <w:spacing w:line="276" w:lineRule="auto"/>
              <w:ind w:left="0"/>
              <w:jc w:val="both"/>
              <w:rPr>
                <w:rFonts w:eastAsia="Lucida Sans Unicode"/>
                <w:lang w:bidi="en-US"/>
              </w:rPr>
            </w:pPr>
            <w:r w:rsidRPr="00627E5F">
              <w:rPr>
                <w:rFonts w:eastAsia="Lucida Sans Unicode"/>
                <w:lang w:bidi="en-US"/>
              </w:rPr>
              <w:t>Valsts kase</w:t>
            </w:r>
          </w:p>
          <w:p w:rsidR="005D0A80" w:rsidRPr="000F42DD" w:rsidRDefault="005D0A80" w:rsidP="00535C4C">
            <w:pPr>
              <w:tabs>
                <w:tab w:val="left" w:pos="1985"/>
                <w:tab w:val="left" w:pos="2127"/>
              </w:tabs>
              <w:suppressAutoHyphens/>
              <w:spacing w:line="276" w:lineRule="auto"/>
              <w:jc w:val="both"/>
              <w:rPr>
                <w:rFonts w:eastAsia="Lucida Sans Unicode"/>
                <w:lang w:bidi="en-US"/>
              </w:rPr>
            </w:pPr>
            <w:r w:rsidRPr="000F42DD">
              <w:rPr>
                <w:rFonts w:eastAsia="Lucida Sans Unicode"/>
                <w:lang w:bidi="en-US"/>
              </w:rPr>
              <w:t xml:space="preserve">Kods TRELLV22XXX </w:t>
            </w:r>
          </w:p>
          <w:p w:rsidR="005D0A80" w:rsidRDefault="005D0A80" w:rsidP="00535C4C">
            <w:pPr>
              <w:pStyle w:val="ListParagraph"/>
              <w:tabs>
                <w:tab w:val="left" w:pos="1985"/>
                <w:tab w:val="left" w:pos="2127"/>
              </w:tabs>
              <w:suppressAutoHyphens/>
              <w:spacing w:line="276" w:lineRule="auto"/>
              <w:ind w:left="0"/>
              <w:jc w:val="both"/>
              <w:rPr>
                <w:rFonts w:eastAsia="Lucida Sans Unicode"/>
                <w:lang w:bidi="en-US"/>
              </w:rPr>
            </w:pPr>
            <w:r w:rsidRPr="000F42DD">
              <w:rPr>
                <w:rFonts w:eastAsia="Lucida Sans Unicode"/>
                <w:lang w:bidi="en-US"/>
              </w:rPr>
              <w:t>Konts LV61TREL990576500500B</w:t>
            </w:r>
          </w:p>
          <w:p w:rsidR="005D0A80" w:rsidRDefault="005D0A80" w:rsidP="00535C4C">
            <w:pPr>
              <w:pStyle w:val="ListParagraph"/>
              <w:tabs>
                <w:tab w:val="left" w:pos="1985"/>
                <w:tab w:val="left" w:pos="2127"/>
              </w:tabs>
              <w:suppressAutoHyphens/>
              <w:spacing w:line="276" w:lineRule="auto"/>
              <w:ind w:left="0"/>
              <w:jc w:val="both"/>
              <w:rPr>
                <w:rFonts w:eastAsia="Lucida Sans Unicode"/>
                <w:lang w:bidi="en-US"/>
              </w:rPr>
            </w:pPr>
            <w:r>
              <w:rPr>
                <w:rFonts w:eastAsia="Lucida Sans Unicode"/>
                <w:lang w:bidi="en-US"/>
              </w:rPr>
              <w:t>AS “SEB banka”</w:t>
            </w:r>
          </w:p>
          <w:p w:rsidR="005D0A80" w:rsidRDefault="005D0A80" w:rsidP="00535C4C">
            <w:pPr>
              <w:pStyle w:val="ListParagraph"/>
              <w:tabs>
                <w:tab w:val="left" w:pos="1985"/>
                <w:tab w:val="left" w:pos="2127"/>
              </w:tabs>
              <w:suppressAutoHyphens/>
              <w:spacing w:line="276" w:lineRule="auto"/>
              <w:ind w:left="0"/>
              <w:jc w:val="both"/>
            </w:pPr>
            <w:r>
              <w:t>Bankas kods UNLALV2X</w:t>
            </w:r>
          </w:p>
          <w:p w:rsidR="005D0A80" w:rsidRDefault="005D0A80" w:rsidP="00535C4C">
            <w:pPr>
              <w:pStyle w:val="ListParagraph"/>
              <w:tabs>
                <w:tab w:val="left" w:pos="1985"/>
                <w:tab w:val="left" w:pos="2127"/>
              </w:tabs>
              <w:suppressAutoHyphens/>
              <w:spacing w:line="276" w:lineRule="auto"/>
              <w:ind w:left="0"/>
              <w:jc w:val="both"/>
            </w:pPr>
            <w:r>
              <w:t>Konta Nr.LV15UNLA 0027 8005 08704</w:t>
            </w:r>
            <w:r>
              <w:rPr>
                <w:rFonts w:ascii="Verdana" w:hAnsi="Verdana"/>
                <w:color w:val="000000"/>
                <w:sz w:val="27"/>
                <w:szCs w:val="27"/>
              </w:rPr>
              <w:t> </w:t>
            </w:r>
          </w:p>
          <w:p w:rsidR="005D0A80" w:rsidRDefault="005D0A80" w:rsidP="00535C4C">
            <w:pPr>
              <w:pStyle w:val="ListParagraph"/>
              <w:tabs>
                <w:tab w:val="left" w:pos="1985"/>
                <w:tab w:val="left" w:pos="2127"/>
              </w:tabs>
              <w:suppressAutoHyphens/>
              <w:spacing w:line="276" w:lineRule="auto"/>
              <w:ind w:left="0"/>
              <w:jc w:val="both"/>
              <w:rPr>
                <w:rFonts w:eastAsia="Lucida Sans Unicode"/>
                <w:color w:val="000000"/>
                <w:lang w:bidi="en-US"/>
              </w:rPr>
            </w:pPr>
            <w:r>
              <w:rPr>
                <w:rFonts w:eastAsia="Lucida Sans Unicode"/>
                <w:color w:val="000000"/>
                <w:lang w:bidi="en-US"/>
              </w:rPr>
              <w:t>SIA “SALTAVOTS” valdes loceklis</w:t>
            </w:r>
          </w:p>
          <w:p w:rsidR="005D0A80" w:rsidRDefault="005D0A80" w:rsidP="00535C4C">
            <w:pPr>
              <w:pStyle w:val="ListParagraph"/>
              <w:tabs>
                <w:tab w:val="left" w:pos="1985"/>
                <w:tab w:val="left" w:pos="2127"/>
              </w:tabs>
              <w:suppressAutoHyphens/>
              <w:spacing w:line="276" w:lineRule="auto"/>
              <w:ind w:left="0"/>
              <w:jc w:val="both"/>
              <w:rPr>
                <w:rFonts w:eastAsia="Lucida Sans Unicode"/>
                <w:color w:val="000000"/>
                <w:lang w:bidi="en-US"/>
              </w:rPr>
            </w:pPr>
            <w:r>
              <w:rPr>
                <w:rFonts w:eastAsia="Lucida Sans Unicode"/>
                <w:color w:val="000000"/>
                <w:lang w:bidi="en-US"/>
              </w:rPr>
              <w:t>Guntars Dambenieks</w:t>
            </w:r>
          </w:p>
          <w:p w:rsidR="005D0A80" w:rsidRDefault="005D0A80" w:rsidP="00535C4C">
            <w:pPr>
              <w:pStyle w:val="ListParagraph"/>
              <w:tabs>
                <w:tab w:val="left" w:pos="1985"/>
                <w:tab w:val="left" w:pos="2127"/>
              </w:tabs>
              <w:suppressAutoHyphens/>
              <w:spacing w:line="276" w:lineRule="auto"/>
              <w:ind w:left="0"/>
              <w:jc w:val="both"/>
              <w:rPr>
                <w:rFonts w:eastAsia="Lucida Sans Unicode"/>
                <w:color w:val="000000"/>
                <w:lang w:bidi="en-US"/>
              </w:rPr>
            </w:pPr>
          </w:p>
          <w:p w:rsidR="005D0A80" w:rsidRDefault="005D0A80" w:rsidP="00535C4C">
            <w:pPr>
              <w:pStyle w:val="ListParagraph"/>
              <w:tabs>
                <w:tab w:val="left" w:pos="1985"/>
                <w:tab w:val="left" w:pos="2127"/>
              </w:tabs>
              <w:suppressAutoHyphens/>
              <w:spacing w:line="276" w:lineRule="auto"/>
              <w:ind w:left="0"/>
              <w:jc w:val="both"/>
              <w:rPr>
                <w:rFonts w:eastAsia="Lucida Sans Unicode"/>
                <w:color w:val="000000"/>
                <w:lang w:bidi="en-US"/>
              </w:rPr>
            </w:pPr>
            <w:r>
              <w:rPr>
                <w:rFonts w:eastAsia="Lucida Sans Unicode"/>
                <w:color w:val="000000"/>
                <w:lang w:bidi="en-US"/>
              </w:rPr>
              <w:t>____________________________</w:t>
            </w:r>
          </w:p>
          <w:p w:rsidR="005D0A80" w:rsidRPr="00683459" w:rsidRDefault="005D0A80" w:rsidP="00535C4C">
            <w:pPr>
              <w:pStyle w:val="ListParagraph"/>
              <w:tabs>
                <w:tab w:val="left" w:pos="1985"/>
                <w:tab w:val="left" w:pos="2127"/>
              </w:tabs>
              <w:suppressAutoHyphens/>
              <w:spacing w:line="276" w:lineRule="auto"/>
              <w:ind w:left="0"/>
              <w:rPr>
                <w:i/>
                <w:sz w:val="20"/>
                <w:szCs w:val="20"/>
                <w:lang w:eastAsia="ar-SA"/>
              </w:rPr>
            </w:pPr>
            <w:r w:rsidRPr="00683459">
              <w:rPr>
                <w:i/>
                <w:sz w:val="20"/>
                <w:szCs w:val="20"/>
                <w:lang w:eastAsia="ar-SA"/>
              </w:rPr>
              <w:t xml:space="preserve">        (paraksts)</w:t>
            </w:r>
          </w:p>
        </w:tc>
        <w:tc>
          <w:tcPr>
            <w:tcW w:w="4414" w:type="dxa"/>
          </w:tcPr>
          <w:p w:rsidR="005D0A80" w:rsidRDefault="005D0A80" w:rsidP="00535C4C">
            <w:pPr>
              <w:pStyle w:val="ListParagraph"/>
              <w:tabs>
                <w:tab w:val="left" w:pos="1985"/>
                <w:tab w:val="left" w:pos="2127"/>
              </w:tabs>
              <w:suppressAutoHyphens/>
              <w:spacing w:line="276" w:lineRule="auto"/>
              <w:ind w:left="0"/>
              <w:jc w:val="both"/>
              <w:rPr>
                <w:b/>
                <w:lang w:eastAsia="ar-SA"/>
              </w:rPr>
            </w:pPr>
            <w:r>
              <w:rPr>
                <w:b/>
                <w:lang w:eastAsia="ar-SA"/>
              </w:rPr>
              <w:t>Izpildītājs</w:t>
            </w:r>
          </w:p>
          <w:p w:rsidR="005D0A80" w:rsidRDefault="005D0A80" w:rsidP="00535C4C">
            <w:pPr>
              <w:pStyle w:val="ListParagraph"/>
              <w:tabs>
                <w:tab w:val="left" w:pos="1985"/>
                <w:tab w:val="left" w:pos="2127"/>
              </w:tabs>
              <w:suppressAutoHyphens/>
              <w:spacing w:line="276" w:lineRule="auto"/>
              <w:ind w:left="0"/>
              <w:jc w:val="both"/>
              <w:rPr>
                <w:b/>
                <w:lang w:eastAsia="ar-SA"/>
              </w:rPr>
            </w:pPr>
          </w:p>
          <w:p w:rsidR="005D0A80" w:rsidRDefault="005D0A80" w:rsidP="00535C4C">
            <w:pPr>
              <w:pStyle w:val="ListParagraph"/>
              <w:tabs>
                <w:tab w:val="left" w:pos="1985"/>
                <w:tab w:val="left" w:pos="2127"/>
              </w:tabs>
              <w:suppressAutoHyphens/>
              <w:spacing w:line="276" w:lineRule="auto"/>
              <w:ind w:left="0"/>
              <w:jc w:val="both"/>
              <w:rPr>
                <w:b/>
                <w:lang w:eastAsia="ar-SA"/>
              </w:rPr>
            </w:pPr>
          </w:p>
          <w:p w:rsidR="005D0A80" w:rsidRDefault="005D0A80" w:rsidP="00535C4C">
            <w:pPr>
              <w:pStyle w:val="ListParagraph"/>
              <w:tabs>
                <w:tab w:val="left" w:pos="1985"/>
                <w:tab w:val="left" w:pos="2127"/>
              </w:tabs>
              <w:suppressAutoHyphens/>
              <w:spacing w:line="276" w:lineRule="auto"/>
              <w:ind w:left="0"/>
              <w:jc w:val="both"/>
              <w:rPr>
                <w:b/>
                <w:lang w:eastAsia="ar-SA"/>
              </w:rPr>
            </w:pPr>
          </w:p>
          <w:p w:rsidR="005D0A80" w:rsidRDefault="005D0A80" w:rsidP="00535C4C">
            <w:pPr>
              <w:pStyle w:val="ListParagraph"/>
              <w:tabs>
                <w:tab w:val="left" w:pos="1985"/>
                <w:tab w:val="left" w:pos="2127"/>
              </w:tabs>
              <w:suppressAutoHyphens/>
              <w:spacing w:line="276" w:lineRule="auto"/>
              <w:ind w:left="0"/>
              <w:jc w:val="both"/>
              <w:rPr>
                <w:b/>
                <w:lang w:eastAsia="ar-SA"/>
              </w:rPr>
            </w:pPr>
          </w:p>
          <w:p w:rsidR="005D0A80" w:rsidRDefault="005D0A80" w:rsidP="00535C4C">
            <w:pPr>
              <w:pStyle w:val="ListParagraph"/>
              <w:tabs>
                <w:tab w:val="left" w:pos="1985"/>
                <w:tab w:val="left" w:pos="2127"/>
              </w:tabs>
              <w:suppressAutoHyphens/>
              <w:spacing w:line="276" w:lineRule="auto"/>
              <w:ind w:left="0"/>
              <w:jc w:val="both"/>
              <w:rPr>
                <w:b/>
                <w:lang w:eastAsia="ar-SA"/>
              </w:rPr>
            </w:pPr>
          </w:p>
          <w:p w:rsidR="005D0A80" w:rsidRDefault="005D0A80" w:rsidP="00535C4C">
            <w:pPr>
              <w:pStyle w:val="ListParagraph"/>
              <w:tabs>
                <w:tab w:val="left" w:pos="1985"/>
                <w:tab w:val="left" w:pos="2127"/>
              </w:tabs>
              <w:suppressAutoHyphens/>
              <w:spacing w:line="276" w:lineRule="auto"/>
              <w:ind w:left="0"/>
              <w:jc w:val="both"/>
              <w:rPr>
                <w:b/>
                <w:lang w:eastAsia="ar-SA"/>
              </w:rPr>
            </w:pPr>
          </w:p>
          <w:p w:rsidR="005D0A80" w:rsidRDefault="005D0A80" w:rsidP="00535C4C">
            <w:pPr>
              <w:pStyle w:val="ListParagraph"/>
              <w:tabs>
                <w:tab w:val="left" w:pos="1985"/>
                <w:tab w:val="left" w:pos="2127"/>
              </w:tabs>
              <w:suppressAutoHyphens/>
              <w:spacing w:line="276" w:lineRule="auto"/>
              <w:ind w:left="0"/>
              <w:jc w:val="both"/>
              <w:rPr>
                <w:b/>
                <w:lang w:eastAsia="ar-SA"/>
              </w:rPr>
            </w:pPr>
          </w:p>
          <w:p w:rsidR="005D0A80" w:rsidRDefault="005D0A80" w:rsidP="00535C4C">
            <w:pPr>
              <w:pStyle w:val="ListParagraph"/>
              <w:tabs>
                <w:tab w:val="left" w:pos="1985"/>
                <w:tab w:val="left" w:pos="2127"/>
              </w:tabs>
              <w:suppressAutoHyphens/>
              <w:spacing w:line="276" w:lineRule="auto"/>
              <w:ind w:left="0"/>
              <w:jc w:val="both"/>
              <w:rPr>
                <w:b/>
                <w:lang w:eastAsia="ar-SA"/>
              </w:rPr>
            </w:pPr>
          </w:p>
        </w:tc>
      </w:tr>
    </w:tbl>
    <w:p w:rsidR="005D0A80" w:rsidRPr="00737994" w:rsidRDefault="005D0A80" w:rsidP="005D0A80">
      <w:pPr>
        <w:pStyle w:val="ListParagraph"/>
        <w:tabs>
          <w:tab w:val="left" w:pos="1985"/>
          <w:tab w:val="left" w:pos="2127"/>
        </w:tabs>
        <w:suppressAutoHyphens/>
        <w:spacing w:line="276" w:lineRule="auto"/>
        <w:ind w:left="600"/>
        <w:jc w:val="both"/>
        <w:rPr>
          <w:b/>
          <w:lang w:eastAsia="ar-SA"/>
        </w:rPr>
      </w:pPr>
    </w:p>
    <w:p w:rsidR="005D0A80" w:rsidRDefault="005D0A80" w:rsidP="005D0A80">
      <w:pPr>
        <w:pStyle w:val="ListParagraph"/>
        <w:tabs>
          <w:tab w:val="left" w:pos="1985"/>
          <w:tab w:val="left" w:pos="2127"/>
        </w:tabs>
        <w:suppressAutoHyphens/>
        <w:spacing w:line="276" w:lineRule="auto"/>
        <w:ind w:left="0"/>
        <w:jc w:val="both"/>
        <w:rPr>
          <w:rFonts w:eastAsia="Lucida Sans Unicode"/>
          <w:color w:val="000000"/>
          <w:lang w:bidi="en-US"/>
        </w:rPr>
      </w:pPr>
      <w:r>
        <w:rPr>
          <w:rFonts w:eastAsia="Lucida Sans Unicode"/>
          <w:color w:val="000000"/>
          <w:lang w:bidi="en-US"/>
        </w:rPr>
        <w:t>\</w:t>
      </w:r>
    </w:p>
    <w:tbl>
      <w:tblPr>
        <w:tblW w:w="9606" w:type="dxa"/>
        <w:tblLayout w:type="fixed"/>
        <w:tblLook w:val="0000" w:firstRow="0" w:lastRow="0" w:firstColumn="0" w:lastColumn="0" w:noHBand="0" w:noVBand="0"/>
      </w:tblPr>
      <w:tblGrid>
        <w:gridCol w:w="5778"/>
        <w:gridCol w:w="3828"/>
      </w:tblGrid>
      <w:tr w:rsidR="009D3D9B" w:rsidRPr="009D3D9B" w:rsidTr="009D3D9B">
        <w:tc>
          <w:tcPr>
            <w:tcW w:w="5778" w:type="dxa"/>
          </w:tcPr>
          <w:p w:rsidR="009D3D9B" w:rsidRPr="009D3D9B" w:rsidRDefault="009D3D9B" w:rsidP="009D3D9B"/>
          <w:p w:rsidR="009D3D9B" w:rsidRPr="009D3D9B" w:rsidRDefault="009D3D9B" w:rsidP="009D3D9B">
            <w:r w:rsidRPr="009D3D9B">
              <w:t>_________________________________</w:t>
            </w:r>
            <w:r w:rsidRPr="009D3D9B">
              <w:br/>
              <w:t>Parakstīšanas vieta un datums</w:t>
            </w:r>
          </w:p>
        </w:tc>
        <w:tc>
          <w:tcPr>
            <w:tcW w:w="3828" w:type="dxa"/>
          </w:tcPr>
          <w:p w:rsidR="009D3D9B" w:rsidRPr="009D3D9B" w:rsidRDefault="009D3D9B" w:rsidP="009D3D9B"/>
          <w:p w:rsidR="009D3D9B" w:rsidRPr="009D3D9B" w:rsidRDefault="009D3D9B" w:rsidP="009D3D9B">
            <w:r w:rsidRPr="009D3D9B">
              <w:t>______________________________</w:t>
            </w:r>
            <w:r w:rsidRPr="009D3D9B">
              <w:br/>
              <w:t>Parakstīšanas vieta un datums</w:t>
            </w:r>
          </w:p>
        </w:tc>
      </w:tr>
    </w:tbl>
    <w:p w:rsidR="00850E92" w:rsidRDefault="00850E92" w:rsidP="00955784">
      <w:pPr>
        <w:spacing w:line="276" w:lineRule="auto"/>
        <w:jc w:val="right"/>
      </w:pPr>
    </w:p>
    <w:p w:rsidR="00850E92" w:rsidRDefault="00850E92">
      <w:pPr>
        <w:spacing w:after="160" w:line="259" w:lineRule="auto"/>
      </w:pPr>
      <w:r>
        <w:br w:type="page"/>
      </w:r>
    </w:p>
    <w:p w:rsidR="00955784" w:rsidRDefault="00955784" w:rsidP="00955784">
      <w:pPr>
        <w:spacing w:line="276" w:lineRule="auto"/>
        <w:jc w:val="right"/>
      </w:pPr>
      <w:r>
        <w:lastRenderedPageBreak/>
        <w:t xml:space="preserve">11. pielikums </w:t>
      </w:r>
    </w:p>
    <w:p w:rsidR="00955784" w:rsidRPr="00776E09" w:rsidRDefault="00955784" w:rsidP="00955784">
      <w:pPr>
        <w:spacing w:line="276" w:lineRule="auto"/>
        <w:jc w:val="center"/>
        <w:rPr>
          <w:b/>
          <w:bCs/>
          <w:iCs/>
        </w:rPr>
      </w:pPr>
      <w:r>
        <w:rPr>
          <w:lang w:eastAsia="en-US"/>
        </w:rPr>
        <w:t>Iepirkums</w:t>
      </w:r>
      <w:r w:rsidRPr="009D3D9B">
        <w:rPr>
          <w:lang w:eastAsia="en-US"/>
        </w:rPr>
        <w:t xml:space="preserve"> </w:t>
      </w:r>
      <w:r w:rsidRPr="009D3D9B">
        <w:rPr>
          <w:bCs/>
          <w:iCs/>
        </w:rPr>
        <w:t xml:space="preserve">„Būvprojekta izstrāde projekta „Ūdenssaimniecības pakalpojumu attīstība Siguldas notekūdeņu aglomerācijā V kārta”, 2. posma īstenošanai” , id. Nr. SA </w:t>
      </w:r>
      <w:r w:rsidRPr="00850E92">
        <w:rPr>
          <w:bCs/>
          <w:iCs/>
        </w:rPr>
        <w:t>2019</w:t>
      </w:r>
      <w:r w:rsidRPr="00850E92">
        <w:rPr>
          <w:b/>
          <w:bCs/>
          <w:iCs/>
        </w:rPr>
        <w:t xml:space="preserve"> </w:t>
      </w:r>
      <w:r w:rsidRPr="00B3395F">
        <w:rPr>
          <w:bCs/>
          <w:iCs/>
        </w:rPr>
        <w:t>0</w:t>
      </w:r>
      <w:r w:rsidR="00850E92" w:rsidRPr="00B3395F">
        <w:rPr>
          <w:bCs/>
          <w:iCs/>
        </w:rPr>
        <w:t>8/KF</w:t>
      </w:r>
      <w:r w:rsidRPr="00776E09">
        <w:rPr>
          <w:b/>
          <w:bCs/>
          <w:iCs/>
        </w:rPr>
        <w:t xml:space="preserve"> </w:t>
      </w:r>
    </w:p>
    <w:p w:rsidR="00955784" w:rsidRPr="00DF2A82" w:rsidRDefault="00955784" w:rsidP="00955784">
      <w:pPr>
        <w:spacing w:line="276" w:lineRule="auto"/>
        <w:jc w:val="center"/>
        <w:rPr>
          <w:b/>
        </w:rPr>
      </w:pPr>
      <w:r w:rsidRPr="00DF2A82">
        <w:rPr>
          <w:b/>
        </w:rPr>
        <w:t>Iepirkuma līguma projekts</w:t>
      </w:r>
    </w:p>
    <w:p w:rsidR="00955784" w:rsidRPr="00DF2A82" w:rsidRDefault="00955784" w:rsidP="00955784">
      <w:pPr>
        <w:spacing w:line="276" w:lineRule="auto"/>
        <w:jc w:val="center"/>
        <w:rPr>
          <w:b/>
        </w:rPr>
      </w:pPr>
      <w:r>
        <w:rPr>
          <w:b/>
        </w:rPr>
        <w:t xml:space="preserve">Autoruzraudzības </w:t>
      </w:r>
      <w:r w:rsidRPr="00DF2A82">
        <w:rPr>
          <w:b/>
        </w:rPr>
        <w:t>pakalpojuma l</w:t>
      </w:r>
      <w:r>
        <w:rPr>
          <w:b/>
        </w:rPr>
        <w:t>īgumam</w:t>
      </w:r>
      <w:r w:rsidRPr="00850E92">
        <w:rPr>
          <w:b/>
        </w:rPr>
        <w:t xml:space="preserve">, </w:t>
      </w:r>
      <w:r w:rsidR="00850E92" w:rsidRPr="00850E92">
        <w:rPr>
          <w:b/>
        </w:rPr>
        <w:t>Nr. SA 2019 08</w:t>
      </w:r>
      <w:r w:rsidR="002A5E04">
        <w:rPr>
          <w:b/>
        </w:rPr>
        <w:t xml:space="preserve"> A</w:t>
      </w:r>
      <w:r w:rsidR="00850E92" w:rsidRPr="00850E92">
        <w:rPr>
          <w:b/>
        </w:rPr>
        <w:t>/KF</w:t>
      </w:r>
    </w:p>
    <w:p w:rsidR="00955784" w:rsidRDefault="00955784" w:rsidP="00955784">
      <w:pPr>
        <w:jc w:val="center"/>
        <w:rPr>
          <w:b/>
        </w:rPr>
      </w:pPr>
    </w:p>
    <w:p w:rsidR="00955784" w:rsidRPr="00955784" w:rsidRDefault="00955784" w:rsidP="00955784">
      <w:r w:rsidRPr="00955784">
        <w:t xml:space="preserve">Siguldas novada Siguldā </w:t>
      </w:r>
      <w:r>
        <w:t xml:space="preserve">                                                    20____gada__________________</w:t>
      </w:r>
    </w:p>
    <w:p w:rsidR="00955784" w:rsidRPr="009D3D9B" w:rsidRDefault="00955784" w:rsidP="00955784">
      <w:pPr>
        <w:jc w:val="center"/>
        <w:rPr>
          <w:b/>
        </w:rPr>
      </w:pPr>
    </w:p>
    <w:p w:rsidR="00955784" w:rsidRPr="00471E6B" w:rsidRDefault="00955784" w:rsidP="00471E6B">
      <w:pPr>
        <w:ind w:firstLine="567"/>
        <w:jc w:val="both"/>
      </w:pPr>
      <w:r w:rsidRPr="00471E6B">
        <w:rPr>
          <w:b/>
        </w:rPr>
        <w:t>SIA „SALTAVOTS”</w:t>
      </w:r>
      <w:r w:rsidRPr="00471E6B">
        <w:t xml:space="preserve">, reģistrācijas Nr. 40103055793, juridiskā adrese: Lakstīgalas iela 9B, Sigulda, Siguldas novads, LV – 2150, kuru uz statūtu pamata pārstāv valdes loceklis </w:t>
      </w:r>
      <w:r w:rsidRPr="00471E6B">
        <w:rPr>
          <w:b/>
          <w:bCs/>
        </w:rPr>
        <w:t>Guntars Dambenieks</w:t>
      </w:r>
      <w:r w:rsidRPr="00471E6B">
        <w:t xml:space="preserve"> (turpmāk – Pasūtītājs), no vienas puses,  </w:t>
      </w:r>
    </w:p>
    <w:p w:rsidR="00955784" w:rsidRPr="00471E6B" w:rsidRDefault="00955784" w:rsidP="00471E6B">
      <w:pPr>
        <w:jc w:val="both"/>
      </w:pPr>
      <w:r w:rsidRPr="00471E6B">
        <w:t>un</w:t>
      </w:r>
    </w:p>
    <w:p w:rsidR="00955784" w:rsidRPr="00471E6B" w:rsidRDefault="00955784" w:rsidP="00471E6B">
      <w:pPr>
        <w:jc w:val="both"/>
      </w:pPr>
      <w:r w:rsidRPr="00471E6B">
        <w:rPr>
          <w:i/>
          <w:highlight w:val="lightGray"/>
        </w:rPr>
        <w:t>&lt;Izpildītāja nosaukums&gt;, reģ.Nr.&lt;reģistrācijas numurs&gt;, &lt;adrese&gt;, &lt;paraksta tiesīgās personas amats, vārds un uzvārds&gt; personā[, kas rīkojas pamatojoties uz &lt;atsauce uz dokumentu, kas</w:t>
      </w:r>
      <w:r w:rsidR="00471E6B">
        <w:rPr>
          <w:i/>
          <w:highlight w:val="lightGray"/>
        </w:rPr>
        <w:t xml:space="preserve"> </w:t>
      </w:r>
      <w:r w:rsidRPr="00471E6B">
        <w:rPr>
          <w:i/>
          <w:highlight w:val="lightGray"/>
        </w:rPr>
        <w:t>apliecina paraksta tiesīgās personas tiesības parakstīt Līgumu&gt;]</w:t>
      </w:r>
      <w:r w:rsidRPr="00471E6B">
        <w:rPr>
          <w:highlight w:val="lightGray"/>
        </w:rPr>
        <w:t xml:space="preserve"> </w:t>
      </w:r>
      <w:r w:rsidRPr="00471E6B">
        <w:t>(turpmāk - Izpildītājs), no otras puses,</w:t>
      </w:r>
    </w:p>
    <w:p w:rsidR="00955784" w:rsidRPr="00471E6B" w:rsidRDefault="00955784" w:rsidP="00471E6B">
      <w:pPr>
        <w:jc w:val="both"/>
      </w:pPr>
      <w:r w:rsidRPr="00471E6B">
        <w:t xml:space="preserve">abi kopā turpmāk tekstā sauktas – Puses, katrs atsevišķi – </w:t>
      </w:r>
      <w:r w:rsidRPr="00471E6B">
        <w:rPr>
          <w:iCs/>
        </w:rPr>
        <w:t>Puse,</w:t>
      </w:r>
    </w:p>
    <w:p w:rsidR="00955784" w:rsidRPr="00471E6B" w:rsidRDefault="00955784" w:rsidP="00471E6B">
      <w:pPr>
        <w:jc w:val="both"/>
        <w:rPr>
          <w:bCs/>
          <w:iCs/>
        </w:rPr>
      </w:pPr>
      <w:r w:rsidRPr="00471E6B">
        <w:t>pamatojoties uz Pasūtītāja rīkotās iepirkuma procedūras</w:t>
      </w:r>
      <w:r w:rsidRPr="00471E6B">
        <w:rPr>
          <w:lang w:eastAsia="en-US"/>
        </w:rPr>
        <w:t xml:space="preserve"> </w:t>
      </w:r>
      <w:r w:rsidRPr="00471E6B">
        <w:rPr>
          <w:bCs/>
          <w:iCs/>
        </w:rPr>
        <w:t xml:space="preserve">„Būvprojekta izstrāde projekta „Ūdenssaimniecības pakalpojumu attīstība Siguldas notekūdeņu aglomerācijā V kārta”, 2. posma īstenošanai”, id. Nr. SA </w:t>
      </w:r>
      <w:r w:rsidRPr="002A5E04">
        <w:rPr>
          <w:bCs/>
          <w:iCs/>
        </w:rPr>
        <w:t>201</w:t>
      </w:r>
      <w:r w:rsidR="002A5E04" w:rsidRPr="002A5E04">
        <w:rPr>
          <w:bCs/>
          <w:iCs/>
        </w:rPr>
        <w:t>9 08/KF</w:t>
      </w:r>
      <w:r w:rsidRPr="002A5E04">
        <w:t xml:space="preserve"> </w:t>
      </w:r>
      <w:r w:rsidRPr="002A5E04">
        <w:rPr>
          <w:bCs/>
          <w:iCs/>
        </w:rPr>
        <w:t>(turpmāk</w:t>
      </w:r>
      <w:r w:rsidR="00471E6B">
        <w:rPr>
          <w:bCs/>
          <w:iCs/>
        </w:rPr>
        <w:t xml:space="preserve"> </w:t>
      </w:r>
      <w:r w:rsidRPr="00471E6B">
        <w:rPr>
          <w:bCs/>
          <w:iCs/>
        </w:rPr>
        <w:t xml:space="preserve">- iepirkuma procedūra) </w:t>
      </w:r>
      <w:r w:rsidRPr="00471E6B">
        <w:t xml:space="preserve">rezultātiem un Izpildītāja iesniegto piedāvājumu (turpmāk – Piedāvājums) noslēdz šādu līgumu (turpmāk – Līgums): </w:t>
      </w:r>
    </w:p>
    <w:p w:rsidR="00955784" w:rsidRPr="00471E6B" w:rsidRDefault="00955784" w:rsidP="000D0E55">
      <w:pPr>
        <w:numPr>
          <w:ilvl w:val="0"/>
          <w:numId w:val="113"/>
        </w:numPr>
        <w:spacing w:after="100" w:afterAutospacing="1"/>
        <w:jc w:val="center"/>
        <w:rPr>
          <w:b/>
          <w:color w:val="000000"/>
          <w:lang w:eastAsia="en-US"/>
        </w:rPr>
      </w:pPr>
      <w:r w:rsidRPr="00471E6B">
        <w:rPr>
          <w:b/>
          <w:color w:val="000000"/>
          <w:lang w:eastAsia="en-US"/>
        </w:rPr>
        <w:t>Līguma priekšmets</w:t>
      </w:r>
    </w:p>
    <w:p w:rsidR="00955784" w:rsidRPr="00471E6B" w:rsidRDefault="00955784" w:rsidP="000D0E55">
      <w:pPr>
        <w:numPr>
          <w:ilvl w:val="1"/>
          <w:numId w:val="113"/>
        </w:numPr>
        <w:jc w:val="both"/>
        <w:rPr>
          <w:lang w:eastAsia="en-US"/>
        </w:rPr>
      </w:pPr>
      <w:r w:rsidRPr="00471E6B">
        <w:rPr>
          <w:lang w:eastAsia="en-US"/>
        </w:rPr>
        <w:t xml:space="preserve">Ar šo Pasūtītājs uzdod un Izpildītājs apņemas veikt </w:t>
      </w:r>
      <w:r w:rsidRPr="002A5E04">
        <w:rPr>
          <w:lang w:eastAsia="en-US"/>
        </w:rPr>
        <w:t>būvprojekta</w:t>
      </w:r>
      <w:r w:rsidR="00314234" w:rsidRPr="002A5E04">
        <w:rPr>
          <w:bCs/>
          <w:iCs/>
        </w:rPr>
        <w:t xml:space="preserve"> projekta „Ūdenssaimniecības pakalpojumu attīstība Siguldas notekūdeņu aglomerācijā V kārta”, 2. posma īstenošanai</w:t>
      </w:r>
      <w:r w:rsidR="00903DFE" w:rsidRPr="002A5E04">
        <w:rPr>
          <w:bCs/>
          <w:iCs/>
        </w:rPr>
        <w:t xml:space="preserve"> </w:t>
      </w:r>
      <w:r w:rsidR="00314234" w:rsidRPr="002A5E04">
        <w:rPr>
          <w:lang w:eastAsia="en-US"/>
        </w:rPr>
        <w:t>(turpmāk</w:t>
      </w:r>
      <w:r w:rsidR="00903DFE" w:rsidRPr="002A5E04">
        <w:rPr>
          <w:lang w:eastAsia="en-US"/>
        </w:rPr>
        <w:t xml:space="preserve"> </w:t>
      </w:r>
      <w:r w:rsidR="00314234" w:rsidRPr="002A5E04">
        <w:rPr>
          <w:lang w:eastAsia="en-US"/>
        </w:rPr>
        <w:t xml:space="preserve">- Būvprojekta)  </w:t>
      </w:r>
      <w:r w:rsidRPr="002A5E04">
        <w:rPr>
          <w:b/>
          <w:bCs/>
          <w:lang w:eastAsia="en-US"/>
        </w:rPr>
        <w:t>autoruzraudzību</w:t>
      </w:r>
      <w:r w:rsidR="00610E87" w:rsidRPr="002A5E04">
        <w:rPr>
          <w:b/>
          <w:bCs/>
          <w:lang w:eastAsia="en-US"/>
        </w:rPr>
        <w:t xml:space="preserve"> Siguldas pilsētā </w:t>
      </w:r>
      <w:r w:rsidR="00610E87" w:rsidRPr="00471E6B">
        <w:rPr>
          <w:b/>
          <w:bCs/>
          <w:lang w:eastAsia="en-US"/>
        </w:rPr>
        <w:t>(turpmāk –Objektā</w:t>
      </w:r>
      <w:r w:rsidR="00610E87" w:rsidRPr="002A5E04">
        <w:rPr>
          <w:b/>
          <w:bCs/>
          <w:lang w:eastAsia="en-US"/>
        </w:rPr>
        <w:t>).</w:t>
      </w:r>
      <w:r w:rsidR="00903DFE" w:rsidRPr="002A5E04">
        <w:rPr>
          <w:lang w:eastAsia="en-US"/>
        </w:rPr>
        <w:t xml:space="preserve"> </w:t>
      </w:r>
      <w:r w:rsidR="00903DFE" w:rsidRPr="002A5E04">
        <w:rPr>
          <w:bCs/>
          <w:highlight w:val="lightGray"/>
          <w:lang w:eastAsia="en-US"/>
        </w:rPr>
        <w:t xml:space="preserve"> Par autoruzraugu tiek nozīmēts</w:t>
      </w:r>
      <w:r w:rsidR="00903DFE" w:rsidRPr="002A5E04">
        <w:rPr>
          <w:lang w:eastAsia="en-US"/>
        </w:rPr>
        <w:t xml:space="preserve"> </w:t>
      </w:r>
      <w:r w:rsidRPr="002A5E04">
        <w:rPr>
          <w:lang w:eastAsia="en-US"/>
        </w:rPr>
        <w:t xml:space="preserve"> </w:t>
      </w:r>
      <w:r w:rsidRPr="00471E6B">
        <w:rPr>
          <w:lang w:eastAsia="en-US"/>
        </w:rPr>
        <w:t xml:space="preserve">_______________________ </w:t>
      </w:r>
      <w:r w:rsidRPr="00471E6B">
        <w:rPr>
          <w:i/>
          <w:lang w:eastAsia="en-US"/>
        </w:rPr>
        <w:t>(vārds, uzvārds, sertifikāta numurs)</w:t>
      </w:r>
      <w:r w:rsidRPr="00471E6B">
        <w:rPr>
          <w:lang w:eastAsia="en-US"/>
        </w:rPr>
        <w:t>.</w:t>
      </w:r>
    </w:p>
    <w:p w:rsidR="00955784" w:rsidRPr="00471E6B" w:rsidRDefault="00955784" w:rsidP="000D0E55">
      <w:pPr>
        <w:numPr>
          <w:ilvl w:val="1"/>
          <w:numId w:val="113"/>
        </w:numPr>
        <w:jc w:val="both"/>
        <w:rPr>
          <w:b/>
          <w:lang w:eastAsia="en-US"/>
        </w:rPr>
      </w:pPr>
      <w:r w:rsidRPr="00471E6B">
        <w:rPr>
          <w:lang w:eastAsia="en-US"/>
        </w:rPr>
        <w:t xml:space="preserve">Izpildītājs uzrauga </w:t>
      </w:r>
      <w:r w:rsidR="00903DFE" w:rsidRPr="00471E6B">
        <w:rPr>
          <w:lang w:eastAsia="en-US"/>
        </w:rPr>
        <w:t xml:space="preserve">Būvprojekta īstenošanas </w:t>
      </w:r>
      <w:r w:rsidR="002F18F7">
        <w:rPr>
          <w:lang w:eastAsia="en-US"/>
        </w:rPr>
        <w:t>atbilstību saskaņotam B</w:t>
      </w:r>
      <w:r w:rsidRPr="00471E6B">
        <w:rPr>
          <w:lang w:eastAsia="en-US"/>
        </w:rPr>
        <w:t>ūvprojektam, nepieļaujot būvniecības dalībnieku patvaļīgas atkāpes no</w:t>
      </w:r>
      <w:r w:rsidR="00903DFE" w:rsidRPr="00471E6B">
        <w:rPr>
          <w:lang w:eastAsia="en-US"/>
        </w:rPr>
        <w:t xml:space="preserve"> Būvprojek</w:t>
      </w:r>
      <w:r w:rsidR="00610E87" w:rsidRPr="00471E6B">
        <w:rPr>
          <w:lang w:eastAsia="en-US"/>
        </w:rPr>
        <w:t>ta</w:t>
      </w:r>
      <w:r w:rsidRPr="00471E6B">
        <w:rPr>
          <w:lang w:eastAsia="en-US"/>
        </w:rPr>
        <w:t>,</w:t>
      </w:r>
      <w:r w:rsidR="00610E87" w:rsidRPr="00471E6B">
        <w:rPr>
          <w:lang w:eastAsia="en-US"/>
        </w:rPr>
        <w:t xml:space="preserve"> </w:t>
      </w:r>
      <w:r w:rsidRPr="00471E6B">
        <w:rPr>
          <w:lang w:eastAsia="en-US"/>
        </w:rPr>
        <w:t xml:space="preserve"> kā arī nepieļaujot saistošo normatīvo aktu un standartu pārkāpumus būvdarbu gaitā.</w:t>
      </w:r>
    </w:p>
    <w:p w:rsidR="00903DFE" w:rsidRPr="00471E6B" w:rsidRDefault="00903DFE" w:rsidP="00471E6B">
      <w:pPr>
        <w:jc w:val="both"/>
        <w:rPr>
          <w:b/>
          <w:lang w:eastAsia="en-US"/>
        </w:rPr>
      </w:pPr>
    </w:p>
    <w:p w:rsidR="00955784" w:rsidRPr="00471E6B" w:rsidRDefault="00903DFE" w:rsidP="000D0E55">
      <w:pPr>
        <w:numPr>
          <w:ilvl w:val="0"/>
          <w:numId w:val="113"/>
        </w:numPr>
        <w:jc w:val="center"/>
        <w:rPr>
          <w:b/>
          <w:bCs/>
          <w:lang w:eastAsia="en-US"/>
        </w:rPr>
      </w:pPr>
      <w:r w:rsidRPr="00471E6B">
        <w:rPr>
          <w:b/>
          <w:bCs/>
          <w:lang w:eastAsia="en-US"/>
        </w:rPr>
        <w:t xml:space="preserve">Līgumcena </w:t>
      </w:r>
      <w:r w:rsidR="00955784" w:rsidRPr="00471E6B">
        <w:rPr>
          <w:b/>
          <w:bCs/>
          <w:lang w:eastAsia="en-US"/>
        </w:rPr>
        <w:t>un norēķinu kārtība</w:t>
      </w:r>
    </w:p>
    <w:p w:rsidR="00955784" w:rsidRPr="00471E6B" w:rsidRDefault="00903DFE" w:rsidP="000D0E55">
      <w:pPr>
        <w:numPr>
          <w:ilvl w:val="1"/>
          <w:numId w:val="113"/>
        </w:numPr>
        <w:jc w:val="both"/>
        <w:rPr>
          <w:b/>
          <w:lang w:eastAsia="en-US"/>
        </w:rPr>
      </w:pPr>
      <w:r w:rsidRPr="00471E6B">
        <w:rPr>
          <w:lang w:eastAsia="en-US"/>
        </w:rPr>
        <w:t>L</w:t>
      </w:r>
      <w:r w:rsidR="00955784" w:rsidRPr="00471E6B">
        <w:rPr>
          <w:lang w:eastAsia="en-US"/>
        </w:rPr>
        <w:t>īgumcena, kuru Pasūtītājs</w:t>
      </w:r>
      <w:r w:rsidRPr="00471E6B">
        <w:rPr>
          <w:lang w:eastAsia="en-US"/>
        </w:rPr>
        <w:t xml:space="preserve"> samaksā Izpildītājam par šajā L</w:t>
      </w:r>
      <w:r w:rsidR="00955784" w:rsidRPr="00471E6B">
        <w:rPr>
          <w:lang w:eastAsia="en-US"/>
        </w:rPr>
        <w:t>īgumā noteikto darbu veikšanu, ir__</w:t>
      </w:r>
      <w:r w:rsidRPr="00471E6B">
        <w:rPr>
          <w:lang w:eastAsia="en-US"/>
        </w:rPr>
        <w:t>______________ EUR</w:t>
      </w:r>
      <w:r w:rsidR="00955784" w:rsidRPr="00471E6B">
        <w:rPr>
          <w:lang w:eastAsia="en-US"/>
        </w:rPr>
        <w:t xml:space="preserve"> (</w:t>
      </w:r>
      <w:r w:rsidR="00955784" w:rsidRPr="00471E6B">
        <w:rPr>
          <w:i/>
          <w:lang w:eastAsia="en-US"/>
        </w:rPr>
        <w:t>summa vārdiem</w:t>
      </w:r>
      <w:r w:rsidRPr="00471E6B">
        <w:rPr>
          <w:lang w:eastAsia="en-US"/>
        </w:rPr>
        <w:t xml:space="preserve">) bez </w:t>
      </w:r>
      <w:r w:rsidR="00955784" w:rsidRPr="00471E6B">
        <w:rPr>
          <w:lang w:eastAsia="en-US"/>
        </w:rPr>
        <w:t>PVN</w:t>
      </w:r>
      <w:r w:rsidRPr="00471E6B">
        <w:rPr>
          <w:lang w:eastAsia="en-US"/>
        </w:rPr>
        <w:t xml:space="preserve">. </w:t>
      </w:r>
    </w:p>
    <w:p w:rsidR="00955784" w:rsidRPr="00471E6B" w:rsidRDefault="00955784" w:rsidP="000D0E55">
      <w:pPr>
        <w:numPr>
          <w:ilvl w:val="1"/>
          <w:numId w:val="113"/>
        </w:numPr>
        <w:jc w:val="both"/>
        <w:rPr>
          <w:b/>
          <w:lang w:eastAsia="en-US"/>
        </w:rPr>
      </w:pPr>
      <w:r w:rsidRPr="00471E6B">
        <w:rPr>
          <w:lang w:eastAsia="en-US"/>
        </w:rPr>
        <w:t>Maksājumi Līguma ietvaros veicami šādā kārtībā: &lt;vienojas pirms Līguma slēgšanas&gt;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80"/>
        <w:gridCol w:w="2269"/>
        <w:gridCol w:w="2279"/>
      </w:tblGrid>
      <w:tr w:rsidR="009649B1" w:rsidRPr="00471E6B" w:rsidTr="002A5E04">
        <w:tc>
          <w:tcPr>
            <w:tcW w:w="2235" w:type="dxa"/>
            <w:shd w:val="clear" w:color="auto" w:fill="auto"/>
          </w:tcPr>
          <w:p w:rsidR="00DA2E92" w:rsidRPr="00471E6B" w:rsidRDefault="00DA2E92" w:rsidP="00471E6B">
            <w:pPr>
              <w:jc w:val="both"/>
              <w:rPr>
                <w:lang w:eastAsia="en-US"/>
              </w:rPr>
            </w:pPr>
            <w:r w:rsidRPr="00471E6B">
              <w:rPr>
                <w:lang w:eastAsia="en-US"/>
              </w:rPr>
              <w:t>Maksājumu veikšanas termiņš no līguma noslēgšanas brīža</w:t>
            </w:r>
          </w:p>
        </w:tc>
        <w:tc>
          <w:tcPr>
            <w:tcW w:w="2180" w:type="dxa"/>
            <w:shd w:val="clear" w:color="auto" w:fill="auto"/>
          </w:tcPr>
          <w:p w:rsidR="00DA2E92" w:rsidRPr="00471E6B" w:rsidRDefault="0072693A" w:rsidP="0072693A">
            <w:pPr>
              <w:jc w:val="both"/>
              <w:rPr>
                <w:lang w:eastAsia="en-US"/>
              </w:rPr>
            </w:pPr>
            <w:r>
              <w:rPr>
                <w:lang w:eastAsia="en-US"/>
              </w:rPr>
              <w:t xml:space="preserve">Maksājuma apmērs: </w:t>
            </w:r>
            <w:r w:rsidR="00DA2E92" w:rsidRPr="00471E6B">
              <w:rPr>
                <w:lang w:eastAsia="en-US"/>
              </w:rPr>
              <w:t xml:space="preserve">% no </w:t>
            </w:r>
            <w:r w:rsidR="009649B1">
              <w:rPr>
                <w:lang w:eastAsia="en-US"/>
              </w:rPr>
              <w:t>autoruzraud</w:t>
            </w:r>
            <w:r>
              <w:rPr>
                <w:lang w:eastAsia="en-US"/>
              </w:rPr>
              <w:t>zības kopējas Līgumcenas daļas</w:t>
            </w:r>
          </w:p>
        </w:tc>
        <w:tc>
          <w:tcPr>
            <w:tcW w:w="2269" w:type="dxa"/>
            <w:shd w:val="clear" w:color="auto" w:fill="auto"/>
          </w:tcPr>
          <w:p w:rsidR="00DA2E92" w:rsidRPr="00471E6B" w:rsidRDefault="00DA2E92" w:rsidP="009649B1">
            <w:pPr>
              <w:jc w:val="both"/>
              <w:rPr>
                <w:lang w:eastAsia="en-US"/>
              </w:rPr>
            </w:pPr>
            <w:r>
              <w:rPr>
                <w:lang w:eastAsia="en-US"/>
              </w:rPr>
              <w:t>Uz kanalizācijas tīklu daļu attiecināmā summa bez PVN (EUR)</w:t>
            </w:r>
            <w:r>
              <w:rPr>
                <w:lang w:eastAsia="en-US"/>
              </w:rPr>
              <w:tab/>
            </w:r>
          </w:p>
        </w:tc>
        <w:tc>
          <w:tcPr>
            <w:tcW w:w="2279" w:type="dxa"/>
          </w:tcPr>
          <w:p w:rsidR="00DA2E92" w:rsidRDefault="00DA2E92" w:rsidP="00DA2E92">
            <w:pPr>
              <w:jc w:val="both"/>
              <w:rPr>
                <w:lang w:eastAsia="en-US"/>
              </w:rPr>
            </w:pPr>
            <w:r>
              <w:rPr>
                <w:lang w:eastAsia="en-US"/>
              </w:rPr>
              <w:t>Uz ūdensapgādes tīklu daļu attiecināmā summa bez PVN (EUR)</w:t>
            </w:r>
          </w:p>
          <w:p w:rsidR="00DA2E92" w:rsidRPr="00471E6B" w:rsidRDefault="00DA2E92" w:rsidP="00DA2E92">
            <w:pPr>
              <w:jc w:val="both"/>
              <w:rPr>
                <w:lang w:eastAsia="en-US"/>
              </w:rPr>
            </w:pPr>
          </w:p>
        </w:tc>
      </w:tr>
      <w:tr w:rsidR="009649B1" w:rsidRPr="00471E6B" w:rsidTr="002A5E04">
        <w:tc>
          <w:tcPr>
            <w:tcW w:w="2235" w:type="dxa"/>
            <w:shd w:val="clear" w:color="auto" w:fill="auto"/>
          </w:tcPr>
          <w:p w:rsidR="009649B1" w:rsidRPr="00471E6B" w:rsidRDefault="009649B1" w:rsidP="009649B1">
            <w:pPr>
              <w:jc w:val="both"/>
              <w:rPr>
                <w:lang w:eastAsia="en-US"/>
              </w:rPr>
            </w:pPr>
            <w:r w:rsidRPr="00471E6B">
              <w:rPr>
                <w:lang w:eastAsia="en-US"/>
              </w:rPr>
              <w:t xml:space="preserve">2020. gada 3. </w:t>
            </w:r>
            <w:r w:rsidR="00EE4861">
              <w:rPr>
                <w:lang w:eastAsia="en-US"/>
              </w:rPr>
              <w:t>-4.</w:t>
            </w:r>
            <w:r w:rsidRPr="00471E6B">
              <w:rPr>
                <w:lang w:eastAsia="en-US"/>
              </w:rPr>
              <w:t>ceturksnis</w:t>
            </w:r>
          </w:p>
        </w:tc>
        <w:tc>
          <w:tcPr>
            <w:tcW w:w="2180" w:type="dxa"/>
            <w:shd w:val="clear" w:color="auto" w:fill="auto"/>
          </w:tcPr>
          <w:p w:rsidR="009649B1" w:rsidRPr="00471E6B" w:rsidRDefault="009649B1" w:rsidP="009649B1">
            <w:pPr>
              <w:jc w:val="both"/>
              <w:rPr>
                <w:b/>
                <w:lang w:eastAsia="en-US"/>
              </w:rPr>
            </w:pPr>
            <w:r w:rsidRPr="00471E6B">
              <w:rPr>
                <w:b/>
                <w:lang w:eastAsia="en-US"/>
              </w:rPr>
              <w:t>6</w:t>
            </w:r>
            <w:r w:rsidR="00E054F9">
              <w:rPr>
                <w:b/>
                <w:lang w:eastAsia="en-US"/>
              </w:rPr>
              <w:t>5</w:t>
            </w:r>
            <w:r w:rsidRPr="00471E6B">
              <w:rPr>
                <w:b/>
                <w:lang w:eastAsia="en-US"/>
              </w:rPr>
              <w:t>%</w:t>
            </w:r>
          </w:p>
        </w:tc>
        <w:tc>
          <w:tcPr>
            <w:tcW w:w="2269" w:type="dxa"/>
            <w:shd w:val="clear" w:color="auto" w:fill="auto"/>
          </w:tcPr>
          <w:p w:rsidR="009649B1" w:rsidRPr="00471E6B" w:rsidRDefault="009649B1" w:rsidP="009649B1">
            <w:pPr>
              <w:jc w:val="both"/>
              <w:rPr>
                <w:lang w:eastAsia="en-US"/>
              </w:rPr>
            </w:pPr>
            <w:r w:rsidRPr="00471E6B">
              <w:rPr>
                <w:b/>
                <w:lang w:eastAsia="en-US"/>
              </w:rPr>
              <w:t>&lt;....&gt;</w:t>
            </w:r>
          </w:p>
        </w:tc>
        <w:tc>
          <w:tcPr>
            <w:tcW w:w="2279" w:type="dxa"/>
            <w:shd w:val="clear" w:color="auto" w:fill="auto"/>
          </w:tcPr>
          <w:p w:rsidR="009649B1" w:rsidRPr="00471E6B" w:rsidRDefault="009649B1" w:rsidP="009649B1">
            <w:pPr>
              <w:jc w:val="both"/>
              <w:rPr>
                <w:lang w:eastAsia="en-US"/>
              </w:rPr>
            </w:pPr>
            <w:r w:rsidRPr="00471E6B">
              <w:rPr>
                <w:b/>
                <w:lang w:eastAsia="en-US"/>
              </w:rPr>
              <w:t>&lt;....&gt;</w:t>
            </w:r>
          </w:p>
        </w:tc>
      </w:tr>
      <w:tr w:rsidR="009649B1" w:rsidRPr="00471E6B" w:rsidTr="002A5E04">
        <w:tc>
          <w:tcPr>
            <w:tcW w:w="2235" w:type="dxa"/>
            <w:shd w:val="clear" w:color="auto" w:fill="auto"/>
          </w:tcPr>
          <w:p w:rsidR="009649B1" w:rsidRPr="00471E6B" w:rsidRDefault="009649B1" w:rsidP="009649B1">
            <w:pPr>
              <w:jc w:val="both"/>
              <w:rPr>
                <w:lang w:eastAsia="en-US"/>
              </w:rPr>
            </w:pPr>
            <w:r>
              <w:rPr>
                <w:lang w:eastAsia="en-US"/>
              </w:rPr>
              <w:t xml:space="preserve">Pēc inženierbūves pieņemšanas ekspluatācijā </w:t>
            </w:r>
          </w:p>
        </w:tc>
        <w:tc>
          <w:tcPr>
            <w:tcW w:w="2180" w:type="dxa"/>
            <w:shd w:val="clear" w:color="auto" w:fill="auto"/>
          </w:tcPr>
          <w:p w:rsidR="009649B1" w:rsidRDefault="00EE4861" w:rsidP="009649B1">
            <w:pPr>
              <w:jc w:val="both"/>
              <w:rPr>
                <w:b/>
                <w:lang w:eastAsia="en-US"/>
              </w:rPr>
            </w:pPr>
            <w:r>
              <w:rPr>
                <w:b/>
                <w:lang w:eastAsia="en-US"/>
              </w:rPr>
              <w:t>3</w:t>
            </w:r>
            <w:r w:rsidR="009649B1">
              <w:rPr>
                <w:b/>
                <w:lang w:eastAsia="en-US"/>
              </w:rPr>
              <w:t>5%</w:t>
            </w:r>
          </w:p>
        </w:tc>
        <w:tc>
          <w:tcPr>
            <w:tcW w:w="2269" w:type="dxa"/>
            <w:shd w:val="clear" w:color="auto" w:fill="auto"/>
          </w:tcPr>
          <w:p w:rsidR="009649B1" w:rsidRPr="00471E6B" w:rsidRDefault="009649B1" w:rsidP="009649B1">
            <w:pPr>
              <w:jc w:val="both"/>
              <w:rPr>
                <w:b/>
                <w:lang w:eastAsia="en-US"/>
              </w:rPr>
            </w:pPr>
            <w:r w:rsidRPr="00471E6B">
              <w:rPr>
                <w:b/>
                <w:lang w:eastAsia="en-US"/>
              </w:rPr>
              <w:t>&lt;....&gt;</w:t>
            </w:r>
          </w:p>
        </w:tc>
        <w:tc>
          <w:tcPr>
            <w:tcW w:w="2279" w:type="dxa"/>
            <w:shd w:val="clear" w:color="auto" w:fill="auto"/>
          </w:tcPr>
          <w:p w:rsidR="009649B1" w:rsidRPr="00471E6B" w:rsidRDefault="009649B1" w:rsidP="009649B1">
            <w:pPr>
              <w:jc w:val="both"/>
              <w:rPr>
                <w:b/>
                <w:lang w:eastAsia="en-US"/>
              </w:rPr>
            </w:pPr>
            <w:r w:rsidRPr="00471E6B">
              <w:rPr>
                <w:b/>
                <w:lang w:eastAsia="en-US"/>
              </w:rPr>
              <w:t>&lt;....&gt;</w:t>
            </w:r>
          </w:p>
        </w:tc>
      </w:tr>
    </w:tbl>
    <w:p w:rsidR="00955784" w:rsidRPr="00471E6B" w:rsidRDefault="00955784" w:rsidP="00471E6B">
      <w:pPr>
        <w:jc w:val="both"/>
        <w:rPr>
          <w:b/>
          <w:lang w:eastAsia="en-US"/>
        </w:rPr>
      </w:pPr>
    </w:p>
    <w:p w:rsidR="009649B1" w:rsidRDefault="00026EA6" w:rsidP="00BD4120">
      <w:pPr>
        <w:pStyle w:val="ListParagraph"/>
        <w:numPr>
          <w:ilvl w:val="1"/>
          <w:numId w:val="113"/>
        </w:numPr>
        <w:tabs>
          <w:tab w:val="left" w:pos="567"/>
        </w:tabs>
        <w:jc w:val="both"/>
        <w:rPr>
          <w:spacing w:val="2"/>
          <w:lang w:eastAsia="en-US"/>
        </w:rPr>
      </w:pPr>
      <w:r w:rsidRPr="00471E6B">
        <w:rPr>
          <w:lang w:eastAsia="en-US"/>
        </w:rPr>
        <w:t xml:space="preserve">Pasūtītājs maksājumus veic 30 </w:t>
      </w:r>
      <w:r w:rsidR="00955784" w:rsidRPr="00471E6B">
        <w:rPr>
          <w:lang w:eastAsia="en-US"/>
        </w:rPr>
        <w:t>(</w:t>
      </w:r>
      <w:r w:rsidR="0072693A">
        <w:rPr>
          <w:lang w:eastAsia="en-US"/>
        </w:rPr>
        <w:t>trīsdesmit)</w:t>
      </w:r>
      <w:r w:rsidR="009649B1">
        <w:rPr>
          <w:lang w:eastAsia="en-US"/>
        </w:rPr>
        <w:t xml:space="preserve"> </w:t>
      </w:r>
      <w:r w:rsidRPr="00471E6B">
        <w:rPr>
          <w:lang w:eastAsia="en-US"/>
        </w:rPr>
        <w:t xml:space="preserve">kalendāro </w:t>
      </w:r>
      <w:r w:rsidR="00955784" w:rsidRPr="00471E6B">
        <w:rPr>
          <w:lang w:eastAsia="en-US"/>
        </w:rPr>
        <w:t>dienu laikā no</w:t>
      </w:r>
      <w:r w:rsidR="009649B1" w:rsidRPr="009649B1">
        <w:rPr>
          <w:lang w:eastAsia="en-US"/>
        </w:rPr>
        <w:t xml:space="preserve"> </w:t>
      </w:r>
      <w:r w:rsidR="009649B1" w:rsidRPr="000F4667">
        <w:rPr>
          <w:lang w:eastAsia="en-US"/>
        </w:rPr>
        <w:t xml:space="preserve">Pušu pieņemšanas – nodošanas akta parakstīšanas </w:t>
      </w:r>
      <w:r w:rsidR="009649B1">
        <w:rPr>
          <w:lang w:eastAsia="en-US"/>
        </w:rPr>
        <w:t xml:space="preserve">kanalizācijas tīklu daļai un ūdensapgādes tīklu daļai </w:t>
      </w:r>
      <w:r w:rsidR="009649B1" w:rsidRPr="00BD4120">
        <w:rPr>
          <w:spacing w:val="-6"/>
          <w:lang w:eastAsia="en-US"/>
        </w:rPr>
        <w:t xml:space="preserve">un </w:t>
      </w:r>
      <w:r w:rsidR="009649B1" w:rsidRPr="00BD4120">
        <w:rPr>
          <w:spacing w:val="-6"/>
          <w:lang w:eastAsia="en-US"/>
        </w:rPr>
        <w:lastRenderedPageBreak/>
        <w:t xml:space="preserve">atbilstoša rēķina  saņemšanas par kanalizācijas  tīklu daļas  un  ūdensapgādes  tīklu daļas autoruzraudzību. </w:t>
      </w:r>
      <w:r w:rsidR="009649B1" w:rsidRPr="00BD4120">
        <w:rPr>
          <w:spacing w:val="2"/>
          <w:lang w:eastAsia="en-US"/>
        </w:rPr>
        <w:t xml:space="preserve"> Samaksas termiņu sāk skaitīt no pēdējā dokumenta iesniegšanas dienas.</w:t>
      </w:r>
    </w:p>
    <w:p w:rsidR="00BD4120" w:rsidRDefault="00BD4120" w:rsidP="00BD4120">
      <w:pPr>
        <w:pStyle w:val="ListParagraph"/>
        <w:numPr>
          <w:ilvl w:val="1"/>
          <w:numId w:val="113"/>
        </w:numPr>
        <w:tabs>
          <w:tab w:val="left" w:pos="567"/>
        </w:tabs>
        <w:jc w:val="both"/>
        <w:rPr>
          <w:spacing w:val="2"/>
          <w:lang w:eastAsia="en-US"/>
        </w:rPr>
      </w:pPr>
      <w:r w:rsidRPr="00BD4120">
        <w:rPr>
          <w:spacing w:val="2"/>
          <w:lang w:eastAsia="en-US"/>
        </w:rPr>
        <w:t xml:space="preserve"> Lai identificētu autoruzraudzības izmaksu attiecināmību uz kanalizācijas tīklu daļu un ūdensapgādes tīklu daļu, tiek nodalīti pieņemšanas – nodošanas akti un rēķini.</w:t>
      </w:r>
    </w:p>
    <w:p w:rsidR="00BD4120" w:rsidRPr="002F18F7" w:rsidRDefault="00BD4120" w:rsidP="002F18F7">
      <w:pPr>
        <w:pStyle w:val="ListParagraph"/>
        <w:numPr>
          <w:ilvl w:val="1"/>
          <w:numId w:val="113"/>
        </w:numPr>
        <w:tabs>
          <w:tab w:val="left" w:pos="567"/>
        </w:tabs>
        <w:jc w:val="both"/>
        <w:rPr>
          <w:spacing w:val="2"/>
          <w:lang w:eastAsia="en-US"/>
        </w:rPr>
      </w:pPr>
      <w:r w:rsidRPr="00BD4120">
        <w:rPr>
          <w:spacing w:val="2"/>
          <w:lang w:eastAsia="en-US"/>
        </w:rPr>
        <w:t xml:space="preserve"> </w:t>
      </w:r>
      <w:r w:rsidRPr="000F4667">
        <w:rPr>
          <w:lang w:eastAsia="en-US"/>
        </w:rPr>
        <w:t>Pasūtītājs Līgumā noteiktos maksājumus</w:t>
      </w:r>
      <w:r>
        <w:rPr>
          <w:lang w:eastAsia="en-US"/>
        </w:rPr>
        <w:t xml:space="preserve"> veic ar pārskaitījumu </w:t>
      </w:r>
      <w:r w:rsidRPr="000F4667">
        <w:rPr>
          <w:lang w:eastAsia="en-US"/>
        </w:rPr>
        <w:t>uz Iz</w:t>
      </w:r>
      <w:r>
        <w:rPr>
          <w:lang w:eastAsia="en-US"/>
        </w:rPr>
        <w:t>pildītāja norādīto bankas kontu</w:t>
      </w:r>
      <w:r w:rsidR="00E86444">
        <w:rPr>
          <w:lang w:eastAsia="en-US"/>
        </w:rPr>
        <w:t xml:space="preserve"> kanalizācijas tīklu daļai </w:t>
      </w:r>
      <w:r w:rsidRPr="00E86444">
        <w:rPr>
          <w:lang w:eastAsia="en-US"/>
        </w:rPr>
        <w:t>no Līguma</w:t>
      </w:r>
      <w:r w:rsidR="00E86444" w:rsidRPr="00E86444">
        <w:rPr>
          <w:lang w:eastAsia="en-US"/>
        </w:rPr>
        <w:t xml:space="preserve"> </w:t>
      </w:r>
      <w:r w:rsidR="00716DC7" w:rsidRPr="00E86444">
        <w:rPr>
          <w:lang w:eastAsia="en-US"/>
        </w:rPr>
        <w:t>7</w:t>
      </w:r>
      <w:r w:rsidRPr="00E86444">
        <w:rPr>
          <w:lang w:eastAsia="en-US"/>
        </w:rPr>
        <w:t>. punktā norādītā Valsts kases konta, ūdensapgādes tīklu daļai no</w:t>
      </w:r>
      <w:r w:rsidR="00E86444" w:rsidRPr="00E86444">
        <w:t xml:space="preserve"> </w:t>
      </w:r>
      <w:r w:rsidR="00E86444" w:rsidRPr="00E86444">
        <w:rPr>
          <w:lang w:eastAsia="en-US"/>
        </w:rPr>
        <w:t>Līguma 7. punktā norādītā</w:t>
      </w:r>
      <w:r w:rsidRPr="00E86444">
        <w:rPr>
          <w:lang w:eastAsia="en-US"/>
        </w:rPr>
        <w:t xml:space="preserve"> AS “SEB banka” konta.  Līgumā noteiktie Pasūtītāja maksājumi tiek uzskatīti par veiktiem brīdī, kad Pasūtītājs ir iesniedzis</w:t>
      </w:r>
      <w:r w:rsidRPr="00B85F35">
        <w:rPr>
          <w:lang w:eastAsia="en-US"/>
        </w:rPr>
        <w:t xml:space="preserve"> bankā izpildei maksājuma uzdevumu par konkrēto maksājumu un tā to ir pieņēmusi izpildei.</w:t>
      </w:r>
    </w:p>
    <w:p w:rsidR="009649B1" w:rsidRPr="00BD4120" w:rsidRDefault="00BD4120" w:rsidP="00BD4120">
      <w:pPr>
        <w:pStyle w:val="ListParagraph"/>
        <w:numPr>
          <w:ilvl w:val="1"/>
          <w:numId w:val="113"/>
        </w:numPr>
        <w:tabs>
          <w:tab w:val="left" w:pos="567"/>
        </w:tabs>
        <w:jc w:val="both"/>
        <w:rPr>
          <w:spacing w:val="2"/>
          <w:lang w:eastAsia="en-US"/>
        </w:rPr>
      </w:pPr>
      <w:r w:rsidRPr="009D3D9B">
        <w:t xml:space="preserve"> Līgumsodu un/vai zaudējumus Izpildītājs atmaksā Pasūtītājam vai Pasūtītājs atskaita no Iz</w:t>
      </w:r>
      <w:r>
        <w:t>pildītājam paredzētā maksājuma.</w:t>
      </w:r>
    </w:p>
    <w:p w:rsidR="00955784" w:rsidRPr="00471E6B" w:rsidRDefault="00955784" w:rsidP="000D0E55">
      <w:pPr>
        <w:numPr>
          <w:ilvl w:val="1"/>
          <w:numId w:val="113"/>
        </w:numPr>
        <w:jc w:val="both"/>
        <w:rPr>
          <w:b/>
          <w:lang w:eastAsia="en-US"/>
        </w:rPr>
      </w:pPr>
      <w:r w:rsidRPr="00471E6B">
        <w:rPr>
          <w:lang w:eastAsia="en-US"/>
        </w:rPr>
        <w:t>Gadījumā, ja būvniecības darbu kopējais ilgums no Izpildītāja neatkarīgu iemeslu dēļ tiek pagarināts, attiecīgi tiek pagarināts autoruzraudzības darbu izpildes termiņš, par to neparedzot papildus samaksu Izpildītājam.</w:t>
      </w:r>
    </w:p>
    <w:p w:rsidR="00955784" w:rsidRPr="00471E6B" w:rsidRDefault="00610E87" w:rsidP="000D0E55">
      <w:pPr>
        <w:numPr>
          <w:ilvl w:val="1"/>
          <w:numId w:val="113"/>
        </w:numPr>
        <w:jc w:val="both"/>
        <w:rPr>
          <w:b/>
          <w:lang w:eastAsia="en-US"/>
        </w:rPr>
      </w:pPr>
      <w:r w:rsidRPr="00471E6B">
        <w:rPr>
          <w:bCs/>
          <w:lang w:eastAsia="en-US"/>
        </w:rPr>
        <w:t>Ja L</w:t>
      </w:r>
      <w:r w:rsidR="00955784" w:rsidRPr="00471E6B">
        <w:rPr>
          <w:bCs/>
          <w:lang w:eastAsia="en-US"/>
        </w:rPr>
        <w:t xml:space="preserve">īgumā noteikto darbu izpilde tiek pārtraukta no Izpildītāja neatkarīgu iemeslu dēļ, tad Puses sastāda aktu par faktiski izpildītajiem darbiem, fiksējot tajā Izpildītāja izpildīto darbu apjomu proporcionāli uz šī līguma pārtraukšanas brīdi izpildīto Objekta būvdarbu apjomam. Pasūtītājs 15 (piecpadsmit) </w:t>
      </w:r>
      <w:r w:rsidR="00026EA6" w:rsidRPr="00471E6B">
        <w:rPr>
          <w:bCs/>
          <w:lang w:eastAsia="en-US"/>
        </w:rPr>
        <w:t xml:space="preserve">kalendāro </w:t>
      </w:r>
      <w:r w:rsidR="00955784" w:rsidRPr="00471E6B">
        <w:rPr>
          <w:bCs/>
          <w:lang w:eastAsia="en-US"/>
        </w:rPr>
        <w:t>dienu laikā no akta parakstīšanas</w:t>
      </w:r>
      <w:r w:rsidR="00BD4120">
        <w:rPr>
          <w:bCs/>
          <w:lang w:eastAsia="en-US"/>
        </w:rPr>
        <w:t xml:space="preserve"> (kanalizācijas tīklu daļai un ūdensapgādes tīklu daļai) </w:t>
      </w:r>
      <w:r w:rsidR="00955784" w:rsidRPr="00471E6B">
        <w:rPr>
          <w:bCs/>
          <w:lang w:eastAsia="en-US"/>
        </w:rPr>
        <w:t xml:space="preserve">un atbilstoša rēķina </w:t>
      </w:r>
      <w:r w:rsidR="00BD4120">
        <w:rPr>
          <w:bCs/>
          <w:lang w:eastAsia="en-US"/>
        </w:rPr>
        <w:t xml:space="preserve">(kanalizācijas tīklu daļai un ūdensapgādes tīklu daļai) </w:t>
      </w:r>
      <w:r w:rsidR="00BD4120" w:rsidRPr="00471E6B">
        <w:rPr>
          <w:bCs/>
          <w:lang w:eastAsia="en-US"/>
        </w:rPr>
        <w:t xml:space="preserve"> </w:t>
      </w:r>
      <w:r w:rsidR="00955784" w:rsidRPr="00471E6B">
        <w:rPr>
          <w:bCs/>
          <w:lang w:eastAsia="en-US"/>
        </w:rPr>
        <w:t>saņemšanas samaksā Izpildītājam par faktiski veiktajiem darbiem saskaņā ar pušu parakstīto aktu.</w:t>
      </w:r>
    </w:p>
    <w:p w:rsidR="00955784" w:rsidRPr="00471E6B" w:rsidRDefault="00955784" w:rsidP="00471E6B">
      <w:pPr>
        <w:jc w:val="both"/>
        <w:rPr>
          <w:b/>
          <w:bCs/>
          <w:lang w:eastAsia="en-US"/>
        </w:rPr>
      </w:pPr>
    </w:p>
    <w:p w:rsidR="00955784" w:rsidRPr="00471E6B" w:rsidRDefault="00955784" w:rsidP="000D0E55">
      <w:pPr>
        <w:numPr>
          <w:ilvl w:val="0"/>
          <w:numId w:val="113"/>
        </w:numPr>
        <w:jc w:val="center"/>
        <w:rPr>
          <w:b/>
          <w:bCs/>
          <w:lang w:eastAsia="en-US"/>
        </w:rPr>
      </w:pPr>
      <w:r w:rsidRPr="00471E6B">
        <w:rPr>
          <w:b/>
          <w:bCs/>
          <w:lang w:eastAsia="en-US"/>
        </w:rPr>
        <w:t>Pušu pienākumi un tiesības</w:t>
      </w:r>
    </w:p>
    <w:p w:rsidR="00955784" w:rsidRPr="00471E6B" w:rsidRDefault="00471E6B" w:rsidP="000D0E55">
      <w:pPr>
        <w:numPr>
          <w:ilvl w:val="1"/>
          <w:numId w:val="113"/>
        </w:numPr>
        <w:jc w:val="both"/>
        <w:rPr>
          <w:lang w:eastAsia="en-US"/>
        </w:rPr>
      </w:pPr>
      <w:r w:rsidRPr="00471E6B">
        <w:rPr>
          <w:bCs/>
          <w:lang w:eastAsia="en-US"/>
        </w:rPr>
        <w:t>Izpildītāja</w:t>
      </w:r>
      <w:r w:rsidR="00955784" w:rsidRPr="00471E6B">
        <w:rPr>
          <w:bCs/>
          <w:lang w:eastAsia="en-US"/>
        </w:rPr>
        <w:t xml:space="preserve"> pienākumi un tiesības:</w:t>
      </w:r>
    </w:p>
    <w:p w:rsidR="00955784" w:rsidRPr="00471E6B" w:rsidRDefault="00955784" w:rsidP="000D0E55">
      <w:pPr>
        <w:numPr>
          <w:ilvl w:val="2"/>
          <w:numId w:val="113"/>
        </w:numPr>
        <w:jc w:val="both"/>
        <w:rPr>
          <w:lang w:eastAsia="en-US"/>
        </w:rPr>
      </w:pPr>
      <w:r w:rsidRPr="00471E6B">
        <w:rPr>
          <w:lang w:eastAsia="en-US"/>
        </w:rPr>
        <w:t xml:space="preserve">Izpildītājs apņemas veikt autoruzraudzību atbilstoši saskaņotajam </w:t>
      </w:r>
      <w:r w:rsidR="00026EA6" w:rsidRPr="00471E6B">
        <w:rPr>
          <w:lang w:eastAsia="en-US"/>
        </w:rPr>
        <w:t>B</w:t>
      </w:r>
      <w:r w:rsidRPr="00471E6B">
        <w:rPr>
          <w:lang w:eastAsia="en-US"/>
        </w:rPr>
        <w:t>ūvprojektam, Vispārīgajiem būvnoteikumiem un citiem būvniecību regulējošajiem normatīvajiem aktiem. Izpildītājs ir atbildīgs par t</w:t>
      </w:r>
      <w:r w:rsidR="00026EA6" w:rsidRPr="00471E6B">
        <w:rPr>
          <w:lang w:eastAsia="en-US"/>
        </w:rPr>
        <w:t>o, lai visā L</w:t>
      </w:r>
      <w:r w:rsidRPr="00471E6B">
        <w:rPr>
          <w:lang w:eastAsia="en-US"/>
        </w:rPr>
        <w:t>īguma izpildes laikā tam būtu spēkā esošas licences un sertifikāti, ja tādi ir nepieciešami autoruzraudzības veikšanai saskaņā ar normatīvajiem aktiem;</w:t>
      </w:r>
    </w:p>
    <w:p w:rsidR="00955784" w:rsidRPr="00471E6B" w:rsidRDefault="00955784" w:rsidP="000D0E55">
      <w:pPr>
        <w:numPr>
          <w:ilvl w:val="2"/>
          <w:numId w:val="113"/>
        </w:numPr>
        <w:jc w:val="both"/>
        <w:rPr>
          <w:lang w:eastAsia="en-US"/>
        </w:rPr>
      </w:pPr>
      <w:r w:rsidRPr="00471E6B">
        <w:rPr>
          <w:lang w:eastAsia="en-US"/>
        </w:rPr>
        <w:t>Izpildītājam ir pienākums apsekot Objektu un apsekojuma rezultātus ierakstīt autoruzraudzības žurnālā;</w:t>
      </w:r>
    </w:p>
    <w:p w:rsidR="00955784" w:rsidRPr="00471E6B" w:rsidRDefault="00955784" w:rsidP="000D0E55">
      <w:pPr>
        <w:numPr>
          <w:ilvl w:val="2"/>
          <w:numId w:val="113"/>
        </w:numPr>
        <w:jc w:val="both"/>
        <w:rPr>
          <w:lang w:eastAsia="en-US"/>
        </w:rPr>
      </w:pPr>
      <w:r w:rsidRPr="00471E6B">
        <w:rPr>
          <w:lang w:eastAsia="en-US"/>
        </w:rPr>
        <w:t>Izpildītājam ir pienākums piedalīties būvniecībā iesaistīto grupu sanāksmēs</w:t>
      </w:r>
      <w:r w:rsidR="002F18F7">
        <w:rPr>
          <w:lang w:eastAsia="en-US"/>
        </w:rPr>
        <w:t>;</w:t>
      </w:r>
    </w:p>
    <w:p w:rsidR="00955784" w:rsidRPr="00471E6B" w:rsidRDefault="00955784" w:rsidP="000D0E55">
      <w:pPr>
        <w:numPr>
          <w:ilvl w:val="2"/>
          <w:numId w:val="113"/>
        </w:numPr>
        <w:jc w:val="both"/>
        <w:rPr>
          <w:lang w:eastAsia="en-US"/>
        </w:rPr>
      </w:pPr>
      <w:r w:rsidRPr="00471E6B">
        <w:rPr>
          <w:lang w:eastAsia="en-US"/>
        </w:rPr>
        <w:t xml:space="preserve">Izpildītājam ir pienākums būvdarbu gaitā savlaicīgi pārbaudīt Objekta būvē lietoto konstrukciju, tehnoloģisko un citu iekārtu, būvizstrādājumu un materiālu atbilstību </w:t>
      </w:r>
      <w:r w:rsidR="00026EA6" w:rsidRPr="00471E6B">
        <w:rPr>
          <w:lang w:eastAsia="en-US"/>
        </w:rPr>
        <w:t xml:space="preserve">Būvprojektam </w:t>
      </w:r>
      <w:r w:rsidRPr="00471E6B">
        <w:rPr>
          <w:lang w:eastAsia="en-US"/>
        </w:rPr>
        <w:t xml:space="preserve">un nepieļaut neatbilstošu konstrukciju, tehnoloģisko un citu iekārtu, būvizstrādājumu un materiālu iestrādāšanu būvē, ja </w:t>
      </w:r>
      <w:r w:rsidR="00026EA6" w:rsidRPr="00471E6B">
        <w:rPr>
          <w:lang w:eastAsia="en-US"/>
        </w:rPr>
        <w:t>tie nav pilnvērtīgi aizstājēji B</w:t>
      </w:r>
      <w:r w:rsidRPr="00471E6B">
        <w:rPr>
          <w:lang w:eastAsia="en-US"/>
        </w:rPr>
        <w:t>ūvprojektā paredzētajiem;</w:t>
      </w:r>
    </w:p>
    <w:p w:rsidR="00955784" w:rsidRPr="00471E6B" w:rsidRDefault="00955784" w:rsidP="000D0E55">
      <w:pPr>
        <w:numPr>
          <w:ilvl w:val="2"/>
          <w:numId w:val="113"/>
        </w:numPr>
        <w:jc w:val="both"/>
        <w:rPr>
          <w:lang w:eastAsia="en-US"/>
        </w:rPr>
      </w:pPr>
      <w:r w:rsidRPr="00471E6B">
        <w:rPr>
          <w:lang w:eastAsia="en-US"/>
        </w:rPr>
        <w:t>Izpildītājam ir pienākum</w:t>
      </w:r>
      <w:r w:rsidR="00026EA6" w:rsidRPr="00471E6B">
        <w:rPr>
          <w:lang w:eastAsia="en-US"/>
        </w:rPr>
        <w:t>s pārbaudīt, vai ir atbilstoša B</w:t>
      </w:r>
      <w:r w:rsidRPr="00471E6B">
        <w:rPr>
          <w:lang w:eastAsia="en-US"/>
        </w:rPr>
        <w:t>ūvprojekta un būvdarbu izpildes dokumentācija;</w:t>
      </w:r>
    </w:p>
    <w:p w:rsidR="00955784" w:rsidRPr="00471E6B" w:rsidRDefault="00955784" w:rsidP="000D0E55">
      <w:pPr>
        <w:numPr>
          <w:ilvl w:val="2"/>
          <w:numId w:val="113"/>
        </w:numPr>
        <w:jc w:val="both"/>
        <w:rPr>
          <w:lang w:eastAsia="en-US"/>
        </w:rPr>
      </w:pPr>
      <w:r w:rsidRPr="00471E6B">
        <w:rPr>
          <w:lang w:eastAsia="en-US"/>
        </w:rPr>
        <w:t xml:space="preserve">Izpildītājam ir pienākums nekavējoties rakstiski informēt Pasūtītāju, ja tiek konstatētas patvaļīgas atkāpes no </w:t>
      </w:r>
      <w:r w:rsidR="00026EA6" w:rsidRPr="00471E6B">
        <w:rPr>
          <w:lang w:eastAsia="en-US"/>
        </w:rPr>
        <w:t xml:space="preserve">Būvprojekta </w:t>
      </w:r>
      <w:r w:rsidRPr="00471E6B">
        <w:rPr>
          <w:lang w:eastAsia="en-US"/>
        </w:rPr>
        <w:t>vai ja netiek ievērotas Latvijas būvnormatīvu prasības;</w:t>
      </w:r>
    </w:p>
    <w:p w:rsidR="00955784" w:rsidRPr="00471E6B" w:rsidRDefault="00955784" w:rsidP="000D0E55">
      <w:pPr>
        <w:numPr>
          <w:ilvl w:val="2"/>
          <w:numId w:val="113"/>
        </w:numPr>
        <w:jc w:val="both"/>
        <w:rPr>
          <w:lang w:eastAsia="en-US"/>
        </w:rPr>
      </w:pPr>
      <w:r w:rsidRPr="00471E6B">
        <w:rPr>
          <w:lang w:eastAsia="en-US"/>
        </w:rPr>
        <w:t xml:space="preserve">Izpildītājam ir pienākums visas atkāpes no </w:t>
      </w:r>
      <w:r w:rsidR="00026EA6" w:rsidRPr="00471E6B">
        <w:rPr>
          <w:lang w:eastAsia="en-US"/>
        </w:rPr>
        <w:t xml:space="preserve">Būvprojekta </w:t>
      </w:r>
      <w:r w:rsidRPr="00471E6B">
        <w:rPr>
          <w:lang w:eastAsia="en-US"/>
        </w:rPr>
        <w:t xml:space="preserve">fiksēt autoruzraudzības žurnālā. Attiecībā uz atkāpēm no </w:t>
      </w:r>
      <w:r w:rsidR="00026EA6" w:rsidRPr="00471E6B">
        <w:rPr>
          <w:lang w:eastAsia="en-US"/>
        </w:rPr>
        <w:t>Būvprojekta</w:t>
      </w:r>
      <w:r w:rsidRPr="00471E6B">
        <w:rPr>
          <w:lang w:eastAsia="en-US"/>
        </w:rPr>
        <w:t>, kuras ir saskaņotas ar Izpildītāju, Izpildītājs autoruzraudzības žurnālā izdara saskaņojuma atzīmi;</w:t>
      </w:r>
    </w:p>
    <w:p w:rsidR="00955784" w:rsidRPr="00471E6B" w:rsidRDefault="00955784" w:rsidP="000D0E55">
      <w:pPr>
        <w:numPr>
          <w:ilvl w:val="2"/>
          <w:numId w:val="113"/>
        </w:numPr>
        <w:jc w:val="both"/>
        <w:rPr>
          <w:lang w:eastAsia="en-US"/>
        </w:rPr>
      </w:pPr>
      <w:r w:rsidRPr="00471E6B">
        <w:rPr>
          <w:lang w:eastAsia="en-US"/>
        </w:rPr>
        <w:t xml:space="preserve">Pabeidzot būvniecību, Izpildītājs autoruzraudzības žurnālā izdara atzīmi par izpildīto būvdarbu atbilstību </w:t>
      </w:r>
      <w:r w:rsidR="00026EA6" w:rsidRPr="00471E6B">
        <w:rPr>
          <w:lang w:eastAsia="en-US"/>
        </w:rPr>
        <w:t xml:space="preserve">Būvprojektam </w:t>
      </w:r>
      <w:r w:rsidRPr="00471E6B">
        <w:rPr>
          <w:lang w:eastAsia="en-US"/>
        </w:rPr>
        <w:t>un ar Izpildītāju saskaņotajām izmaiņām;</w:t>
      </w:r>
    </w:p>
    <w:p w:rsidR="00955784" w:rsidRPr="00471E6B" w:rsidRDefault="00955784" w:rsidP="000D0E55">
      <w:pPr>
        <w:numPr>
          <w:ilvl w:val="2"/>
          <w:numId w:val="113"/>
        </w:numPr>
        <w:jc w:val="both"/>
        <w:rPr>
          <w:color w:val="000000"/>
          <w:lang w:eastAsia="en-US"/>
        </w:rPr>
      </w:pPr>
      <w:r w:rsidRPr="00471E6B">
        <w:rPr>
          <w:lang w:eastAsia="en-US"/>
        </w:rPr>
        <w:lastRenderedPageBreak/>
        <w:t xml:space="preserve">Izpildītājam ir pienākums </w:t>
      </w:r>
      <w:r w:rsidRPr="00471E6B">
        <w:rPr>
          <w:color w:val="000000"/>
          <w:lang w:eastAsia="en-US"/>
        </w:rPr>
        <w:t xml:space="preserve">ierasties </w:t>
      </w:r>
      <w:r w:rsidR="00026EA6" w:rsidRPr="00471E6B">
        <w:rPr>
          <w:color w:val="000000"/>
          <w:lang w:eastAsia="en-US"/>
        </w:rPr>
        <w:t>O</w:t>
      </w:r>
      <w:r w:rsidRPr="00471E6B">
        <w:rPr>
          <w:color w:val="000000"/>
          <w:lang w:eastAsia="en-US"/>
        </w:rPr>
        <w:t xml:space="preserve">bjektā ne vēlāk kā nākamajā darba dienā pēc </w:t>
      </w:r>
      <w:r w:rsidRPr="00471E6B">
        <w:rPr>
          <w:lang w:eastAsia="en-US"/>
        </w:rPr>
        <w:t xml:space="preserve">Pasūtītāja </w:t>
      </w:r>
      <w:r w:rsidRPr="00471E6B">
        <w:rPr>
          <w:color w:val="000000"/>
          <w:lang w:eastAsia="en-US"/>
        </w:rPr>
        <w:t>rakstiska vai mutiska pieprasījuma saņemšanas;</w:t>
      </w:r>
    </w:p>
    <w:p w:rsidR="00955784" w:rsidRPr="00471E6B" w:rsidRDefault="00955784" w:rsidP="000D0E55">
      <w:pPr>
        <w:numPr>
          <w:ilvl w:val="2"/>
          <w:numId w:val="113"/>
        </w:numPr>
        <w:jc w:val="both"/>
        <w:rPr>
          <w:color w:val="000000"/>
          <w:lang w:eastAsia="en-US"/>
        </w:rPr>
      </w:pPr>
      <w:r w:rsidRPr="00471E6B">
        <w:rPr>
          <w:color w:val="000000"/>
          <w:lang w:eastAsia="en-US"/>
        </w:rPr>
        <w:t xml:space="preserve">Izpildītājam ir pienākums bez papildus atlīdzības izdarīt izmaiņas </w:t>
      </w:r>
      <w:r w:rsidR="00026EA6" w:rsidRPr="00471E6B">
        <w:rPr>
          <w:lang w:eastAsia="en-US"/>
        </w:rPr>
        <w:t>Būvprojektā</w:t>
      </w:r>
      <w:r w:rsidRPr="00471E6B">
        <w:rPr>
          <w:color w:val="000000"/>
          <w:lang w:eastAsia="en-US"/>
        </w:rPr>
        <w:t xml:space="preserve">, ja šādu izmaiņu nepieciešamība rodas sakarā kļūdu vai neatbilstību </w:t>
      </w:r>
      <w:r w:rsidR="00026EA6" w:rsidRPr="00471E6B">
        <w:rPr>
          <w:lang w:eastAsia="en-US"/>
        </w:rPr>
        <w:t>Būvprojektā</w:t>
      </w:r>
      <w:r w:rsidR="00471E6B" w:rsidRPr="00471E6B">
        <w:rPr>
          <w:color w:val="000000"/>
          <w:lang w:eastAsia="en-US"/>
        </w:rPr>
        <w:t>, vai kādu citu B</w:t>
      </w:r>
      <w:r w:rsidRPr="00471E6B">
        <w:rPr>
          <w:color w:val="000000"/>
          <w:lang w:eastAsia="en-US"/>
        </w:rPr>
        <w:t>ūvprojekta autora vai autoruzrauga vainu vai nolaidību;</w:t>
      </w:r>
    </w:p>
    <w:p w:rsidR="00955784" w:rsidRPr="00471E6B" w:rsidRDefault="00955784" w:rsidP="000D0E55">
      <w:pPr>
        <w:numPr>
          <w:ilvl w:val="2"/>
          <w:numId w:val="113"/>
        </w:numPr>
        <w:jc w:val="both"/>
        <w:rPr>
          <w:color w:val="000000"/>
          <w:lang w:eastAsia="en-US"/>
        </w:rPr>
      </w:pPr>
      <w:r w:rsidRPr="00471E6B">
        <w:rPr>
          <w:color w:val="000000"/>
          <w:lang w:eastAsia="en-US"/>
        </w:rPr>
        <w:t xml:space="preserve">Izpildītājam ir pienākums segt zaudējumus Pasūtītājam, ja zaudējumi ir saistīti ar kļūdām </w:t>
      </w:r>
      <w:r w:rsidR="00026EA6" w:rsidRPr="00471E6B">
        <w:rPr>
          <w:lang w:eastAsia="en-US"/>
        </w:rPr>
        <w:t>Būvprojektā</w:t>
      </w:r>
      <w:r w:rsidRPr="00471E6B">
        <w:rPr>
          <w:color w:val="000000"/>
          <w:lang w:eastAsia="en-US"/>
        </w:rPr>
        <w:t>;</w:t>
      </w:r>
    </w:p>
    <w:p w:rsidR="00955784" w:rsidRPr="00471E6B" w:rsidRDefault="00955784" w:rsidP="000D0E55">
      <w:pPr>
        <w:numPr>
          <w:ilvl w:val="2"/>
          <w:numId w:val="113"/>
        </w:numPr>
        <w:jc w:val="both"/>
        <w:rPr>
          <w:color w:val="000000"/>
          <w:lang w:eastAsia="en-US"/>
        </w:rPr>
      </w:pPr>
      <w:r w:rsidRPr="00471E6B">
        <w:rPr>
          <w:lang w:eastAsia="en-US"/>
        </w:rPr>
        <w:t xml:space="preserve">Izpildītājam ir pienākums piedalīties komisijas darbā, pieņemot </w:t>
      </w:r>
      <w:r w:rsidR="00026EA6" w:rsidRPr="00471E6B">
        <w:rPr>
          <w:lang w:eastAsia="en-US"/>
        </w:rPr>
        <w:t xml:space="preserve">būvi </w:t>
      </w:r>
      <w:r w:rsidRPr="00471E6B">
        <w:rPr>
          <w:lang w:eastAsia="en-US"/>
        </w:rPr>
        <w:t>ekspluatācijā;</w:t>
      </w:r>
    </w:p>
    <w:p w:rsidR="00955784" w:rsidRPr="00471E6B" w:rsidRDefault="00955784" w:rsidP="000D0E55">
      <w:pPr>
        <w:numPr>
          <w:ilvl w:val="2"/>
          <w:numId w:val="113"/>
        </w:numPr>
        <w:jc w:val="both"/>
        <w:rPr>
          <w:color w:val="000000"/>
          <w:lang w:eastAsia="en-US"/>
        </w:rPr>
      </w:pPr>
      <w:r w:rsidRPr="00471E6B">
        <w:rPr>
          <w:lang w:eastAsia="en-US"/>
        </w:rPr>
        <w:t>Izpildītājam ir citas tiesības un pienākumi, kuri ir noteikti spēkā esošajos normatīvajos aktos.</w:t>
      </w:r>
    </w:p>
    <w:p w:rsidR="00955784" w:rsidRPr="00471E6B" w:rsidRDefault="00471E6B" w:rsidP="000D0E55">
      <w:pPr>
        <w:numPr>
          <w:ilvl w:val="1"/>
          <w:numId w:val="113"/>
        </w:numPr>
        <w:jc w:val="both"/>
        <w:rPr>
          <w:lang w:eastAsia="en-US"/>
        </w:rPr>
      </w:pPr>
      <w:r>
        <w:rPr>
          <w:bCs/>
          <w:lang w:eastAsia="en-US"/>
        </w:rPr>
        <w:t xml:space="preserve">    Pasūtītāja</w:t>
      </w:r>
      <w:r w:rsidR="00955784" w:rsidRPr="00471E6B">
        <w:rPr>
          <w:bCs/>
          <w:lang w:eastAsia="en-US"/>
        </w:rPr>
        <w:t xml:space="preserve"> pienākumi un tiesības:</w:t>
      </w:r>
    </w:p>
    <w:p w:rsidR="00955784" w:rsidRPr="00471E6B" w:rsidRDefault="00955784" w:rsidP="000D0E55">
      <w:pPr>
        <w:numPr>
          <w:ilvl w:val="2"/>
          <w:numId w:val="113"/>
        </w:numPr>
        <w:jc w:val="both"/>
        <w:rPr>
          <w:lang w:eastAsia="en-US"/>
        </w:rPr>
      </w:pPr>
      <w:r w:rsidRPr="00471E6B">
        <w:rPr>
          <w:lang w:eastAsia="en-US"/>
        </w:rPr>
        <w:t>Pasūtītājam ir pienākums norēķināties ar Izpildītāju par padarītajiem darbiem Līgumā noteiktajā kārtībā;</w:t>
      </w:r>
    </w:p>
    <w:p w:rsidR="00955784" w:rsidRPr="00471E6B" w:rsidRDefault="00955784" w:rsidP="000D0E55">
      <w:pPr>
        <w:numPr>
          <w:ilvl w:val="2"/>
          <w:numId w:val="113"/>
        </w:numPr>
        <w:ind w:left="567" w:hanging="567"/>
        <w:jc w:val="both"/>
        <w:rPr>
          <w:lang w:eastAsia="en-US"/>
        </w:rPr>
      </w:pPr>
      <w:r w:rsidRPr="00471E6B">
        <w:rPr>
          <w:lang w:eastAsia="en-US"/>
        </w:rPr>
        <w:t>Pasūtītājam ir pienākums sniegt Izpildītājam Pasūtītāja rīcībā e</w:t>
      </w:r>
      <w:r w:rsidR="00026EA6" w:rsidRPr="00471E6B">
        <w:rPr>
          <w:lang w:eastAsia="en-US"/>
        </w:rPr>
        <w:t>sošo L</w:t>
      </w:r>
      <w:r w:rsidRPr="00471E6B">
        <w:rPr>
          <w:lang w:eastAsia="en-US"/>
        </w:rPr>
        <w:t>īguma izpildei nepieciešamo informāciju un dokumentāciju.</w:t>
      </w:r>
    </w:p>
    <w:p w:rsidR="00955784" w:rsidRPr="00471E6B" w:rsidRDefault="00471E6B" w:rsidP="00471E6B">
      <w:pPr>
        <w:jc w:val="both"/>
        <w:rPr>
          <w:lang w:eastAsia="en-US"/>
        </w:rPr>
      </w:pPr>
      <w:r w:rsidRPr="00471E6B">
        <w:rPr>
          <w:lang w:eastAsia="en-US"/>
        </w:rPr>
        <w:t xml:space="preserve">3.3. </w:t>
      </w:r>
      <w:r w:rsidR="002A5E04">
        <w:rPr>
          <w:lang w:eastAsia="en-US"/>
        </w:rPr>
        <w:t xml:space="preserve">   </w:t>
      </w:r>
      <w:r w:rsidR="00E13FF4" w:rsidRPr="00471E6B">
        <w:rPr>
          <w:lang w:eastAsia="en-US"/>
        </w:rPr>
        <w:t>Soda s</w:t>
      </w:r>
      <w:r w:rsidR="00955784" w:rsidRPr="00471E6B">
        <w:rPr>
          <w:lang w:eastAsia="en-US"/>
        </w:rPr>
        <w:t>ankcijas:</w:t>
      </w:r>
    </w:p>
    <w:p w:rsidR="00E13FF4" w:rsidRPr="00471E6B" w:rsidRDefault="00471E6B" w:rsidP="00471E6B">
      <w:pPr>
        <w:widowControl w:val="0"/>
        <w:autoSpaceDE w:val="0"/>
        <w:autoSpaceDN w:val="0"/>
        <w:ind w:left="567" w:hanging="567"/>
        <w:jc w:val="both"/>
        <w:outlineLvl w:val="1"/>
        <w:rPr>
          <w:bCs/>
          <w:lang w:eastAsia="en-US"/>
        </w:rPr>
      </w:pPr>
      <w:r w:rsidRPr="002A5E04">
        <w:rPr>
          <w:bCs/>
          <w:lang w:eastAsia="en-US"/>
        </w:rPr>
        <w:t xml:space="preserve">3.3.1. </w:t>
      </w:r>
      <w:r w:rsidR="00E13FF4" w:rsidRPr="00471E6B">
        <w:rPr>
          <w:bCs/>
          <w:lang w:eastAsia="en-US"/>
        </w:rPr>
        <w:t xml:space="preserve">ja Puses vispār neizpilda kādu no Līguma izrietošajām saistībām, Puse par katru no tām maksā otrai Pusei vienreizēju līgumsodu par katru neizpildes </w:t>
      </w:r>
      <w:r w:rsidR="00E13FF4" w:rsidRPr="002A5E04">
        <w:rPr>
          <w:bCs/>
          <w:lang w:eastAsia="en-US"/>
        </w:rPr>
        <w:t>gadījumu 0,5%</w:t>
      </w:r>
      <w:r w:rsidR="00E13FF4" w:rsidRPr="00471E6B">
        <w:rPr>
          <w:bCs/>
          <w:lang w:eastAsia="en-US"/>
        </w:rPr>
        <w:t xml:space="preserve"> apmērā no neizpildītās saistības summas;</w:t>
      </w:r>
    </w:p>
    <w:p w:rsidR="00471E6B" w:rsidRPr="00471E6B" w:rsidRDefault="00471E6B" w:rsidP="00471E6B">
      <w:pPr>
        <w:widowControl w:val="0"/>
        <w:autoSpaceDE w:val="0"/>
        <w:autoSpaceDN w:val="0"/>
        <w:ind w:left="567" w:hanging="567"/>
        <w:jc w:val="both"/>
        <w:outlineLvl w:val="1"/>
        <w:rPr>
          <w:bCs/>
          <w:lang w:eastAsia="en-US"/>
        </w:rPr>
      </w:pPr>
      <w:r w:rsidRPr="00471E6B">
        <w:rPr>
          <w:bCs/>
          <w:lang w:eastAsia="en-US"/>
        </w:rPr>
        <w:t xml:space="preserve">3.3.2. </w:t>
      </w:r>
      <w:r w:rsidR="00E13FF4" w:rsidRPr="00471E6B">
        <w:rPr>
          <w:bCs/>
          <w:lang w:eastAsia="en-US"/>
        </w:rPr>
        <w:t xml:space="preserve">ja Puses kādu no Līguma izrietošajām saistībām izpilda nepienācīgi vai neizpilda īstā laikā (termiņā),  Puse par katru no pārkāpumiem maksā otrai Pusei līgumsodu </w:t>
      </w:r>
      <w:r w:rsidR="00E13FF4" w:rsidRPr="00471E6B">
        <w:rPr>
          <w:bCs/>
          <w:highlight w:val="lightGray"/>
          <w:lang w:eastAsia="en-US"/>
        </w:rPr>
        <w:t>0,5%</w:t>
      </w:r>
      <w:r w:rsidR="00E13FF4" w:rsidRPr="00471E6B">
        <w:rPr>
          <w:bCs/>
          <w:lang w:eastAsia="en-US"/>
        </w:rPr>
        <w:t xml:space="preserve"> apmērā no laikā neizpildītās saistības summas par katru nokavēto dienu;</w:t>
      </w:r>
    </w:p>
    <w:p w:rsidR="00E13FF4" w:rsidRPr="00471E6B" w:rsidRDefault="00471E6B" w:rsidP="00471E6B">
      <w:pPr>
        <w:widowControl w:val="0"/>
        <w:autoSpaceDE w:val="0"/>
        <w:autoSpaceDN w:val="0"/>
        <w:ind w:left="567" w:hanging="567"/>
        <w:jc w:val="both"/>
        <w:outlineLvl w:val="1"/>
        <w:rPr>
          <w:bCs/>
          <w:lang w:eastAsia="en-US"/>
        </w:rPr>
      </w:pPr>
      <w:r w:rsidRPr="00471E6B">
        <w:rPr>
          <w:bCs/>
          <w:lang w:eastAsia="en-US"/>
        </w:rPr>
        <w:t xml:space="preserve">3.3.3. </w:t>
      </w:r>
      <w:r w:rsidR="00E13FF4" w:rsidRPr="00471E6B">
        <w:rPr>
          <w:bCs/>
          <w:lang w:eastAsia="en-US"/>
        </w:rPr>
        <w:t>līgumsoda samaksa neatbrīvo Izpildītāju no turpmākas saistību izpildes, ja vien Pasūtītājs konkrētā gadījumā nenosaka savādāk. Pasūtītājs ir tiesīgs ieturēt līgumsodu, veicot savstarpējos norēķinus ar Izpildītāju;</w:t>
      </w:r>
    </w:p>
    <w:p w:rsidR="00E13FF4" w:rsidRPr="002A5E04" w:rsidRDefault="00471E6B" w:rsidP="002A5E04">
      <w:pPr>
        <w:widowControl w:val="0"/>
        <w:autoSpaceDE w:val="0"/>
        <w:autoSpaceDN w:val="0"/>
        <w:ind w:left="567" w:hanging="567"/>
        <w:jc w:val="both"/>
        <w:outlineLvl w:val="1"/>
        <w:rPr>
          <w:bCs/>
          <w:lang w:eastAsia="en-US"/>
        </w:rPr>
      </w:pPr>
      <w:r w:rsidRPr="00471E6B">
        <w:rPr>
          <w:lang w:eastAsia="en-US"/>
        </w:rPr>
        <w:t xml:space="preserve">3.3.4. </w:t>
      </w:r>
      <w:r w:rsidR="00E13FF4" w:rsidRPr="00471E6B">
        <w:rPr>
          <w:lang w:eastAsia="en-US"/>
        </w:rPr>
        <w:t>Puses atsakās no soda sankciju piemērošanas gadījumā, ja otra Puse pierāda, ka kavēšanās iemesls ir trešā puse vai nepārvarama vara kavēšanās iemeslu minētā Puse nav varējusi novērst.</w:t>
      </w:r>
    </w:p>
    <w:p w:rsidR="00955784" w:rsidRPr="00471E6B" w:rsidRDefault="00955784" w:rsidP="000D0E55">
      <w:pPr>
        <w:numPr>
          <w:ilvl w:val="0"/>
          <w:numId w:val="113"/>
        </w:numPr>
        <w:jc w:val="center"/>
        <w:rPr>
          <w:b/>
          <w:bCs/>
          <w:lang w:eastAsia="en-US"/>
        </w:rPr>
      </w:pPr>
      <w:r w:rsidRPr="00471E6B">
        <w:rPr>
          <w:b/>
          <w:bCs/>
          <w:lang w:eastAsia="en-US"/>
        </w:rPr>
        <w:t>Līguma izpildes termiņš</w:t>
      </w:r>
    </w:p>
    <w:p w:rsidR="00955784" w:rsidRPr="00471E6B" w:rsidRDefault="00955784" w:rsidP="000D0E55">
      <w:pPr>
        <w:numPr>
          <w:ilvl w:val="1"/>
          <w:numId w:val="113"/>
        </w:numPr>
        <w:jc w:val="both"/>
        <w:rPr>
          <w:lang w:eastAsia="en-US"/>
        </w:rPr>
      </w:pPr>
      <w:r w:rsidRPr="00471E6B">
        <w:rPr>
          <w:lang w:eastAsia="en-US"/>
        </w:rPr>
        <w:t xml:space="preserve">Līgums stājas spēkā ar tā abpusējas parakstīšanas brīdi un ir spēkā līdz </w:t>
      </w:r>
      <w:r w:rsidR="00610E87" w:rsidRPr="00471E6B">
        <w:rPr>
          <w:lang w:eastAsia="en-US"/>
        </w:rPr>
        <w:t>Būvprojekta inženierbūvju būvniecības pabeigšanai un nodošanai ekspluatācijā</w:t>
      </w:r>
      <w:r w:rsidRPr="00471E6B">
        <w:rPr>
          <w:lang w:eastAsia="en-US"/>
        </w:rPr>
        <w:t>.</w:t>
      </w:r>
    </w:p>
    <w:p w:rsidR="00955784" w:rsidRPr="00471E6B" w:rsidRDefault="00955784" w:rsidP="000D0E55">
      <w:pPr>
        <w:numPr>
          <w:ilvl w:val="1"/>
          <w:numId w:val="113"/>
        </w:numPr>
        <w:jc w:val="both"/>
        <w:rPr>
          <w:lang w:eastAsia="en-US"/>
        </w:rPr>
      </w:pPr>
      <w:r w:rsidRPr="00471E6B">
        <w:rPr>
          <w:lang w:eastAsia="en-US"/>
        </w:rPr>
        <w:t xml:space="preserve">Autoruzraudzību Izpildītājs uzsāk _________________ </w:t>
      </w:r>
      <w:r w:rsidRPr="00471E6B">
        <w:rPr>
          <w:i/>
          <w:lang w:eastAsia="en-US"/>
        </w:rPr>
        <w:t>(datums)</w:t>
      </w:r>
      <w:r w:rsidRPr="00471E6B">
        <w:rPr>
          <w:lang w:eastAsia="en-US"/>
        </w:rPr>
        <w:t xml:space="preserve">. Paredzamais Objekta būvniecības pabeigšanas termiņš ir __________________ </w:t>
      </w:r>
      <w:r w:rsidRPr="00471E6B">
        <w:rPr>
          <w:i/>
          <w:lang w:eastAsia="en-US"/>
        </w:rPr>
        <w:t>(datums)</w:t>
      </w:r>
      <w:r w:rsidRPr="00471E6B">
        <w:rPr>
          <w:lang w:eastAsia="en-US"/>
        </w:rPr>
        <w:t xml:space="preserve">. </w:t>
      </w:r>
    </w:p>
    <w:p w:rsidR="00610E87" w:rsidRPr="00471E6B" w:rsidRDefault="00610E87" w:rsidP="00471E6B">
      <w:pPr>
        <w:ind w:left="420"/>
        <w:jc w:val="both"/>
        <w:rPr>
          <w:lang w:eastAsia="en-US"/>
        </w:rPr>
      </w:pPr>
    </w:p>
    <w:p w:rsidR="00955784" w:rsidRPr="00471E6B" w:rsidRDefault="00955784" w:rsidP="000D0E55">
      <w:pPr>
        <w:numPr>
          <w:ilvl w:val="0"/>
          <w:numId w:val="114"/>
        </w:numPr>
        <w:jc w:val="center"/>
        <w:rPr>
          <w:b/>
          <w:bCs/>
          <w:lang w:eastAsia="en-US"/>
        </w:rPr>
      </w:pPr>
      <w:r w:rsidRPr="00471E6B">
        <w:rPr>
          <w:b/>
          <w:bCs/>
          <w:lang w:eastAsia="en-US"/>
        </w:rPr>
        <w:t>Pušu atbildība</w:t>
      </w:r>
    </w:p>
    <w:p w:rsidR="00955784" w:rsidRPr="00471E6B" w:rsidRDefault="00955784" w:rsidP="000D0E55">
      <w:pPr>
        <w:numPr>
          <w:ilvl w:val="1"/>
          <w:numId w:val="114"/>
        </w:numPr>
        <w:jc w:val="both"/>
        <w:rPr>
          <w:lang w:eastAsia="en-US"/>
        </w:rPr>
      </w:pPr>
      <w:r w:rsidRPr="00471E6B">
        <w:rPr>
          <w:lang w:eastAsia="en-US"/>
        </w:rPr>
        <w:t>Puses ir savstarpēji atbildīgas par līgumsaistību nepildīšanu vai nepienācīgu izpildi, kā arī atlīdzina otrai Pusei šajā sakarā radušos zaudējumus saskaņā ar spēkā esošajiem normatīvajiem aktiem.</w:t>
      </w:r>
    </w:p>
    <w:p w:rsidR="00955784" w:rsidRPr="00471E6B" w:rsidRDefault="00955784" w:rsidP="000D0E55">
      <w:pPr>
        <w:numPr>
          <w:ilvl w:val="1"/>
          <w:numId w:val="114"/>
        </w:numPr>
        <w:jc w:val="both"/>
        <w:rPr>
          <w:bCs/>
          <w:lang w:eastAsia="en-US"/>
        </w:rPr>
      </w:pPr>
      <w:r w:rsidRPr="00471E6B">
        <w:rPr>
          <w:lang w:eastAsia="en-US"/>
        </w:rPr>
        <w:t>Puses tie</w:t>
      </w:r>
      <w:r w:rsidR="00610E87" w:rsidRPr="00471E6B">
        <w:rPr>
          <w:lang w:eastAsia="en-US"/>
        </w:rPr>
        <w:t>k atbrīvotas no atbildības par L</w:t>
      </w:r>
      <w:r w:rsidRPr="00471E6B">
        <w:rPr>
          <w:lang w:eastAsia="en-US"/>
        </w:rPr>
        <w:t>īguma pilnīgu vai daļēju neizpildi, ja šāda neizpilde radusies nepārvaramas varas rezultā</w:t>
      </w:r>
      <w:r w:rsidR="00610E87" w:rsidRPr="00471E6B">
        <w:rPr>
          <w:lang w:eastAsia="en-US"/>
        </w:rPr>
        <w:t>tā, kuras darbība sākusies pēc L</w:t>
      </w:r>
      <w:r w:rsidRPr="00471E6B">
        <w:rPr>
          <w:lang w:eastAsia="en-US"/>
        </w:rPr>
        <w:t>īguma noslēgšanas, un kuru nevarēja ne iepriekš paredzēt, ne novērst. Pie nepārvaramas varas apstākļiem ir pieskaitāmi: stihiskas nelaimes, epidēmijas, kara darbība, blokādes, varas un pārvaldes institūciju no jauna pieņemti normatīvie akti. Līguma pusei, kas atsaucas uz nepārvaramas varas apstākļu darbību, nekavējoties pēc nepārvaramas varas apstākļu iestāšanās rakstiski jāpaziņo otrai pusei.</w:t>
      </w:r>
    </w:p>
    <w:p w:rsidR="002A5E04" w:rsidRPr="00471E6B" w:rsidRDefault="002A5E04" w:rsidP="00471E6B">
      <w:pPr>
        <w:jc w:val="both"/>
        <w:rPr>
          <w:b/>
          <w:bCs/>
          <w:lang w:eastAsia="en-US"/>
        </w:rPr>
      </w:pPr>
    </w:p>
    <w:p w:rsidR="00955784" w:rsidRPr="00471E6B" w:rsidRDefault="005C17E8" w:rsidP="000D0E55">
      <w:pPr>
        <w:numPr>
          <w:ilvl w:val="0"/>
          <w:numId w:val="114"/>
        </w:numPr>
        <w:jc w:val="center"/>
        <w:rPr>
          <w:b/>
          <w:bCs/>
          <w:lang w:eastAsia="en-US"/>
        </w:rPr>
      </w:pPr>
      <w:r w:rsidRPr="00471E6B">
        <w:rPr>
          <w:b/>
          <w:bCs/>
          <w:lang w:eastAsia="en-US"/>
        </w:rPr>
        <w:t xml:space="preserve">Citi </w:t>
      </w:r>
      <w:r w:rsidR="00955784" w:rsidRPr="00471E6B">
        <w:rPr>
          <w:b/>
          <w:bCs/>
          <w:lang w:eastAsia="en-US"/>
        </w:rPr>
        <w:t>noteikumi</w:t>
      </w:r>
    </w:p>
    <w:p w:rsidR="00955784" w:rsidRPr="00471E6B" w:rsidRDefault="00955784" w:rsidP="000D0E55">
      <w:pPr>
        <w:pStyle w:val="ListParagraph"/>
        <w:widowControl w:val="0"/>
        <w:numPr>
          <w:ilvl w:val="1"/>
          <w:numId w:val="114"/>
        </w:numPr>
        <w:autoSpaceDE w:val="0"/>
        <w:autoSpaceDN w:val="0"/>
        <w:jc w:val="both"/>
        <w:outlineLvl w:val="1"/>
        <w:rPr>
          <w:bCs/>
          <w:color w:val="70AD47" w:themeColor="accent6"/>
          <w:lang w:eastAsia="en-US"/>
        </w:rPr>
      </w:pPr>
      <w:r w:rsidRPr="00471E6B">
        <w:rPr>
          <w:lang w:eastAsia="en-US"/>
        </w:rPr>
        <w:t xml:space="preserve">Izpildītājam ir pienākums ievērot konfidencialitāti attiecībā uz Pasūtītāja vai būvuzņēmēja iesniegto informāciju un dokumentāciju. Izpildītājs šo informāciju un dokumentāciju ir </w:t>
      </w:r>
      <w:r w:rsidR="00610E87" w:rsidRPr="00471E6B">
        <w:rPr>
          <w:lang w:eastAsia="en-US"/>
        </w:rPr>
        <w:t>tiesīgs izmantot tikai šajā L</w:t>
      </w:r>
      <w:r w:rsidRPr="00471E6B">
        <w:rPr>
          <w:lang w:eastAsia="en-US"/>
        </w:rPr>
        <w:t xml:space="preserve">īgumā noteikto darbu veikšanai. Izpildītājs </w:t>
      </w:r>
      <w:r w:rsidRPr="00471E6B">
        <w:rPr>
          <w:lang w:eastAsia="en-US"/>
        </w:rPr>
        <w:lastRenderedPageBreak/>
        <w:t>apņemas šo informāciju un dokumentāciju neizpaust trešajām personām, kuras nav saistītas ar Objekta autoruzraudzību.</w:t>
      </w:r>
    </w:p>
    <w:p w:rsidR="00955784" w:rsidRPr="00471E6B" w:rsidRDefault="00955784" w:rsidP="000D0E55">
      <w:pPr>
        <w:numPr>
          <w:ilvl w:val="1"/>
          <w:numId w:val="114"/>
        </w:numPr>
        <w:jc w:val="both"/>
        <w:rPr>
          <w:lang w:eastAsia="en-US"/>
        </w:rPr>
      </w:pPr>
      <w:r w:rsidRPr="00471E6B">
        <w:rPr>
          <w:lang w:eastAsia="en-US"/>
        </w:rPr>
        <w:t xml:space="preserve">Pasūtītājs ir tiesīgs nepieņemt izpildītos darbus, ja konstatē, ka tie nav pildīti vai ir izpildīti nepienācīgi, vai ja nav aizpildīts vai ir nepienācīgi vai neatbilstoši faktiskajai situācijai aizpildīts autoruzraudzības žurnāls. Pasūtītājs pēc saviem ieskatiem pārbaudes veikšanai ir tiesīgs pieaicināt ekspertu. Atteikuma pieņemt darbus gadījumā Pasūtītājs </w:t>
      </w:r>
      <w:r w:rsidR="00610E87" w:rsidRPr="00471E6B">
        <w:rPr>
          <w:lang w:eastAsia="en-US"/>
        </w:rPr>
        <w:t xml:space="preserve">par to rakstiski </w:t>
      </w:r>
      <w:r w:rsidRPr="00471E6B">
        <w:rPr>
          <w:lang w:eastAsia="en-US"/>
        </w:rPr>
        <w:t xml:space="preserve">paziņo Izpildītājam. </w:t>
      </w:r>
    </w:p>
    <w:p w:rsidR="00955784" w:rsidRPr="00471E6B" w:rsidRDefault="00955784" w:rsidP="000D0E55">
      <w:pPr>
        <w:numPr>
          <w:ilvl w:val="1"/>
          <w:numId w:val="114"/>
        </w:numPr>
        <w:jc w:val="both"/>
        <w:rPr>
          <w:lang w:eastAsia="en-US"/>
        </w:rPr>
      </w:pPr>
      <w:r w:rsidRPr="00471E6B">
        <w:rPr>
          <w:lang w:eastAsia="en-US"/>
        </w:rPr>
        <w:t xml:space="preserve">Visi grozījumi, papildinājumi pie Līguma, kā arī citas Pušu vienošanās, kas saistītas ar Līguma izpildi un darbību, noformējamas rakstveidā un stājas spēkā pēc tam, kad tās parakstījušas abas Puses. Visi Līguma papildinājumi, grozījumi un vienošanās ir Līguma neatņemamas sastāvdaļas. </w:t>
      </w:r>
    </w:p>
    <w:p w:rsidR="00955784" w:rsidRPr="00471E6B" w:rsidRDefault="00955784" w:rsidP="000D0E55">
      <w:pPr>
        <w:numPr>
          <w:ilvl w:val="1"/>
          <w:numId w:val="114"/>
        </w:numPr>
        <w:jc w:val="both"/>
        <w:rPr>
          <w:lang w:eastAsia="en-US"/>
        </w:rPr>
      </w:pPr>
      <w:r w:rsidRPr="00471E6B">
        <w:rPr>
          <w:lang w:eastAsia="en-US"/>
        </w:rPr>
        <w:t>Visus strīdus vai domstarpības attiecībā uz Līgumu, ja tādas radīsies Līguma izpildes gaitā, puses risina pārrunu ceļā, bet, ja tas nav iespējams, tad tiesā likumā noteiktā kārtībā.</w:t>
      </w:r>
    </w:p>
    <w:p w:rsidR="00955784" w:rsidRPr="00471E6B" w:rsidRDefault="00955784" w:rsidP="000D0E55">
      <w:pPr>
        <w:numPr>
          <w:ilvl w:val="1"/>
          <w:numId w:val="114"/>
        </w:numPr>
        <w:jc w:val="both"/>
        <w:rPr>
          <w:lang w:eastAsia="en-US"/>
        </w:rPr>
      </w:pPr>
      <w:r w:rsidRPr="00471E6B">
        <w:rPr>
          <w:lang w:eastAsia="en-US"/>
        </w:rPr>
        <w:t>Līgumu var pārtraukt, pusēm par to savstarpēji vienojoties. Vienpusēja līguma pārtraukšana ir pieļaujama tikai šajā līgumā vai likumā noteiktajos gadījumos.</w:t>
      </w:r>
    </w:p>
    <w:p w:rsidR="00955784" w:rsidRPr="00471E6B" w:rsidRDefault="00955784" w:rsidP="000D0E55">
      <w:pPr>
        <w:numPr>
          <w:ilvl w:val="1"/>
          <w:numId w:val="114"/>
        </w:numPr>
        <w:jc w:val="both"/>
        <w:rPr>
          <w:lang w:eastAsia="en-US"/>
        </w:rPr>
      </w:pPr>
      <w:r w:rsidRPr="00471E6B">
        <w:rPr>
          <w:lang w:eastAsia="en-US"/>
        </w:rPr>
        <w:t xml:space="preserve"> Pasūtītājs ir tiesīgs vienpusēji pārtraukt līgumu, nosūtot Izpildītājam rakstisku paziņojumu vismaz 30 (trīsdesmit) </w:t>
      </w:r>
      <w:r w:rsidR="00610E87" w:rsidRPr="00471E6B">
        <w:rPr>
          <w:lang w:eastAsia="en-US"/>
        </w:rPr>
        <w:t xml:space="preserve">kalendārās </w:t>
      </w:r>
      <w:r w:rsidRPr="00471E6B">
        <w:rPr>
          <w:lang w:eastAsia="en-US"/>
        </w:rPr>
        <w:t xml:space="preserve">dienas iepriekš. Šādā gadījumā Puses piemēro </w:t>
      </w:r>
      <w:r w:rsidR="002F18F7">
        <w:rPr>
          <w:lang w:eastAsia="en-US"/>
        </w:rPr>
        <w:t>2.8</w:t>
      </w:r>
      <w:r w:rsidRPr="002A5E04">
        <w:rPr>
          <w:lang w:eastAsia="en-US"/>
        </w:rPr>
        <w:t>.</w:t>
      </w:r>
      <w:r w:rsidRPr="00471E6B">
        <w:rPr>
          <w:lang w:eastAsia="en-US"/>
        </w:rPr>
        <w:t xml:space="preserve"> punkta noteikumus.</w:t>
      </w:r>
    </w:p>
    <w:p w:rsidR="005C17E8" w:rsidRPr="00471E6B" w:rsidRDefault="005C17E8" w:rsidP="000D0E55">
      <w:pPr>
        <w:numPr>
          <w:ilvl w:val="1"/>
          <w:numId w:val="114"/>
        </w:numPr>
        <w:jc w:val="both"/>
        <w:rPr>
          <w:lang w:eastAsia="en-US"/>
        </w:rPr>
      </w:pPr>
      <w:r w:rsidRPr="00471E6B">
        <w:rPr>
          <w:lang w:eastAsia="en-US"/>
        </w:rPr>
        <w:t>Kontaktpersona no Pasūtītāja puses: _____________________, tālrunis:___________, e-pasts: ________________________.</w:t>
      </w:r>
    </w:p>
    <w:p w:rsidR="005C17E8" w:rsidRPr="00471E6B" w:rsidRDefault="005C17E8" w:rsidP="000D0E55">
      <w:pPr>
        <w:numPr>
          <w:ilvl w:val="1"/>
          <w:numId w:val="114"/>
        </w:numPr>
        <w:jc w:val="both"/>
        <w:rPr>
          <w:lang w:eastAsia="en-US"/>
        </w:rPr>
      </w:pPr>
      <w:r w:rsidRPr="00471E6B">
        <w:rPr>
          <w:lang w:eastAsia="en-US"/>
        </w:rPr>
        <w:t>Kontaktpersona no Izpildītāja puses: _________________________, tālrunis:___________, e-pasts: _____________________.</w:t>
      </w:r>
    </w:p>
    <w:p w:rsidR="00955784" w:rsidRPr="00471E6B" w:rsidRDefault="00955784" w:rsidP="000D0E55">
      <w:pPr>
        <w:numPr>
          <w:ilvl w:val="1"/>
          <w:numId w:val="114"/>
        </w:numPr>
        <w:jc w:val="both"/>
        <w:rPr>
          <w:lang w:eastAsia="en-US"/>
        </w:rPr>
      </w:pPr>
      <w:smartTag w:uri="schemas-tilde-lv/tildestengine" w:element="veidnes">
        <w:smartTagPr>
          <w:attr w:name="id" w:val="-1"/>
          <w:attr w:name="baseform" w:val="līgums"/>
          <w:attr w:name="text" w:val="līgums"/>
        </w:smartTagPr>
        <w:r w:rsidRPr="00471E6B">
          <w:rPr>
            <w:lang w:eastAsia="en-US"/>
          </w:rPr>
          <w:t>Līgums</w:t>
        </w:r>
      </w:smartTag>
      <w:r w:rsidRPr="00471E6B">
        <w:rPr>
          <w:lang w:eastAsia="en-US"/>
        </w:rPr>
        <w:t xml:space="preserve"> sastādīts divos eksemplāros, no kuriem viens glabājas pie Pasūtītāja, bet otrs - pie Izpildītāja.</w:t>
      </w:r>
    </w:p>
    <w:p w:rsidR="005C17E8" w:rsidRPr="00471E6B" w:rsidRDefault="005C17E8" w:rsidP="000D0E55">
      <w:pPr>
        <w:numPr>
          <w:ilvl w:val="1"/>
          <w:numId w:val="114"/>
        </w:numPr>
        <w:jc w:val="both"/>
        <w:rPr>
          <w:lang w:eastAsia="en-US"/>
        </w:rPr>
      </w:pPr>
      <w:r w:rsidRPr="00471E6B">
        <w:rPr>
          <w:lang w:eastAsia="en-US"/>
        </w:rPr>
        <w:t xml:space="preserve">Līgums sagatavots latviešu valodā, uz __ (____) lapām, 2 (divos) eksemplāros ar vienādu juridisko spēku, 1 (viens) eksemplārs katrai Pusei. </w:t>
      </w:r>
    </w:p>
    <w:p w:rsidR="005C17E8" w:rsidRPr="00471E6B" w:rsidRDefault="005C17E8" w:rsidP="00471E6B">
      <w:pPr>
        <w:ind w:left="360"/>
        <w:jc w:val="both"/>
        <w:rPr>
          <w:lang w:eastAsia="en-US"/>
        </w:rPr>
      </w:pPr>
    </w:p>
    <w:p w:rsidR="00716DC7" w:rsidRDefault="00716DC7" w:rsidP="002A5E04">
      <w:pPr>
        <w:keepNext/>
        <w:keepLines/>
        <w:widowControl w:val="0"/>
        <w:spacing w:after="280"/>
        <w:jc w:val="center"/>
        <w:outlineLvl w:val="2"/>
        <w:rPr>
          <w:b/>
          <w:bCs/>
          <w:lang w:eastAsia="en-US"/>
        </w:rPr>
      </w:pPr>
      <w:r>
        <w:rPr>
          <w:b/>
          <w:bCs/>
          <w:lang w:eastAsia="en-US"/>
        </w:rPr>
        <w:t>7</w:t>
      </w:r>
      <w:r w:rsidR="00471E6B">
        <w:rPr>
          <w:b/>
          <w:bCs/>
          <w:lang w:eastAsia="en-US"/>
        </w:rPr>
        <w:t xml:space="preserve">. </w:t>
      </w:r>
      <w:r w:rsidR="00955784" w:rsidRPr="00471E6B">
        <w:rPr>
          <w:b/>
          <w:bCs/>
          <w:lang w:eastAsia="en-US"/>
        </w:rPr>
        <w:t>Pušu paraksti un rekvizīti</w:t>
      </w:r>
    </w:p>
    <w:tbl>
      <w:tblPr>
        <w:tblStyle w:val="TableGrid"/>
        <w:tblW w:w="0" w:type="auto"/>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4290"/>
      </w:tblGrid>
      <w:tr w:rsidR="00716DC7" w:rsidTr="00ED0E48">
        <w:tc>
          <w:tcPr>
            <w:tcW w:w="4328" w:type="dxa"/>
          </w:tcPr>
          <w:p w:rsidR="00716DC7" w:rsidRDefault="00716DC7" w:rsidP="00ED0E48">
            <w:pPr>
              <w:pStyle w:val="ListParagraph"/>
              <w:tabs>
                <w:tab w:val="left" w:pos="1985"/>
                <w:tab w:val="left" w:pos="2127"/>
              </w:tabs>
              <w:suppressAutoHyphens/>
              <w:spacing w:line="276" w:lineRule="auto"/>
              <w:ind w:left="0"/>
              <w:jc w:val="both"/>
              <w:rPr>
                <w:b/>
                <w:lang w:eastAsia="ar-SA"/>
              </w:rPr>
            </w:pPr>
            <w:r>
              <w:rPr>
                <w:b/>
                <w:lang w:eastAsia="ar-SA"/>
              </w:rPr>
              <w:t>Pasūtītājs</w:t>
            </w:r>
          </w:p>
          <w:p w:rsidR="00716DC7" w:rsidRDefault="00716DC7" w:rsidP="00ED0E48">
            <w:pPr>
              <w:pStyle w:val="ListParagraph"/>
              <w:tabs>
                <w:tab w:val="left" w:pos="1985"/>
                <w:tab w:val="left" w:pos="2127"/>
              </w:tabs>
              <w:suppressAutoHyphens/>
              <w:spacing w:line="276" w:lineRule="auto"/>
              <w:ind w:left="0"/>
              <w:jc w:val="both"/>
              <w:rPr>
                <w:b/>
                <w:lang w:eastAsia="ar-SA"/>
              </w:rPr>
            </w:pPr>
            <w:r>
              <w:rPr>
                <w:b/>
                <w:lang w:eastAsia="ar-SA"/>
              </w:rPr>
              <w:t>SIA “SALTAVOTS”</w:t>
            </w:r>
          </w:p>
          <w:p w:rsidR="00716DC7" w:rsidRDefault="00716DC7" w:rsidP="00ED0E48">
            <w:pPr>
              <w:pStyle w:val="ListParagraph"/>
              <w:tabs>
                <w:tab w:val="left" w:pos="1985"/>
                <w:tab w:val="left" w:pos="2127"/>
              </w:tabs>
              <w:suppressAutoHyphens/>
              <w:spacing w:line="276" w:lineRule="auto"/>
              <w:ind w:left="0"/>
              <w:jc w:val="both"/>
              <w:rPr>
                <w:rFonts w:eastAsia="Lucida Sans Unicode"/>
                <w:lang w:bidi="en-US"/>
              </w:rPr>
            </w:pPr>
            <w:r>
              <w:rPr>
                <w:rFonts w:eastAsia="Lucida Sans Unicode"/>
                <w:lang w:bidi="en-US"/>
              </w:rPr>
              <w:t>Reģ. Nr.  40103055793</w:t>
            </w:r>
          </w:p>
          <w:p w:rsidR="00716DC7" w:rsidRPr="00422FCE" w:rsidRDefault="00716DC7" w:rsidP="00ED0E48">
            <w:pPr>
              <w:widowControl w:val="0"/>
              <w:tabs>
                <w:tab w:val="num" w:pos="567"/>
              </w:tabs>
              <w:autoSpaceDE w:val="0"/>
              <w:autoSpaceDN w:val="0"/>
              <w:adjustRightInd w:val="0"/>
              <w:spacing w:line="276" w:lineRule="auto"/>
              <w:jc w:val="both"/>
            </w:pPr>
            <w:r w:rsidRPr="00B931EF">
              <w:t xml:space="preserve">PVN kods: </w:t>
            </w:r>
            <w:r w:rsidRPr="00422FCE">
              <w:rPr>
                <w:rFonts w:eastAsia="Lucida Sans Unicode"/>
                <w:color w:val="000000"/>
                <w:lang w:bidi="en-US"/>
              </w:rPr>
              <w:t>LV 40103055793</w:t>
            </w:r>
          </w:p>
          <w:p w:rsidR="00716DC7" w:rsidRDefault="00716DC7" w:rsidP="00ED0E48">
            <w:pPr>
              <w:pStyle w:val="ListParagraph"/>
              <w:tabs>
                <w:tab w:val="left" w:pos="1985"/>
                <w:tab w:val="left" w:pos="2127"/>
              </w:tabs>
              <w:suppressAutoHyphens/>
              <w:spacing w:line="276" w:lineRule="auto"/>
              <w:ind w:left="0"/>
              <w:jc w:val="both"/>
              <w:rPr>
                <w:rFonts w:eastAsia="Lucida Sans Unicode"/>
                <w:lang w:bidi="en-US"/>
              </w:rPr>
            </w:pPr>
            <w:r>
              <w:rPr>
                <w:rFonts w:eastAsia="Lucida Sans Unicode"/>
                <w:lang w:bidi="en-US"/>
              </w:rPr>
              <w:t>Lakstīgalas iela 9B, Sigulda, LV-2150</w:t>
            </w:r>
          </w:p>
          <w:p w:rsidR="00716DC7" w:rsidRPr="00627E5F" w:rsidRDefault="00716DC7" w:rsidP="00ED0E48">
            <w:pPr>
              <w:pStyle w:val="ListParagraph"/>
              <w:tabs>
                <w:tab w:val="left" w:pos="1985"/>
                <w:tab w:val="left" w:pos="2127"/>
              </w:tabs>
              <w:suppressAutoHyphens/>
              <w:spacing w:line="276" w:lineRule="auto"/>
              <w:ind w:left="0"/>
              <w:jc w:val="both"/>
              <w:rPr>
                <w:rFonts w:eastAsia="Lucida Sans Unicode"/>
                <w:lang w:bidi="en-US"/>
              </w:rPr>
            </w:pPr>
            <w:r w:rsidRPr="00627E5F">
              <w:rPr>
                <w:rFonts w:eastAsia="Lucida Sans Unicode"/>
                <w:lang w:bidi="en-US"/>
              </w:rPr>
              <w:t>Valsts kase</w:t>
            </w:r>
          </w:p>
          <w:p w:rsidR="00716DC7" w:rsidRPr="000F42DD" w:rsidRDefault="00716DC7" w:rsidP="00ED0E48">
            <w:pPr>
              <w:tabs>
                <w:tab w:val="left" w:pos="1985"/>
                <w:tab w:val="left" w:pos="2127"/>
              </w:tabs>
              <w:suppressAutoHyphens/>
              <w:spacing w:line="276" w:lineRule="auto"/>
              <w:jc w:val="both"/>
              <w:rPr>
                <w:rFonts w:eastAsia="Lucida Sans Unicode"/>
                <w:lang w:bidi="en-US"/>
              </w:rPr>
            </w:pPr>
            <w:r w:rsidRPr="000F42DD">
              <w:rPr>
                <w:rFonts w:eastAsia="Lucida Sans Unicode"/>
                <w:lang w:bidi="en-US"/>
              </w:rPr>
              <w:t xml:space="preserve">Kods TRELLV22XXX </w:t>
            </w:r>
          </w:p>
          <w:p w:rsidR="00716DC7" w:rsidRDefault="00716DC7" w:rsidP="00ED0E48">
            <w:pPr>
              <w:pStyle w:val="ListParagraph"/>
              <w:tabs>
                <w:tab w:val="left" w:pos="1985"/>
                <w:tab w:val="left" w:pos="2127"/>
              </w:tabs>
              <w:suppressAutoHyphens/>
              <w:spacing w:line="276" w:lineRule="auto"/>
              <w:ind w:left="0"/>
              <w:jc w:val="both"/>
              <w:rPr>
                <w:rFonts w:eastAsia="Lucida Sans Unicode"/>
                <w:lang w:bidi="en-US"/>
              </w:rPr>
            </w:pPr>
            <w:r w:rsidRPr="000F42DD">
              <w:rPr>
                <w:rFonts w:eastAsia="Lucida Sans Unicode"/>
                <w:lang w:bidi="en-US"/>
              </w:rPr>
              <w:t>Konts LV61TREL990576500500B</w:t>
            </w:r>
            <w:r w:rsidRPr="00627E5F">
              <w:rPr>
                <w:rFonts w:eastAsia="Lucida Sans Unicode"/>
                <w:lang w:bidi="en-US"/>
              </w:rPr>
              <w:t xml:space="preserve"> Kods </w:t>
            </w:r>
          </w:p>
          <w:p w:rsidR="00716DC7" w:rsidRDefault="00716DC7" w:rsidP="00ED0E48">
            <w:pPr>
              <w:pStyle w:val="ListParagraph"/>
              <w:tabs>
                <w:tab w:val="left" w:pos="1985"/>
                <w:tab w:val="left" w:pos="2127"/>
              </w:tabs>
              <w:suppressAutoHyphens/>
              <w:spacing w:line="276" w:lineRule="auto"/>
              <w:ind w:left="0"/>
              <w:jc w:val="both"/>
              <w:rPr>
                <w:rFonts w:eastAsia="Lucida Sans Unicode"/>
                <w:lang w:bidi="en-US"/>
              </w:rPr>
            </w:pPr>
            <w:r>
              <w:rPr>
                <w:rFonts w:eastAsia="Lucida Sans Unicode"/>
                <w:lang w:bidi="en-US"/>
              </w:rPr>
              <w:t>AS “SEB banka”</w:t>
            </w:r>
          </w:p>
          <w:p w:rsidR="00716DC7" w:rsidRDefault="00716DC7" w:rsidP="00ED0E48">
            <w:pPr>
              <w:pStyle w:val="ListParagraph"/>
              <w:tabs>
                <w:tab w:val="left" w:pos="1985"/>
                <w:tab w:val="left" w:pos="2127"/>
              </w:tabs>
              <w:suppressAutoHyphens/>
              <w:spacing w:line="276" w:lineRule="auto"/>
              <w:ind w:left="0"/>
              <w:jc w:val="both"/>
            </w:pPr>
            <w:r>
              <w:t>Bankas kods UNLALV2X</w:t>
            </w:r>
          </w:p>
          <w:p w:rsidR="00716DC7" w:rsidRDefault="00716DC7" w:rsidP="00ED0E48">
            <w:pPr>
              <w:pStyle w:val="ListParagraph"/>
              <w:tabs>
                <w:tab w:val="left" w:pos="1985"/>
                <w:tab w:val="left" w:pos="2127"/>
              </w:tabs>
              <w:suppressAutoHyphens/>
              <w:spacing w:line="276" w:lineRule="auto"/>
              <w:ind w:left="0"/>
              <w:jc w:val="both"/>
            </w:pPr>
            <w:r>
              <w:t>Konta Nr.LV15UNLA 0027 8005 08704</w:t>
            </w:r>
            <w:r>
              <w:rPr>
                <w:rFonts w:ascii="Verdana" w:hAnsi="Verdana"/>
                <w:color w:val="000000"/>
                <w:sz w:val="27"/>
                <w:szCs w:val="27"/>
              </w:rPr>
              <w:t> </w:t>
            </w:r>
          </w:p>
          <w:p w:rsidR="00716DC7" w:rsidRDefault="00716DC7" w:rsidP="00ED0E48">
            <w:pPr>
              <w:pStyle w:val="ListParagraph"/>
              <w:tabs>
                <w:tab w:val="left" w:pos="1985"/>
                <w:tab w:val="left" w:pos="2127"/>
              </w:tabs>
              <w:suppressAutoHyphens/>
              <w:spacing w:line="276" w:lineRule="auto"/>
              <w:ind w:left="0"/>
              <w:jc w:val="both"/>
              <w:rPr>
                <w:rFonts w:eastAsia="Lucida Sans Unicode"/>
                <w:color w:val="000000"/>
                <w:lang w:bidi="en-US"/>
              </w:rPr>
            </w:pPr>
            <w:r>
              <w:rPr>
                <w:rFonts w:eastAsia="Lucida Sans Unicode"/>
                <w:color w:val="000000"/>
                <w:lang w:bidi="en-US"/>
              </w:rPr>
              <w:t>SIA “SALTAVOTS” valdes loceklis</w:t>
            </w:r>
          </w:p>
          <w:p w:rsidR="00716DC7" w:rsidRDefault="00716DC7" w:rsidP="00ED0E48">
            <w:pPr>
              <w:pStyle w:val="ListParagraph"/>
              <w:tabs>
                <w:tab w:val="left" w:pos="1985"/>
                <w:tab w:val="left" w:pos="2127"/>
              </w:tabs>
              <w:suppressAutoHyphens/>
              <w:spacing w:line="276" w:lineRule="auto"/>
              <w:ind w:left="0"/>
              <w:jc w:val="both"/>
              <w:rPr>
                <w:rFonts w:eastAsia="Lucida Sans Unicode"/>
                <w:color w:val="000000"/>
                <w:lang w:bidi="en-US"/>
              </w:rPr>
            </w:pPr>
            <w:r>
              <w:rPr>
                <w:rFonts w:eastAsia="Lucida Sans Unicode"/>
                <w:color w:val="000000"/>
                <w:lang w:bidi="en-US"/>
              </w:rPr>
              <w:t>Guntars Dambenieks</w:t>
            </w:r>
          </w:p>
          <w:p w:rsidR="00716DC7" w:rsidRDefault="00716DC7" w:rsidP="00ED0E48">
            <w:pPr>
              <w:pStyle w:val="ListParagraph"/>
              <w:tabs>
                <w:tab w:val="left" w:pos="1985"/>
                <w:tab w:val="left" w:pos="2127"/>
              </w:tabs>
              <w:suppressAutoHyphens/>
              <w:spacing w:line="276" w:lineRule="auto"/>
              <w:ind w:left="0"/>
              <w:jc w:val="both"/>
              <w:rPr>
                <w:rFonts w:eastAsia="Lucida Sans Unicode"/>
                <w:color w:val="000000"/>
                <w:lang w:bidi="en-US"/>
              </w:rPr>
            </w:pPr>
          </w:p>
          <w:p w:rsidR="00716DC7" w:rsidRDefault="00716DC7" w:rsidP="00ED0E48">
            <w:pPr>
              <w:pStyle w:val="ListParagraph"/>
              <w:tabs>
                <w:tab w:val="left" w:pos="1985"/>
                <w:tab w:val="left" w:pos="2127"/>
              </w:tabs>
              <w:suppressAutoHyphens/>
              <w:spacing w:line="276" w:lineRule="auto"/>
              <w:ind w:left="0"/>
              <w:jc w:val="both"/>
              <w:rPr>
                <w:rFonts w:eastAsia="Lucida Sans Unicode"/>
                <w:color w:val="000000"/>
                <w:lang w:bidi="en-US"/>
              </w:rPr>
            </w:pPr>
            <w:r>
              <w:rPr>
                <w:rFonts w:eastAsia="Lucida Sans Unicode"/>
                <w:color w:val="000000"/>
                <w:lang w:bidi="en-US"/>
              </w:rPr>
              <w:t>____________________________</w:t>
            </w:r>
          </w:p>
          <w:p w:rsidR="00716DC7" w:rsidRPr="00683459" w:rsidRDefault="00716DC7" w:rsidP="00ED0E48">
            <w:pPr>
              <w:pStyle w:val="ListParagraph"/>
              <w:tabs>
                <w:tab w:val="left" w:pos="1985"/>
                <w:tab w:val="left" w:pos="2127"/>
              </w:tabs>
              <w:suppressAutoHyphens/>
              <w:spacing w:line="276" w:lineRule="auto"/>
              <w:ind w:left="0"/>
              <w:rPr>
                <w:i/>
                <w:sz w:val="20"/>
                <w:szCs w:val="20"/>
                <w:lang w:eastAsia="ar-SA"/>
              </w:rPr>
            </w:pPr>
            <w:r w:rsidRPr="00683459">
              <w:rPr>
                <w:i/>
                <w:sz w:val="20"/>
                <w:szCs w:val="20"/>
                <w:lang w:eastAsia="ar-SA"/>
              </w:rPr>
              <w:t xml:space="preserve">        (paraksts)</w:t>
            </w:r>
          </w:p>
        </w:tc>
        <w:tc>
          <w:tcPr>
            <w:tcW w:w="4414" w:type="dxa"/>
          </w:tcPr>
          <w:p w:rsidR="00716DC7" w:rsidRDefault="00716DC7" w:rsidP="00ED0E48">
            <w:pPr>
              <w:pStyle w:val="ListParagraph"/>
              <w:tabs>
                <w:tab w:val="left" w:pos="1985"/>
                <w:tab w:val="left" w:pos="2127"/>
              </w:tabs>
              <w:suppressAutoHyphens/>
              <w:spacing w:line="276" w:lineRule="auto"/>
              <w:ind w:left="0"/>
              <w:jc w:val="both"/>
              <w:rPr>
                <w:b/>
                <w:lang w:eastAsia="ar-SA"/>
              </w:rPr>
            </w:pPr>
            <w:r>
              <w:rPr>
                <w:b/>
                <w:lang w:eastAsia="ar-SA"/>
              </w:rPr>
              <w:t>Izpildītājs</w:t>
            </w:r>
          </w:p>
          <w:p w:rsidR="00716DC7" w:rsidRDefault="00716DC7" w:rsidP="00ED0E48">
            <w:pPr>
              <w:pStyle w:val="ListParagraph"/>
              <w:tabs>
                <w:tab w:val="left" w:pos="1985"/>
                <w:tab w:val="left" w:pos="2127"/>
              </w:tabs>
              <w:suppressAutoHyphens/>
              <w:spacing w:line="276" w:lineRule="auto"/>
              <w:ind w:left="0"/>
              <w:jc w:val="both"/>
              <w:rPr>
                <w:b/>
                <w:lang w:eastAsia="ar-SA"/>
              </w:rPr>
            </w:pPr>
          </w:p>
          <w:p w:rsidR="00716DC7" w:rsidRDefault="00716DC7" w:rsidP="00ED0E48">
            <w:pPr>
              <w:pStyle w:val="ListParagraph"/>
              <w:tabs>
                <w:tab w:val="left" w:pos="1985"/>
                <w:tab w:val="left" w:pos="2127"/>
              </w:tabs>
              <w:suppressAutoHyphens/>
              <w:spacing w:line="276" w:lineRule="auto"/>
              <w:ind w:left="0"/>
              <w:jc w:val="both"/>
              <w:rPr>
                <w:b/>
                <w:lang w:eastAsia="ar-SA"/>
              </w:rPr>
            </w:pPr>
          </w:p>
          <w:p w:rsidR="00716DC7" w:rsidRDefault="00716DC7" w:rsidP="00ED0E48">
            <w:pPr>
              <w:pStyle w:val="ListParagraph"/>
              <w:tabs>
                <w:tab w:val="left" w:pos="1985"/>
                <w:tab w:val="left" w:pos="2127"/>
              </w:tabs>
              <w:suppressAutoHyphens/>
              <w:spacing w:line="276" w:lineRule="auto"/>
              <w:ind w:left="0"/>
              <w:jc w:val="both"/>
              <w:rPr>
                <w:b/>
                <w:lang w:eastAsia="ar-SA"/>
              </w:rPr>
            </w:pPr>
          </w:p>
          <w:p w:rsidR="00716DC7" w:rsidRDefault="00716DC7" w:rsidP="00ED0E48">
            <w:pPr>
              <w:pStyle w:val="ListParagraph"/>
              <w:tabs>
                <w:tab w:val="left" w:pos="1985"/>
                <w:tab w:val="left" w:pos="2127"/>
              </w:tabs>
              <w:suppressAutoHyphens/>
              <w:spacing w:line="276" w:lineRule="auto"/>
              <w:ind w:left="0"/>
              <w:jc w:val="both"/>
              <w:rPr>
                <w:b/>
                <w:lang w:eastAsia="ar-SA"/>
              </w:rPr>
            </w:pPr>
          </w:p>
          <w:p w:rsidR="00716DC7" w:rsidRDefault="00716DC7" w:rsidP="00ED0E48">
            <w:pPr>
              <w:pStyle w:val="ListParagraph"/>
              <w:tabs>
                <w:tab w:val="left" w:pos="1985"/>
                <w:tab w:val="left" w:pos="2127"/>
              </w:tabs>
              <w:suppressAutoHyphens/>
              <w:spacing w:line="276" w:lineRule="auto"/>
              <w:ind w:left="0"/>
              <w:jc w:val="both"/>
              <w:rPr>
                <w:b/>
                <w:lang w:eastAsia="ar-SA"/>
              </w:rPr>
            </w:pPr>
          </w:p>
          <w:p w:rsidR="00716DC7" w:rsidRDefault="00716DC7" w:rsidP="00ED0E48">
            <w:pPr>
              <w:pStyle w:val="ListParagraph"/>
              <w:tabs>
                <w:tab w:val="left" w:pos="1985"/>
                <w:tab w:val="left" w:pos="2127"/>
              </w:tabs>
              <w:suppressAutoHyphens/>
              <w:spacing w:line="276" w:lineRule="auto"/>
              <w:ind w:left="0"/>
              <w:jc w:val="both"/>
              <w:rPr>
                <w:b/>
                <w:lang w:eastAsia="ar-SA"/>
              </w:rPr>
            </w:pPr>
          </w:p>
          <w:p w:rsidR="00716DC7" w:rsidRDefault="00716DC7" w:rsidP="00ED0E48">
            <w:pPr>
              <w:pStyle w:val="ListParagraph"/>
              <w:tabs>
                <w:tab w:val="left" w:pos="1985"/>
                <w:tab w:val="left" w:pos="2127"/>
              </w:tabs>
              <w:suppressAutoHyphens/>
              <w:spacing w:line="276" w:lineRule="auto"/>
              <w:ind w:left="0"/>
              <w:jc w:val="both"/>
              <w:rPr>
                <w:b/>
                <w:lang w:eastAsia="ar-SA"/>
              </w:rPr>
            </w:pPr>
          </w:p>
          <w:p w:rsidR="00716DC7" w:rsidRDefault="00716DC7" w:rsidP="00ED0E48">
            <w:pPr>
              <w:pStyle w:val="ListParagraph"/>
              <w:tabs>
                <w:tab w:val="left" w:pos="1985"/>
                <w:tab w:val="left" w:pos="2127"/>
              </w:tabs>
              <w:suppressAutoHyphens/>
              <w:spacing w:line="276" w:lineRule="auto"/>
              <w:ind w:left="0"/>
              <w:jc w:val="both"/>
              <w:rPr>
                <w:b/>
                <w:lang w:eastAsia="ar-SA"/>
              </w:rPr>
            </w:pPr>
          </w:p>
        </w:tc>
      </w:tr>
    </w:tbl>
    <w:p w:rsidR="00716DC7" w:rsidRPr="00737994" w:rsidRDefault="00716DC7" w:rsidP="00716DC7">
      <w:pPr>
        <w:pStyle w:val="ListParagraph"/>
        <w:tabs>
          <w:tab w:val="left" w:pos="1985"/>
          <w:tab w:val="left" w:pos="2127"/>
        </w:tabs>
        <w:suppressAutoHyphens/>
        <w:spacing w:line="276" w:lineRule="auto"/>
        <w:ind w:left="600"/>
        <w:jc w:val="both"/>
        <w:rPr>
          <w:b/>
          <w:lang w:eastAsia="ar-SA"/>
        </w:rPr>
      </w:pPr>
    </w:p>
    <w:sectPr w:rsidR="00716DC7" w:rsidRPr="00737994" w:rsidSect="00EB6CBB">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11C" w:rsidRDefault="00DF411C" w:rsidP="007C4589">
      <w:r>
        <w:separator/>
      </w:r>
    </w:p>
  </w:endnote>
  <w:endnote w:type="continuationSeparator" w:id="0">
    <w:p w:rsidR="00DF411C" w:rsidRDefault="00DF411C" w:rsidP="007C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E1D" w:rsidRDefault="00157E1D">
    <w:pPr>
      <w:pStyle w:val="Footer"/>
      <w:jc w:val="right"/>
    </w:pPr>
    <w:r>
      <w:fldChar w:fldCharType="begin"/>
    </w:r>
    <w:r>
      <w:instrText xml:space="preserve"> PAGE   \* MERGEFORMAT </w:instrText>
    </w:r>
    <w:r>
      <w:fldChar w:fldCharType="separate"/>
    </w:r>
    <w:r w:rsidR="007D5B21">
      <w:rPr>
        <w:noProof/>
      </w:rPr>
      <w:t>4</w:t>
    </w:r>
    <w:r>
      <w:rPr>
        <w:noProof/>
      </w:rPr>
      <w:fldChar w:fldCharType="end"/>
    </w:r>
  </w:p>
  <w:p w:rsidR="00157E1D" w:rsidRDefault="00157E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E1D" w:rsidRPr="00FA335B" w:rsidRDefault="00157E1D" w:rsidP="003942A4">
    <w:pPr>
      <w:pStyle w:val="Footer"/>
      <w:jc w:val="right"/>
    </w:pPr>
    <w: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E1D" w:rsidRDefault="00157E1D">
    <w:pPr>
      <w:pStyle w:val="Footer"/>
      <w:jc w:val="right"/>
    </w:pPr>
    <w:r>
      <w:fldChar w:fldCharType="begin"/>
    </w:r>
    <w:r>
      <w:instrText xml:space="preserve"> PAGE   \* MERGEFORMAT </w:instrText>
    </w:r>
    <w:r>
      <w:fldChar w:fldCharType="separate"/>
    </w:r>
    <w:r w:rsidR="007D5B21">
      <w:rPr>
        <w:noProof/>
      </w:rPr>
      <w:t>53</w:t>
    </w:r>
    <w:r>
      <w:rPr>
        <w:noProof/>
      </w:rPr>
      <w:fldChar w:fldCharType="end"/>
    </w:r>
  </w:p>
  <w:p w:rsidR="00157E1D" w:rsidRDefault="00157E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E1D" w:rsidRPr="00FA335B" w:rsidRDefault="00157E1D" w:rsidP="003942A4">
    <w:pPr>
      <w:pStyle w:val="Footer"/>
      <w:jc w:val="right"/>
    </w:pPr>
    <w:r>
      <w:t>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11C" w:rsidRDefault="00DF411C" w:rsidP="007C4589">
      <w:r>
        <w:separator/>
      </w:r>
    </w:p>
  </w:footnote>
  <w:footnote w:type="continuationSeparator" w:id="0">
    <w:p w:rsidR="00DF411C" w:rsidRDefault="00DF411C" w:rsidP="007C4589">
      <w:r>
        <w:continuationSeparator/>
      </w:r>
    </w:p>
  </w:footnote>
  <w:footnote w:id="1">
    <w:p w:rsidR="00157E1D" w:rsidRPr="00383E0E" w:rsidRDefault="00157E1D" w:rsidP="00383E0E">
      <w:pPr>
        <w:pStyle w:val="FootnoteText"/>
        <w:tabs>
          <w:tab w:val="left" w:pos="9496"/>
        </w:tabs>
        <w:jc w:val="both"/>
        <w:rPr>
          <w:sz w:val="22"/>
          <w:szCs w:val="22"/>
          <w:lang w:val="lv-LV"/>
        </w:rPr>
      </w:pPr>
      <w:r w:rsidRPr="00383E0E">
        <w:rPr>
          <w:rStyle w:val="FootnoteReference"/>
          <w:sz w:val="22"/>
          <w:szCs w:val="22"/>
        </w:rPr>
        <w:footnoteRef/>
      </w:r>
      <w:r w:rsidRPr="00383E0E">
        <w:rPr>
          <w:sz w:val="22"/>
          <w:szCs w:val="22"/>
        </w:rPr>
        <w:t xml:space="preserve"> </w:t>
      </w:r>
      <w:r w:rsidRPr="00383E0E">
        <w:rPr>
          <w:sz w:val="22"/>
          <w:szCs w:val="22"/>
          <w:lang w:val="lv-LV"/>
        </w:rPr>
        <w:t>Ar iepirkuma projekta posmiem saprot vairākus secīgi veiktus iepirkumus, kuri nodrošina vienota galarezultāta sasniegšanu.</w:t>
      </w:r>
    </w:p>
  </w:footnote>
  <w:footnote w:id="2">
    <w:p w:rsidR="00157E1D" w:rsidRPr="00383E0E" w:rsidRDefault="00157E1D" w:rsidP="00383E0E">
      <w:pPr>
        <w:pStyle w:val="FootnoteText"/>
        <w:jc w:val="both"/>
        <w:rPr>
          <w:sz w:val="22"/>
          <w:szCs w:val="22"/>
          <w:lang w:val="lv-LV"/>
        </w:rPr>
      </w:pPr>
      <w:r w:rsidRPr="00383E0E">
        <w:rPr>
          <w:rStyle w:val="FootnoteReference"/>
          <w:sz w:val="22"/>
          <w:szCs w:val="22"/>
        </w:rPr>
        <w:footnoteRef/>
      </w:r>
      <w:r w:rsidRPr="00383E0E">
        <w:rPr>
          <w:sz w:val="22"/>
          <w:szCs w:val="22"/>
        </w:rPr>
        <w:t xml:space="preserve"> Pretendentu izslēgšanas nosacījumi nav attiecināmi uz tādā</w:t>
      </w:r>
      <w:r w:rsidRPr="00383E0E">
        <w:rPr>
          <w:color w:val="000000"/>
          <w:sz w:val="22"/>
          <w:szCs w:val="22"/>
        </w:rPr>
        <w:t>m Personām (t.sk. apakšuzņēmējiem),</w:t>
      </w:r>
      <w:r w:rsidRPr="00383E0E">
        <w:rPr>
          <w:sz w:val="22"/>
          <w:szCs w:val="22"/>
        </w:rPr>
        <w:t xml:space="preserve"> kuras ir piesaistītas tikai kādu noteikto darbu veikšanai</w:t>
      </w:r>
      <w:r w:rsidRPr="00383E0E">
        <w:rPr>
          <w:sz w:val="22"/>
          <w:szCs w:val="22"/>
          <w:lang w:val="lv-LV"/>
        </w:rPr>
        <w:t xml:space="preserve"> un</w:t>
      </w:r>
      <w:r>
        <w:rPr>
          <w:sz w:val="22"/>
          <w:szCs w:val="22"/>
          <w:lang w:val="lv-LV"/>
        </w:rPr>
        <w:t xml:space="preserve"> </w:t>
      </w:r>
      <w:r w:rsidRPr="00383E0E">
        <w:rPr>
          <w:sz w:val="22"/>
          <w:szCs w:val="22"/>
        </w:rPr>
        <w:t xml:space="preserve"> ar </w:t>
      </w:r>
      <w:r>
        <w:rPr>
          <w:sz w:val="22"/>
          <w:szCs w:val="22"/>
        </w:rPr>
        <w:t xml:space="preserve">to iespējām netiek apliecināta </w:t>
      </w:r>
      <w:r>
        <w:rPr>
          <w:sz w:val="22"/>
          <w:szCs w:val="22"/>
          <w:lang w:val="lv-LV"/>
        </w:rPr>
        <w:t>P</w:t>
      </w:r>
      <w:r w:rsidRPr="00383E0E">
        <w:rPr>
          <w:sz w:val="22"/>
          <w:szCs w:val="22"/>
        </w:rPr>
        <w:t>retendenta atbilstība kvalifikācijas prasībām</w:t>
      </w:r>
      <w:r>
        <w:rPr>
          <w:sz w:val="22"/>
          <w:szCs w:val="22"/>
          <w:lang w:val="lv-LV"/>
        </w:rPr>
        <w:t xml:space="preserve"> un,  </w:t>
      </w:r>
      <w:r w:rsidRPr="00383E0E">
        <w:rPr>
          <w:sz w:val="22"/>
          <w:szCs w:val="22"/>
          <w:lang w:eastAsia="ar-SA"/>
        </w:rPr>
        <w:t xml:space="preserve">kuriem nododamo pakalpojumu daļas vērtība ir </w:t>
      </w:r>
      <w:r>
        <w:rPr>
          <w:sz w:val="22"/>
          <w:szCs w:val="22"/>
          <w:lang w:val="lv-LV" w:eastAsia="ar-SA"/>
        </w:rPr>
        <w:t xml:space="preserve">mazāka par </w:t>
      </w:r>
      <w:r>
        <w:rPr>
          <w:sz w:val="22"/>
          <w:szCs w:val="22"/>
          <w:lang w:eastAsia="ar-SA"/>
        </w:rPr>
        <w:t>10 (desmit) procentiem</w:t>
      </w:r>
      <w:r w:rsidRPr="00383E0E">
        <w:rPr>
          <w:sz w:val="22"/>
          <w:szCs w:val="22"/>
          <w:lang w:eastAsia="ar-SA"/>
        </w:rPr>
        <w:t xml:space="preserve"> no kopējās piedāvājuma cenas (būvprojekta izstrādes</w:t>
      </w:r>
      <w:r>
        <w:rPr>
          <w:sz w:val="22"/>
          <w:szCs w:val="22"/>
          <w:lang w:val="lv-LV" w:eastAsia="ar-SA"/>
        </w:rPr>
        <w:t xml:space="preserve"> kopējās </w:t>
      </w:r>
      <w:r w:rsidRPr="00383E0E">
        <w:rPr>
          <w:sz w:val="22"/>
          <w:szCs w:val="22"/>
          <w:lang w:eastAsia="ar-SA"/>
        </w:rPr>
        <w:t xml:space="preserve"> Līgumcenas un autoruzraudzības </w:t>
      </w:r>
      <w:r>
        <w:rPr>
          <w:sz w:val="22"/>
          <w:szCs w:val="22"/>
          <w:lang w:val="lv-LV" w:eastAsia="ar-SA"/>
        </w:rPr>
        <w:t xml:space="preserve">kopējās </w:t>
      </w:r>
      <w:r w:rsidRPr="00383E0E">
        <w:rPr>
          <w:sz w:val="22"/>
          <w:szCs w:val="22"/>
          <w:lang w:eastAsia="ar-SA"/>
        </w:rPr>
        <w:t>Lī</w:t>
      </w:r>
      <w:r>
        <w:rPr>
          <w:sz w:val="22"/>
          <w:szCs w:val="22"/>
          <w:lang w:eastAsia="ar-SA"/>
        </w:rPr>
        <w:t>gumcenas summa bez PVN</w:t>
      </w:r>
      <w:r>
        <w:rPr>
          <w:sz w:val="22"/>
          <w:szCs w:val="22"/>
          <w:lang w:val="lv-LV" w:eastAsia="ar-SA"/>
        </w:rPr>
        <w:t>).</w:t>
      </w:r>
    </w:p>
    <w:p w:rsidR="00157E1D" w:rsidRPr="00383E0E" w:rsidRDefault="00157E1D" w:rsidP="00383E0E">
      <w:pPr>
        <w:pStyle w:val="FootnoteText"/>
        <w:jc w:val="both"/>
        <w:rPr>
          <w:sz w:val="22"/>
          <w:szCs w:val="22"/>
          <w:lang w:val="lv-LV"/>
        </w:rPr>
      </w:pPr>
    </w:p>
  </w:footnote>
  <w:footnote w:id="3">
    <w:p w:rsidR="00157E1D" w:rsidRPr="009C35CA" w:rsidRDefault="00157E1D" w:rsidP="009C35CA">
      <w:pPr>
        <w:pStyle w:val="FootnoteText"/>
        <w:jc w:val="both"/>
      </w:pPr>
      <w:r w:rsidRPr="00E67F85">
        <w:rPr>
          <w:rStyle w:val="FootnoteReference"/>
        </w:rPr>
        <w:footnoteRef/>
      </w:r>
      <w:r w:rsidRPr="00E67F85">
        <w:t xml:space="preserve"> </w:t>
      </w:r>
      <w:r w:rsidRPr="00E67F85">
        <w:rPr>
          <w:sz w:val="22"/>
          <w:szCs w:val="22"/>
          <w:lang w:eastAsia="ar-SA"/>
        </w:rPr>
        <w:t>Uz kuru iespējām Pretendents balstās</w:t>
      </w:r>
      <w:r w:rsidRPr="00E67F85">
        <w:rPr>
          <w:sz w:val="22"/>
          <w:szCs w:val="22"/>
          <w:lang w:val="lv-LV" w:eastAsia="ar-SA"/>
        </w:rPr>
        <w:t>,</w:t>
      </w:r>
      <w:r w:rsidRPr="00E67F85">
        <w:rPr>
          <w:sz w:val="22"/>
          <w:szCs w:val="22"/>
          <w:lang w:eastAsia="ar-SA"/>
        </w:rPr>
        <w:t xml:space="preserve"> lai apliecinātu, ka tā kvalifikācija atbilst prasībām, un  apakšuzņēmējiem, kuriem nododamo pakalpojumu daļas vērtība ir </w:t>
      </w:r>
      <w:r w:rsidRPr="00E67F85">
        <w:rPr>
          <w:sz w:val="22"/>
          <w:szCs w:val="22"/>
          <w:lang w:val="lv-LV" w:eastAsia="ar-SA"/>
        </w:rPr>
        <w:t xml:space="preserve">vismaz </w:t>
      </w:r>
      <w:r w:rsidRPr="00E67F85">
        <w:rPr>
          <w:sz w:val="22"/>
          <w:szCs w:val="22"/>
          <w:lang w:eastAsia="ar-SA"/>
        </w:rPr>
        <w:t xml:space="preserve">10 (desmit) procenti no kopējās piedāvājuma cenas (būvprojekta izstrādes </w:t>
      </w:r>
      <w:r w:rsidRPr="00E67F85">
        <w:rPr>
          <w:sz w:val="22"/>
          <w:szCs w:val="22"/>
          <w:lang w:val="lv-LV" w:eastAsia="ar-SA"/>
        </w:rPr>
        <w:t xml:space="preserve">kopējās </w:t>
      </w:r>
      <w:r w:rsidRPr="00E67F85">
        <w:rPr>
          <w:sz w:val="22"/>
          <w:szCs w:val="22"/>
          <w:lang w:eastAsia="ar-SA"/>
        </w:rPr>
        <w:t>Līgumcenas un autoruzraudzības</w:t>
      </w:r>
      <w:r w:rsidRPr="00E67F85">
        <w:rPr>
          <w:sz w:val="22"/>
          <w:szCs w:val="22"/>
          <w:lang w:val="lv-LV" w:eastAsia="ar-SA"/>
        </w:rPr>
        <w:t xml:space="preserve"> kopējās</w:t>
      </w:r>
      <w:r w:rsidRPr="00E67F85">
        <w:rPr>
          <w:sz w:val="22"/>
          <w:szCs w:val="22"/>
          <w:lang w:eastAsia="ar-SA"/>
        </w:rPr>
        <w:t xml:space="preserve"> Līgumcenas summa bez PVN</w:t>
      </w:r>
      <w:r w:rsidRPr="00E67F85">
        <w:rPr>
          <w:sz w:val="22"/>
          <w:szCs w:val="22"/>
          <w:lang w:val="lv-LV" w:eastAsia="ar-SA"/>
        </w:rPr>
        <w:t>)</w:t>
      </w:r>
      <w:r w:rsidRPr="00E67F85">
        <w:rPr>
          <w:sz w:val="22"/>
          <w:szCs w:val="22"/>
          <w:lang w:eastAsia="ar-SA"/>
        </w:rPr>
        <w:t>.</w:t>
      </w:r>
    </w:p>
  </w:footnote>
  <w:footnote w:id="4">
    <w:p w:rsidR="00157E1D" w:rsidRPr="000B5E73" w:rsidRDefault="00157E1D" w:rsidP="009C35CA">
      <w:pPr>
        <w:pStyle w:val="FootnoteText"/>
        <w:jc w:val="both"/>
        <w:rPr>
          <w:sz w:val="22"/>
          <w:szCs w:val="22"/>
          <w:lang w:val="lv-LV"/>
        </w:rPr>
      </w:pPr>
      <w:r w:rsidRPr="000B5E73">
        <w:rPr>
          <w:rStyle w:val="FootnoteReference"/>
          <w:sz w:val="22"/>
          <w:szCs w:val="22"/>
        </w:rPr>
        <w:footnoteRef/>
      </w:r>
      <w:r w:rsidRPr="000B5E73">
        <w:rPr>
          <w:sz w:val="22"/>
          <w:szCs w:val="22"/>
        </w:rPr>
        <w:t xml:space="preserve"> </w:t>
      </w:r>
      <w:r w:rsidRPr="000B5E73">
        <w:rPr>
          <w:sz w:val="22"/>
          <w:szCs w:val="22"/>
          <w:lang w:eastAsia="ar-SA"/>
        </w:rPr>
        <w:t>Uz kuru iespējām Pretendents balstās</w:t>
      </w:r>
      <w:r w:rsidRPr="000B5E73">
        <w:rPr>
          <w:sz w:val="22"/>
          <w:szCs w:val="22"/>
          <w:lang w:val="lv-LV" w:eastAsia="ar-SA"/>
        </w:rPr>
        <w:t>,</w:t>
      </w:r>
      <w:r w:rsidRPr="000B5E73">
        <w:rPr>
          <w:sz w:val="22"/>
          <w:szCs w:val="22"/>
          <w:lang w:eastAsia="ar-SA"/>
        </w:rPr>
        <w:t xml:space="preserve"> lai apliecinātu, ka tā kvalifikācija atbilst prasībām, un  apakšuzņēmējiem, kuriem nododamo pakalpojumu daļas vērtība ir </w:t>
      </w:r>
      <w:r w:rsidRPr="000B5E73">
        <w:rPr>
          <w:sz w:val="22"/>
          <w:szCs w:val="22"/>
          <w:lang w:val="lv-LV" w:eastAsia="ar-SA"/>
        </w:rPr>
        <w:t>vismaz</w:t>
      </w:r>
      <w:r w:rsidRPr="000B5E73">
        <w:rPr>
          <w:sz w:val="22"/>
          <w:szCs w:val="22"/>
          <w:lang w:eastAsia="ar-SA"/>
        </w:rPr>
        <w:t xml:space="preserve">10 (desmit) procenti no kopējās piedāvājuma cenas (būvprojekta izstrādes </w:t>
      </w:r>
      <w:r w:rsidRPr="000B5E73">
        <w:rPr>
          <w:sz w:val="22"/>
          <w:szCs w:val="22"/>
          <w:lang w:val="lv-LV" w:eastAsia="ar-SA"/>
        </w:rPr>
        <w:t xml:space="preserve">kopējās </w:t>
      </w:r>
      <w:r w:rsidRPr="000B5E73">
        <w:rPr>
          <w:sz w:val="22"/>
          <w:szCs w:val="22"/>
          <w:lang w:eastAsia="ar-SA"/>
        </w:rPr>
        <w:t xml:space="preserve">Līgumcenas un autoruzraudzības </w:t>
      </w:r>
      <w:r w:rsidRPr="000B5E73">
        <w:rPr>
          <w:sz w:val="22"/>
          <w:szCs w:val="22"/>
          <w:lang w:val="lv-LV" w:eastAsia="ar-SA"/>
        </w:rPr>
        <w:t xml:space="preserve">kopējās </w:t>
      </w:r>
      <w:r w:rsidRPr="000B5E73">
        <w:rPr>
          <w:sz w:val="22"/>
          <w:szCs w:val="22"/>
          <w:lang w:eastAsia="ar-SA"/>
        </w:rPr>
        <w:t>Līgumcenas summa bez PVN</w:t>
      </w:r>
      <w:r w:rsidRPr="000B5E73">
        <w:rPr>
          <w:sz w:val="22"/>
          <w:szCs w:val="22"/>
          <w:lang w:val="lv-LV" w:eastAsia="ar-SA"/>
        </w:rPr>
        <w:t>).</w:t>
      </w:r>
    </w:p>
    <w:p w:rsidR="00157E1D" w:rsidRPr="009C35CA" w:rsidRDefault="00157E1D">
      <w:pPr>
        <w:pStyle w:val="FootnoteText"/>
      </w:pPr>
    </w:p>
  </w:footnote>
  <w:footnote w:id="5">
    <w:p w:rsidR="00157E1D" w:rsidRPr="00C30151" w:rsidRDefault="00157E1D" w:rsidP="007C4589">
      <w:pPr>
        <w:pStyle w:val="FootnoteText"/>
        <w:jc w:val="both"/>
        <w:rPr>
          <w:sz w:val="22"/>
          <w:szCs w:val="22"/>
        </w:rPr>
      </w:pPr>
      <w:r w:rsidRPr="00C30151">
        <w:rPr>
          <w:rStyle w:val="FootnoteReference"/>
          <w:sz w:val="22"/>
          <w:szCs w:val="22"/>
        </w:rPr>
        <w:footnoteRef/>
      </w:r>
      <w:r w:rsidRPr="00C30151">
        <w:rPr>
          <w:sz w:val="22"/>
          <w:szCs w:val="22"/>
        </w:rPr>
        <w:t xml:space="preserve"> Trīs gadu </w:t>
      </w:r>
      <w:r w:rsidRPr="00C30151">
        <w:rPr>
          <w:sz w:val="22"/>
          <w:szCs w:val="22"/>
          <w:u w:val="single"/>
        </w:rPr>
        <w:t>vidējais</w:t>
      </w:r>
      <w:r w:rsidRPr="00C30151">
        <w:rPr>
          <w:sz w:val="22"/>
          <w:szCs w:val="22"/>
        </w:rPr>
        <w:t xml:space="preserve"> finanšu </w:t>
      </w:r>
      <w:r w:rsidRPr="00E67F85">
        <w:rPr>
          <w:sz w:val="22"/>
          <w:szCs w:val="22"/>
        </w:rPr>
        <w:t>apgrozījums (  (apgr.1+apgr.2+apgr.3) /3 )</w:t>
      </w:r>
      <w:r w:rsidRPr="00C30151">
        <w:rPr>
          <w:sz w:val="22"/>
          <w:szCs w:val="22"/>
        </w:rPr>
        <w:t xml:space="preserve"> </w:t>
      </w:r>
    </w:p>
    <w:p w:rsidR="00157E1D" w:rsidRPr="00E31D82" w:rsidRDefault="00157E1D" w:rsidP="007C4589">
      <w:pPr>
        <w:pStyle w:val="FootnoteText"/>
        <w:ind w:left="284"/>
        <w:jc w:val="both"/>
        <w:rPr>
          <w:rFonts w:ascii="Arial" w:hAnsi="Arial" w:cs="Arial"/>
          <w:sz w:val="16"/>
          <w:szCs w:val="16"/>
        </w:rPr>
      </w:pPr>
    </w:p>
  </w:footnote>
  <w:footnote w:id="6">
    <w:p w:rsidR="00157E1D" w:rsidRPr="00C30151" w:rsidRDefault="00157E1D" w:rsidP="007C4589">
      <w:pPr>
        <w:pStyle w:val="FootnoteText"/>
        <w:shd w:val="clear" w:color="auto" w:fill="FFFFFF"/>
        <w:rPr>
          <w:color w:val="00B050"/>
          <w:sz w:val="22"/>
          <w:szCs w:val="22"/>
          <w:lang w:val="lv-LV"/>
        </w:rPr>
      </w:pPr>
      <w:r w:rsidRPr="00C30151">
        <w:rPr>
          <w:rStyle w:val="FootnoteReference"/>
          <w:sz w:val="22"/>
          <w:szCs w:val="22"/>
        </w:rPr>
        <w:footnoteRef/>
      </w:r>
      <w:r w:rsidRPr="00C30151">
        <w:rPr>
          <w:sz w:val="22"/>
          <w:szCs w:val="22"/>
        </w:rPr>
        <w:t xml:space="preserve"> </w:t>
      </w:r>
      <w:r w:rsidRPr="00C30151">
        <w:rPr>
          <w:color w:val="414142"/>
          <w:sz w:val="22"/>
          <w:szCs w:val="22"/>
        </w:rPr>
        <w:t xml:space="preserve">Apdzīvota vieta ir teritorija, kurā dzīvo cilvēki, ir izveidoti materiālie priekšnoteikumi tās apdzīvošanai un kurai normatīvajos aktos noteiktajā </w:t>
      </w:r>
      <w:r w:rsidRPr="00C30151">
        <w:rPr>
          <w:color w:val="000000"/>
          <w:sz w:val="22"/>
          <w:szCs w:val="22"/>
        </w:rPr>
        <w:t>kārtībā piešķirts attiecīgais apdzīvotās vietas statu</w:t>
      </w:r>
      <w:r>
        <w:rPr>
          <w:color w:val="000000"/>
          <w:sz w:val="22"/>
          <w:szCs w:val="22"/>
          <w:lang w:val="lv-LV"/>
        </w:rPr>
        <w:t>s</w:t>
      </w:r>
      <w:r w:rsidRPr="00C30151">
        <w:rPr>
          <w:color w:val="000000"/>
          <w:sz w:val="22"/>
          <w:szCs w:val="22"/>
        </w:rPr>
        <w:t xml:space="preserve">s un kura </w:t>
      </w:r>
      <w:r w:rsidRPr="00C30151">
        <w:rPr>
          <w:color w:val="000000"/>
          <w:sz w:val="22"/>
          <w:szCs w:val="22"/>
          <w:lang w:val="lv-LV"/>
        </w:rPr>
        <w:t>tieši saistītai ar būvprojektā projektēto  ūdenssaimniecības infrastruktūras inženierbūvju adresi.</w:t>
      </w:r>
    </w:p>
    <w:p w:rsidR="00157E1D" w:rsidRPr="00C30151" w:rsidRDefault="00157E1D" w:rsidP="007C4589">
      <w:pPr>
        <w:pStyle w:val="FootnoteText"/>
        <w:rPr>
          <w:sz w:val="22"/>
          <w:szCs w:val="22"/>
          <w:lang w:val="lv-LV"/>
        </w:rPr>
      </w:pPr>
    </w:p>
    <w:p w:rsidR="00157E1D" w:rsidRPr="00C30151" w:rsidRDefault="00157E1D" w:rsidP="007C4589">
      <w:pPr>
        <w:pStyle w:val="FootnoteText"/>
        <w:rPr>
          <w:sz w:val="22"/>
          <w:szCs w:val="22"/>
          <w:lang w:val="lv-LV"/>
        </w:rPr>
      </w:pPr>
    </w:p>
  </w:footnote>
  <w:footnote w:id="7">
    <w:p w:rsidR="00157E1D" w:rsidRPr="009C35CA" w:rsidRDefault="00157E1D" w:rsidP="00C3799B">
      <w:pPr>
        <w:pStyle w:val="FootnoteText"/>
        <w:jc w:val="both"/>
        <w:rPr>
          <w:lang w:val="lv-LV"/>
        </w:rPr>
      </w:pPr>
      <w:r w:rsidRPr="009125BA">
        <w:rPr>
          <w:rStyle w:val="FootnoteReference"/>
        </w:rPr>
        <w:footnoteRef/>
      </w:r>
      <w:r w:rsidRPr="009125BA">
        <w:t xml:space="preserve"> </w:t>
      </w:r>
      <w:r w:rsidRPr="009125BA">
        <w:rPr>
          <w:sz w:val="22"/>
          <w:szCs w:val="22"/>
          <w:lang w:eastAsia="ar-SA"/>
        </w:rPr>
        <w:t xml:space="preserve">Būvprojekta izstrādes </w:t>
      </w:r>
      <w:r w:rsidRPr="009125BA">
        <w:rPr>
          <w:sz w:val="22"/>
          <w:szCs w:val="22"/>
          <w:lang w:val="lv-LV" w:eastAsia="ar-SA"/>
        </w:rPr>
        <w:t xml:space="preserve">kopējās </w:t>
      </w:r>
      <w:r w:rsidRPr="009125BA">
        <w:rPr>
          <w:sz w:val="22"/>
          <w:szCs w:val="22"/>
          <w:lang w:eastAsia="ar-SA"/>
        </w:rPr>
        <w:t xml:space="preserve">Līgumcenas un autoruzraudzības </w:t>
      </w:r>
      <w:r w:rsidRPr="009125BA">
        <w:rPr>
          <w:sz w:val="22"/>
          <w:szCs w:val="22"/>
          <w:lang w:val="lv-LV" w:eastAsia="ar-SA"/>
        </w:rPr>
        <w:t xml:space="preserve">kopējās </w:t>
      </w:r>
      <w:r w:rsidRPr="009125BA">
        <w:rPr>
          <w:sz w:val="22"/>
          <w:szCs w:val="22"/>
          <w:lang w:eastAsia="ar-SA"/>
        </w:rPr>
        <w:t>Līgumcenas summa bez PVN</w:t>
      </w:r>
      <w:r w:rsidRPr="009125BA">
        <w:rPr>
          <w:sz w:val="22"/>
          <w:szCs w:val="22"/>
          <w:lang w:val="lv-LV" w:eastAsia="ar-SA"/>
        </w:rPr>
        <w:t>.</w:t>
      </w:r>
    </w:p>
    <w:p w:rsidR="00157E1D" w:rsidRPr="009C35CA" w:rsidRDefault="00157E1D" w:rsidP="00C3799B">
      <w:pPr>
        <w:pStyle w:val="FootnoteText"/>
      </w:pPr>
    </w:p>
    <w:p w:rsidR="00157E1D" w:rsidRPr="00C3799B" w:rsidRDefault="00157E1D">
      <w:pPr>
        <w:pStyle w:val="FootnoteText"/>
      </w:pPr>
    </w:p>
  </w:footnote>
  <w:footnote w:id="8">
    <w:p w:rsidR="00157E1D" w:rsidRPr="000B5E73" w:rsidRDefault="00157E1D">
      <w:pPr>
        <w:pStyle w:val="FootnoteText"/>
        <w:rPr>
          <w:sz w:val="24"/>
          <w:szCs w:val="24"/>
          <w:lang w:val="lv-LV"/>
        </w:rPr>
      </w:pPr>
      <w:r w:rsidRPr="000B5E73">
        <w:rPr>
          <w:rStyle w:val="FootnoteReference"/>
          <w:sz w:val="24"/>
          <w:szCs w:val="24"/>
        </w:rPr>
        <w:footnoteRef/>
      </w:r>
      <w:r w:rsidRPr="000B5E73">
        <w:rPr>
          <w:sz w:val="24"/>
          <w:szCs w:val="24"/>
        </w:rPr>
        <w:t xml:space="preserve"> </w:t>
      </w:r>
      <w:r w:rsidRPr="000B5E73">
        <w:rPr>
          <w:sz w:val="24"/>
          <w:szCs w:val="24"/>
          <w:lang w:eastAsia="ar-SA"/>
        </w:rPr>
        <w:t xml:space="preserve">Būvprojekta izstrādes </w:t>
      </w:r>
      <w:r w:rsidRPr="000B5E73">
        <w:rPr>
          <w:sz w:val="24"/>
          <w:szCs w:val="24"/>
          <w:lang w:val="lv-LV" w:eastAsia="ar-SA"/>
        </w:rPr>
        <w:t xml:space="preserve">kopējās </w:t>
      </w:r>
      <w:r w:rsidRPr="000B5E73">
        <w:rPr>
          <w:sz w:val="24"/>
          <w:szCs w:val="24"/>
          <w:lang w:eastAsia="ar-SA"/>
        </w:rPr>
        <w:t xml:space="preserve">Līgumcenas un autoruzraudzības </w:t>
      </w:r>
      <w:r w:rsidRPr="000B5E73">
        <w:rPr>
          <w:sz w:val="24"/>
          <w:szCs w:val="24"/>
          <w:lang w:val="lv-LV" w:eastAsia="ar-SA"/>
        </w:rPr>
        <w:t xml:space="preserve">kopējās </w:t>
      </w:r>
      <w:r w:rsidRPr="000B5E73">
        <w:rPr>
          <w:sz w:val="24"/>
          <w:szCs w:val="24"/>
          <w:lang w:eastAsia="ar-SA"/>
        </w:rPr>
        <w:t>Līgumcenas summa bez PVN</w:t>
      </w:r>
      <w:r w:rsidRPr="000B5E73">
        <w:rPr>
          <w:sz w:val="24"/>
          <w:szCs w:val="24"/>
          <w:lang w:val="lv-LV" w:eastAsia="ar-SA"/>
        </w:rPr>
        <w:t>.</w:t>
      </w:r>
    </w:p>
  </w:footnote>
  <w:footnote w:id="9">
    <w:p w:rsidR="00157E1D" w:rsidRPr="008949A3" w:rsidRDefault="00157E1D" w:rsidP="006D0AE2">
      <w:pPr>
        <w:pStyle w:val="FootnoteText"/>
        <w:jc w:val="both"/>
        <w:rPr>
          <w:sz w:val="22"/>
          <w:szCs w:val="22"/>
          <w:lang w:val="lv-LV"/>
        </w:rPr>
      </w:pPr>
      <w:r w:rsidRPr="008949A3">
        <w:rPr>
          <w:rStyle w:val="FootnoteReference"/>
          <w:sz w:val="22"/>
          <w:szCs w:val="22"/>
        </w:rPr>
        <w:footnoteRef/>
      </w:r>
      <w:r w:rsidRPr="008949A3">
        <w:rPr>
          <w:sz w:val="22"/>
          <w:szCs w:val="22"/>
        </w:rPr>
        <w:t xml:space="preserve"> </w:t>
      </w:r>
      <w:r w:rsidRPr="008949A3">
        <w:rPr>
          <w:sz w:val="22"/>
          <w:szCs w:val="22"/>
          <w:lang w:eastAsia="ar-SA"/>
        </w:rPr>
        <w:t xml:space="preserve">Būvprojekta izstrādes </w:t>
      </w:r>
      <w:r w:rsidRPr="008949A3">
        <w:rPr>
          <w:sz w:val="22"/>
          <w:szCs w:val="22"/>
          <w:lang w:val="lv-LV" w:eastAsia="ar-SA"/>
        </w:rPr>
        <w:t xml:space="preserve">kopējās </w:t>
      </w:r>
      <w:r w:rsidRPr="008949A3">
        <w:rPr>
          <w:sz w:val="22"/>
          <w:szCs w:val="22"/>
          <w:lang w:eastAsia="ar-SA"/>
        </w:rPr>
        <w:t xml:space="preserve">Līgumcenas un autoruzraudzības </w:t>
      </w:r>
      <w:r w:rsidRPr="008949A3">
        <w:rPr>
          <w:sz w:val="22"/>
          <w:szCs w:val="22"/>
          <w:lang w:val="lv-LV" w:eastAsia="ar-SA"/>
        </w:rPr>
        <w:t xml:space="preserve">kopējās </w:t>
      </w:r>
      <w:r w:rsidRPr="008949A3">
        <w:rPr>
          <w:sz w:val="22"/>
          <w:szCs w:val="22"/>
          <w:lang w:eastAsia="ar-SA"/>
        </w:rPr>
        <w:t>Līgumcenas summa bez PVN</w:t>
      </w:r>
      <w:r w:rsidRPr="008949A3">
        <w:rPr>
          <w:sz w:val="22"/>
          <w:szCs w:val="22"/>
          <w:lang w:val="lv-LV" w:eastAsia="ar-SA"/>
        </w:rPr>
        <w:t>.</w:t>
      </w:r>
    </w:p>
  </w:footnote>
  <w:footnote w:id="10">
    <w:p w:rsidR="00157E1D" w:rsidRPr="008949A3" w:rsidRDefault="00157E1D" w:rsidP="006D0AE2">
      <w:pPr>
        <w:pStyle w:val="FootnoteText"/>
        <w:jc w:val="both"/>
        <w:rPr>
          <w:sz w:val="22"/>
          <w:szCs w:val="22"/>
          <w:lang w:val="lv-LV"/>
        </w:rPr>
      </w:pPr>
      <w:r w:rsidRPr="008949A3">
        <w:rPr>
          <w:rStyle w:val="FootnoteReference"/>
          <w:sz w:val="22"/>
          <w:szCs w:val="22"/>
        </w:rPr>
        <w:footnoteRef/>
      </w:r>
      <w:r w:rsidRPr="008949A3">
        <w:rPr>
          <w:sz w:val="22"/>
          <w:szCs w:val="22"/>
        </w:rPr>
        <w:t xml:space="preserve"> </w:t>
      </w:r>
      <w:r w:rsidRPr="008949A3">
        <w:rPr>
          <w:sz w:val="22"/>
          <w:szCs w:val="22"/>
          <w:lang w:eastAsia="ar-SA"/>
        </w:rPr>
        <w:t xml:space="preserve">Būvprojekta izstrādes </w:t>
      </w:r>
      <w:r w:rsidRPr="008949A3">
        <w:rPr>
          <w:sz w:val="22"/>
          <w:szCs w:val="22"/>
          <w:lang w:val="lv-LV" w:eastAsia="ar-SA"/>
        </w:rPr>
        <w:t xml:space="preserve">kopējās </w:t>
      </w:r>
      <w:r w:rsidRPr="008949A3">
        <w:rPr>
          <w:sz w:val="22"/>
          <w:szCs w:val="22"/>
          <w:lang w:eastAsia="ar-SA"/>
        </w:rPr>
        <w:t>Līgumcenas un autoruzraudzības</w:t>
      </w:r>
      <w:r w:rsidRPr="008949A3">
        <w:rPr>
          <w:sz w:val="22"/>
          <w:szCs w:val="22"/>
          <w:lang w:val="lv-LV" w:eastAsia="ar-SA"/>
        </w:rPr>
        <w:t xml:space="preserve"> kopējās</w:t>
      </w:r>
      <w:r w:rsidRPr="008949A3">
        <w:rPr>
          <w:sz w:val="22"/>
          <w:szCs w:val="22"/>
          <w:lang w:eastAsia="ar-SA"/>
        </w:rPr>
        <w:t xml:space="preserve"> Līgumcenas summa bez PVN</w:t>
      </w:r>
      <w:r w:rsidRPr="008949A3">
        <w:rPr>
          <w:sz w:val="22"/>
          <w:szCs w:val="22"/>
          <w:lang w:val="lv-LV" w:eastAsia="ar-SA"/>
        </w:rPr>
        <w:t>.</w:t>
      </w:r>
    </w:p>
  </w:footnote>
  <w:footnote w:id="11">
    <w:p w:rsidR="00157E1D" w:rsidRPr="008949A3" w:rsidRDefault="00157E1D" w:rsidP="006D0AE2">
      <w:pPr>
        <w:pStyle w:val="FootnoteText"/>
        <w:jc w:val="both"/>
        <w:rPr>
          <w:sz w:val="22"/>
          <w:szCs w:val="22"/>
          <w:lang w:val="lv-LV"/>
        </w:rPr>
      </w:pPr>
      <w:r w:rsidRPr="008949A3">
        <w:rPr>
          <w:rStyle w:val="FootnoteReference"/>
          <w:sz w:val="22"/>
          <w:szCs w:val="22"/>
        </w:rPr>
        <w:footnoteRef/>
      </w:r>
      <w:r w:rsidRPr="008949A3">
        <w:rPr>
          <w:sz w:val="22"/>
          <w:szCs w:val="22"/>
        </w:rPr>
        <w:t xml:space="preserve"> </w:t>
      </w:r>
      <w:r w:rsidRPr="008949A3">
        <w:rPr>
          <w:sz w:val="22"/>
          <w:szCs w:val="22"/>
          <w:lang w:eastAsia="ar-SA"/>
        </w:rPr>
        <w:t xml:space="preserve">Būvprojekta izstrādes </w:t>
      </w:r>
      <w:r w:rsidRPr="008949A3">
        <w:rPr>
          <w:sz w:val="22"/>
          <w:szCs w:val="22"/>
          <w:lang w:val="lv-LV" w:eastAsia="ar-SA"/>
        </w:rPr>
        <w:t xml:space="preserve">kopējās </w:t>
      </w:r>
      <w:r w:rsidRPr="008949A3">
        <w:rPr>
          <w:sz w:val="22"/>
          <w:szCs w:val="22"/>
          <w:lang w:eastAsia="ar-SA"/>
        </w:rPr>
        <w:t xml:space="preserve">Līgumcenas un autoruzraudzības </w:t>
      </w:r>
      <w:r w:rsidRPr="008949A3">
        <w:rPr>
          <w:sz w:val="22"/>
          <w:szCs w:val="22"/>
          <w:lang w:val="lv-LV" w:eastAsia="ar-SA"/>
        </w:rPr>
        <w:t xml:space="preserve">kopējās </w:t>
      </w:r>
      <w:r w:rsidRPr="008949A3">
        <w:rPr>
          <w:sz w:val="22"/>
          <w:szCs w:val="22"/>
          <w:lang w:eastAsia="ar-SA"/>
        </w:rPr>
        <w:t>Līgumcenas summa bez PVN</w:t>
      </w:r>
      <w:r w:rsidRPr="008949A3">
        <w:rPr>
          <w:sz w:val="22"/>
          <w:szCs w:val="22"/>
          <w:lang w:val="lv-LV" w:eastAsia="ar-SA"/>
        </w:rPr>
        <w:t>.</w:t>
      </w:r>
    </w:p>
    <w:p w:rsidR="00157E1D" w:rsidRPr="008949A3" w:rsidRDefault="00157E1D" w:rsidP="006D0AE2">
      <w:pPr>
        <w:pStyle w:val="FootnoteText"/>
        <w:rPr>
          <w:sz w:val="22"/>
          <w:szCs w:val="22"/>
        </w:rPr>
      </w:pPr>
    </w:p>
    <w:p w:rsidR="00157E1D" w:rsidRPr="00C3799B" w:rsidRDefault="00157E1D" w:rsidP="007611CB">
      <w:pPr>
        <w:pStyle w:val="FootnoteText"/>
      </w:pPr>
    </w:p>
  </w:footnote>
  <w:footnote w:id="12">
    <w:p w:rsidR="00157E1D" w:rsidRPr="008949A3" w:rsidRDefault="00157E1D">
      <w:pPr>
        <w:pStyle w:val="FootnoteText"/>
        <w:rPr>
          <w:sz w:val="22"/>
          <w:szCs w:val="22"/>
          <w:lang w:val="lv-LV"/>
        </w:rPr>
      </w:pPr>
      <w:r w:rsidRPr="008949A3">
        <w:rPr>
          <w:rStyle w:val="FootnoteReference"/>
          <w:sz w:val="22"/>
          <w:szCs w:val="22"/>
        </w:rPr>
        <w:footnoteRef/>
      </w:r>
      <w:r w:rsidRPr="008949A3">
        <w:rPr>
          <w:sz w:val="22"/>
          <w:szCs w:val="22"/>
        </w:rPr>
        <w:t xml:space="preserve"> </w:t>
      </w:r>
      <w:r w:rsidRPr="008949A3">
        <w:rPr>
          <w:sz w:val="22"/>
          <w:szCs w:val="22"/>
          <w:lang w:val="lv-LV"/>
        </w:rPr>
        <w:t>Personālsabiedrības un personu apvienības gadījumā norāda informāciju par visām personām</w:t>
      </w:r>
    </w:p>
  </w:footnote>
  <w:footnote w:id="13">
    <w:p w:rsidR="00157E1D" w:rsidRDefault="00157E1D" w:rsidP="001A7BC2">
      <w:pPr>
        <w:pStyle w:val="FootnoteText"/>
      </w:pPr>
      <w:r w:rsidRPr="008949A3">
        <w:rPr>
          <w:rStyle w:val="FootnoteReference"/>
          <w:sz w:val="22"/>
          <w:szCs w:val="22"/>
        </w:rPr>
        <w:footnoteRef/>
      </w:r>
      <w:r w:rsidRPr="008949A3">
        <w:rPr>
          <w:sz w:val="22"/>
          <w:szCs w:val="22"/>
        </w:rPr>
        <w:t xml:space="preserve"> Skaidrojums par mazajiem un vidējiem uzņēmumiem Iepirkumu uzraudzības biroja tīmekļvietnē internetā (Iepirkumu veicējiem→Iepirkumu vadlīnijas→Skaidrojumi un ieteikumi): https://www.iub.gov.lv/sites/default/files/upload/skaidrojums_mazajie_videjie_uzn.pdf</w:t>
      </w:r>
    </w:p>
  </w:footnote>
  <w:footnote w:id="14">
    <w:p w:rsidR="00157E1D" w:rsidRPr="000B5E73" w:rsidRDefault="00157E1D" w:rsidP="001A7BC2">
      <w:pPr>
        <w:pStyle w:val="FootnoteText"/>
        <w:rPr>
          <w:sz w:val="22"/>
          <w:szCs w:val="22"/>
          <w:lang w:val="lv-LV"/>
        </w:rPr>
      </w:pPr>
      <w:r w:rsidRPr="000B5E73">
        <w:rPr>
          <w:rStyle w:val="FootnoteReference"/>
          <w:sz w:val="22"/>
          <w:szCs w:val="22"/>
        </w:rPr>
        <w:footnoteRef/>
      </w:r>
      <w:r w:rsidRPr="000B5E73">
        <w:rPr>
          <w:sz w:val="22"/>
          <w:szCs w:val="22"/>
        </w:rPr>
        <w:t xml:space="preserve"> </w:t>
      </w:r>
      <w:r w:rsidRPr="000B5E73">
        <w:rPr>
          <w:sz w:val="22"/>
          <w:szCs w:val="22"/>
          <w:shd w:val="clear" w:color="auto" w:fill="FFFFFF"/>
        </w:rPr>
        <w:t xml:space="preserve">Pretendenta nolīgta persona vai savukārt tās nolīgta persona, kura </w:t>
      </w:r>
      <w:r w:rsidRPr="000B5E73">
        <w:rPr>
          <w:sz w:val="22"/>
          <w:szCs w:val="22"/>
          <w:shd w:val="clear" w:color="auto" w:fill="FFFFFF"/>
          <w:lang w:val="lv-LV"/>
        </w:rPr>
        <w:t xml:space="preserve">sniedz </w:t>
      </w:r>
      <w:r w:rsidRPr="000B5E73">
        <w:rPr>
          <w:sz w:val="22"/>
          <w:szCs w:val="22"/>
          <w:shd w:val="clear" w:color="auto" w:fill="FFFFFF"/>
        </w:rPr>
        <w:t>pakalpojumus iepirkuma līguma izpildei</w:t>
      </w:r>
      <w:r w:rsidRPr="000B5E73">
        <w:rPr>
          <w:color w:val="414142"/>
          <w:sz w:val="22"/>
          <w:szCs w:val="22"/>
          <w:shd w:val="clear" w:color="auto" w:fill="FFFFFF"/>
          <w:lang w:val="lv-LV"/>
        </w:rPr>
        <w:t>.</w:t>
      </w:r>
    </w:p>
  </w:footnote>
  <w:footnote w:id="15">
    <w:p w:rsidR="00157E1D" w:rsidRPr="008949A3" w:rsidRDefault="00157E1D">
      <w:pPr>
        <w:pStyle w:val="FootnoteText"/>
        <w:rPr>
          <w:lang w:val="lv-LV"/>
        </w:rPr>
      </w:pPr>
      <w:r w:rsidRPr="000B5E73">
        <w:rPr>
          <w:rStyle w:val="FootnoteReference"/>
          <w:sz w:val="22"/>
          <w:szCs w:val="22"/>
        </w:rPr>
        <w:footnoteRef/>
      </w:r>
      <w:r w:rsidRPr="000B5E73">
        <w:rPr>
          <w:sz w:val="22"/>
          <w:szCs w:val="22"/>
        </w:rPr>
        <w:t xml:space="preserve"> </w:t>
      </w:r>
      <w:r w:rsidRPr="000B5E73">
        <w:rPr>
          <w:sz w:val="22"/>
          <w:szCs w:val="22"/>
          <w:lang w:val="lv-LV"/>
        </w:rPr>
        <w:t>Būvprojekta izstrādes kopējā Līgumcenas un autoruzraudzības kopējās līgumcenas summa bez PVN</w:t>
      </w:r>
    </w:p>
  </w:footnote>
  <w:footnote w:id="16">
    <w:p w:rsidR="00157E1D" w:rsidRPr="00D012E1" w:rsidRDefault="00157E1D">
      <w:pPr>
        <w:pStyle w:val="FootnoteText"/>
        <w:rPr>
          <w:sz w:val="22"/>
          <w:szCs w:val="22"/>
          <w:lang w:val="lv-LV"/>
        </w:rPr>
      </w:pPr>
      <w:r w:rsidRPr="00D012E1">
        <w:rPr>
          <w:rStyle w:val="FootnoteReference"/>
          <w:sz w:val="22"/>
          <w:szCs w:val="22"/>
        </w:rPr>
        <w:footnoteRef/>
      </w:r>
      <w:r w:rsidRPr="00D012E1">
        <w:rPr>
          <w:sz w:val="22"/>
          <w:szCs w:val="22"/>
        </w:rPr>
        <w:t xml:space="preserve"> </w:t>
      </w:r>
      <w:r w:rsidRPr="00D012E1">
        <w:rPr>
          <w:sz w:val="22"/>
          <w:szCs w:val="22"/>
          <w:lang w:val="lv-LV"/>
        </w:rPr>
        <w:t>Ārvalstu Pretendentiem līdzvērtīga institūcija</w:t>
      </w:r>
    </w:p>
  </w:footnote>
  <w:footnote w:id="17">
    <w:p w:rsidR="00157E1D" w:rsidRPr="00661491" w:rsidRDefault="00157E1D">
      <w:pPr>
        <w:pStyle w:val="FootnoteText"/>
      </w:pPr>
      <w:r w:rsidRPr="00D012E1">
        <w:rPr>
          <w:rStyle w:val="FootnoteReference"/>
          <w:sz w:val="22"/>
          <w:szCs w:val="22"/>
        </w:rPr>
        <w:footnoteRef/>
      </w:r>
      <w:r w:rsidRPr="00D012E1">
        <w:rPr>
          <w:sz w:val="22"/>
          <w:szCs w:val="22"/>
        </w:rPr>
        <w:t xml:space="preserve"> </w:t>
      </w:r>
      <w:r w:rsidRPr="00D012E1">
        <w:rPr>
          <w:sz w:val="22"/>
          <w:szCs w:val="22"/>
          <w:lang w:val="lv-LV"/>
        </w:rPr>
        <w:t>Ārvalstu Pretendentiem līdzvērtīgs dokuments</w:t>
      </w:r>
    </w:p>
  </w:footnote>
  <w:footnote w:id="18">
    <w:p w:rsidR="00157E1D" w:rsidRPr="00D012E1" w:rsidRDefault="00157E1D">
      <w:pPr>
        <w:pStyle w:val="FootnoteText"/>
        <w:rPr>
          <w:sz w:val="22"/>
          <w:szCs w:val="22"/>
        </w:rPr>
      </w:pPr>
      <w:r w:rsidRPr="00D012E1">
        <w:rPr>
          <w:rStyle w:val="FootnoteReference"/>
          <w:sz w:val="22"/>
          <w:szCs w:val="22"/>
        </w:rPr>
        <w:footnoteRef/>
      </w:r>
      <w:r w:rsidRPr="00D012E1">
        <w:rPr>
          <w:sz w:val="22"/>
          <w:szCs w:val="22"/>
        </w:rPr>
        <w:t xml:space="preserve"> </w:t>
      </w:r>
      <w:r w:rsidRPr="00D012E1">
        <w:rPr>
          <w:sz w:val="22"/>
          <w:szCs w:val="22"/>
          <w:lang w:val="lv-LV"/>
        </w:rPr>
        <w:t>Ārvalstu Pretendentiem līdzvērtīga institūcija</w:t>
      </w:r>
    </w:p>
  </w:footnote>
  <w:footnote w:id="19">
    <w:p w:rsidR="00157E1D" w:rsidRPr="00DB0C61" w:rsidRDefault="00157E1D">
      <w:pPr>
        <w:pStyle w:val="FootnoteText"/>
        <w:rPr>
          <w:lang w:val="lv-LV"/>
        </w:rPr>
      </w:pPr>
      <w:r w:rsidRPr="00D012E1">
        <w:rPr>
          <w:rStyle w:val="FootnoteReference"/>
          <w:sz w:val="22"/>
          <w:szCs w:val="22"/>
        </w:rPr>
        <w:footnoteRef/>
      </w:r>
      <w:r w:rsidRPr="00D012E1">
        <w:rPr>
          <w:sz w:val="22"/>
          <w:szCs w:val="22"/>
        </w:rPr>
        <w:t xml:space="preserve"> </w:t>
      </w:r>
      <w:r w:rsidRPr="00D012E1">
        <w:rPr>
          <w:sz w:val="22"/>
          <w:szCs w:val="22"/>
          <w:lang w:val="lv-LV"/>
        </w:rPr>
        <w:t>Ārvalstu Pretendentiem līdzvērtīgs dokuments</w:t>
      </w:r>
    </w:p>
  </w:footnote>
  <w:footnote w:id="20">
    <w:p w:rsidR="00157E1D" w:rsidRPr="00DB0C61" w:rsidRDefault="00157E1D" w:rsidP="001A7BC2">
      <w:pPr>
        <w:pStyle w:val="Atsauce"/>
        <w:jc w:val="both"/>
        <w:rPr>
          <w:rFonts w:ascii="Times New Roman" w:hAnsi="Times New Roman" w:cs="Times New Roman"/>
          <w:sz w:val="22"/>
          <w:szCs w:val="22"/>
        </w:rPr>
      </w:pPr>
      <w:r w:rsidRPr="00DB0C61">
        <w:rPr>
          <w:rStyle w:val="FootnoteReference"/>
          <w:rFonts w:ascii="Times New Roman" w:hAnsi="Times New Roman" w:cs="Times New Roman"/>
          <w:sz w:val="22"/>
          <w:szCs w:val="22"/>
        </w:rPr>
        <w:footnoteRef/>
      </w:r>
      <w:r w:rsidRPr="00DB0C61">
        <w:rPr>
          <w:rFonts w:ascii="Times New Roman" w:hAnsi="Times New Roman" w:cs="Times New Roman"/>
          <w:sz w:val="22"/>
          <w:szCs w:val="22"/>
        </w:rPr>
        <w:t xml:space="preserve"> </w:t>
      </w:r>
      <w:smartTag w:uri="schemas-tilde-lv/tildestengine" w:element="veidnes">
        <w:smartTagPr>
          <w:attr w:name="text" w:val="CV"/>
          <w:attr w:name="baseform" w:val="CV"/>
          <w:attr w:name="id" w:val="-1"/>
        </w:smartTagPr>
        <w:r w:rsidRPr="00DB0C61">
          <w:rPr>
            <w:rFonts w:ascii="Times New Roman" w:hAnsi="Times New Roman" w:cs="Times New Roman"/>
            <w:sz w:val="22"/>
            <w:szCs w:val="22"/>
          </w:rPr>
          <w:t>CV</w:t>
        </w:r>
      </w:smartTag>
      <w:r w:rsidRPr="00DB0C61">
        <w:rPr>
          <w:rFonts w:ascii="Times New Roman" w:hAnsi="Times New Roman" w:cs="Times New Roman"/>
          <w:sz w:val="22"/>
          <w:szCs w:val="22"/>
        </w:rPr>
        <w:t xml:space="preserve"> sadaļa aizpildāma, ja speciālists</w:t>
      </w:r>
      <w:r>
        <w:rPr>
          <w:rFonts w:ascii="Times New Roman" w:hAnsi="Times New Roman" w:cs="Times New Roman"/>
          <w:sz w:val="22"/>
          <w:szCs w:val="22"/>
        </w:rPr>
        <w:t xml:space="preserve"> nav </w:t>
      </w:r>
      <w:r>
        <w:rPr>
          <w:rFonts w:ascii="Times New Roman" w:hAnsi="Times New Roman" w:cs="Times New Roman"/>
          <w:sz w:val="22"/>
          <w:szCs w:val="22"/>
          <w:lang w:val="lv-LV"/>
        </w:rPr>
        <w:t>P</w:t>
      </w:r>
      <w:r w:rsidRPr="00DB0C61">
        <w:rPr>
          <w:rFonts w:ascii="Times New Roman" w:hAnsi="Times New Roman" w:cs="Times New Roman"/>
          <w:sz w:val="22"/>
          <w:szCs w:val="22"/>
        </w:rPr>
        <w:t xml:space="preserve">retendenta, </w:t>
      </w:r>
      <w:r>
        <w:rPr>
          <w:rFonts w:ascii="Times New Roman" w:hAnsi="Times New Roman" w:cs="Times New Roman"/>
          <w:sz w:val="22"/>
          <w:szCs w:val="22"/>
        </w:rPr>
        <w:t xml:space="preserve">personālsabiedrības biedra (ja </w:t>
      </w:r>
      <w:r>
        <w:rPr>
          <w:rFonts w:ascii="Times New Roman" w:hAnsi="Times New Roman" w:cs="Times New Roman"/>
          <w:sz w:val="22"/>
          <w:szCs w:val="22"/>
          <w:lang w:val="lv-LV"/>
        </w:rPr>
        <w:t>P</w:t>
      </w:r>
      <w:r w:rsidRPr="00DB0C61">
        <w:rPr>
          <w:rFonts w:ascii="Times New Roman" w:hAnsi="Times New Roman" w:cs="Times New Roman"/>
          <w:sz w:val="22"/>
          <w:szCs w:val="22"/>
        </w:rPr>
        <w:t>retendents ir personālsabiedrība), personu apvienības dalībnieka (ja pretendents ir personu apvienība) vai apakšuzņēmēja darbinieks vai apakšuzņēmējs.</w:t>
      </w:r>
    </w:p>
  </w:footnote>
  <w:footnote w:id="21">
    <w:p w:rsidR="00157E1D" w:rsidRPr="002B435A" w:rsidRDefault="00157E1D" w:rsidP="001A7BC2">
      <w:pPr>
        <w:pStyle w:val="Atsauce"/>
        <w:jc w:val="both"/>
        <w:rPr>
          <w:rFonts w:ascii="Times New Roman" w:hAnsi="Times New Roman" w:cs="Times New Roman"/>
          <w:sz w:val="22"/>
          <w:szCs w:val="22"/>
        </w:rPr>
      </w:pPr>
      <w:r w:rsidRPr="002B435A">
        <w:rPr>
          <w:rStyle w:val="FootnoteReference"/>
          <w:rFonts w:ascii="Times New Roman" w:hAnsi="Times New Roman" w:cs="Times New Roman"/>
          <w:sz w:val="22"/>
          <w:szCs w:val="22"/>
        </w:rPr>
        <w:footnoteRef/>
      </w:r>
      <w:r w:rsidRPr="002B435A">
        <w:rPr>
          <w:rFonts w:ascii="Times New Roman" w:hAnsi="Times New Roman" w:cs="Times New Roman"/>
          <w:sz w:val="22"/>
          <w:szCs w:val="22"/>
        </w:rPr>
        <w:t xml:space="preserve"> </w:t>
      </w:r>
      <w:smartTag w:uri="schemas-tilde-lv/tildestengine" w:element="veidnes">
        <w:smartTagPr>
          <w:attr w:name="text" w:val="CV"/>
          <w:attr w:name="baseform" w:val="CV"/>
          <w:attr w:name="id" w:val="-1"/>
        </w:smartTagPr>
        <w:r w:rsidRPr="002B435A">
          <w:rPr>
            <w:rFonts w:ascii="Times New Roman" w:hAnsi="Times New Roman" w:cs="Times New Roman"/>
            <w:sz w:val="22"/>
            <w:szCs w:val="22"/>
          </w:rPr>
          <w:t>CV</w:t>
        </w:r>
      </w:smartTag>
      <w:r w:rsidRPr="002B435A">
        <w:rPr>
          <w:rFonts w:ascii="Times New Roman" w:hAnsi="Times New Roman" w:cs="Times New Roman"/>
          <w:sz w:val="22"/>
          <w:szCs w:val="22"/>
        </w:rPr>
        <w:t xml:space="preserve"> sadaļa aizpildāma, ja speciālists nav pretendenta, personālsabiedrības biedra (ja pretendents ir personālsabiedrība), personu apvienības dalībnieka (ja pretendents ir personu apvienība) vai apakšuzņēmēja darbinieks vai apakšuzņēmējs.</w:t>
      </w:r>
    </w:p>
  </w:footnote>
  <w:footnote w:id="22">
    <w:p w:rsidR="00157E1D" w:rsidRPr="002B435A" w:rsidRDefault="00157E1D">
      <w:pPr>
        <w:pStyle w:val="FootnoteText"/>
        <w:rPr>
          <w:sz w:val="22"/>
          <w:szCs w:val="22"/>
          <w:lang w:val="lv-LV"/>
        </w:rPr>
      </w:pPr>
      <w:r w:rsidRPr="002B435A">
        <w:rPr>
          <w:rStyle w:val="FootnoteReference"/>
          <w:sz w:val="22"/>
          <w:szCs w:val="22"/>
        </w:rPr>
        <w:footnoteRef/>
      </w:r>
      <w:r w:rsidRPr="002B435A">
        <w:rPr>
          <w:sz w:val="22"/>
          <w:szCs w:val="22"/>
        </w:rPr>
        <w:t xml:space="preserve"> </w:t>
      </w:r>
      <w:r w:rsidRPr="002B435A">
        <w:rPr>
          <w:sz w:val="22"/>
          <w:szCs w:val="22"/>
          <w:lang w:val="lv-LV"/>
        </w:rPr>
        <w:t xml:space="preserve">Attiecas uz </w:t>
      </w:r>
      <w:r w:rsidRPr="002B435A">
        <w:rPr>
          <w:sz w:val="22"/>
          <w:szCs w:val="22"/>
        </w:rPr>
        <w:t>piesaistīto apakšuzņēmēju, kuru veicamo pakalpojumu vērtība ir vismaz 10 (desmit) procenti no kopējās piedāvājuma cenas</w:t>
      </w:r>
      <w:r>
        <w:rPr>
          <w:sz w:val="22"/>
          <w:szCs w:val="22"/>
          <w:lang w:val="lv-LV"/>
        </w:rPr>
        <w:t xml:space="preserve"> </w:t>
      </w:r>
      <w:r w:rsidRPr="002B435A">
        <w:rPr>
          <w:sz w:val="22"/>
          <w:szCs w:val="22"/>
          <w:lang w:val="lv-LV"/>
        </w:rPr>
        <w:t>(Būvprojekta izstrādes kopējā</w:t>
      </w:r>
      <w:r>
        <w:rPr>
          <w:sz w:val="22"/>
          <w:szCs w:val="22"/>
          <w:lang w:val="lv-LV"/>
        </w:rPr>
        <w:t>s</w:t>
      </w:r>
      <w:r w:rsidRPr="002B435A">
        <w:rPr>
          <w:sz w:val="22"/>
          <w:szCs w:val="22"/>
          <w:lang w:val="lv-LV"/>
        </w:rPr>
        <w:t xml:space="preserve"> Līgumcenas un autoruzraudzības kopējās līgumcenas summa bez PVN)</w:t>
      </w:r>
    </w:p>
  </w:footnote>
  <w:footnote w:id="23">
    <w:p w:rsidR="00157E1D" w:rsidRPr="002B435A" w:rsidRDefault="00157E1D" w:rsidP="001A7BC2">
      <w:pPr>
        <w:pStyle w:val="FootnoteText"/>
        <w:jc w:val="both"/>
        <w:rPr>
          <w:sz w:val="22"/>
          <w:szCs w:val="22"/>
        </w:rPr>
      </w:pPr>
      <w:r w:rsidRPr="002B435A">
        <w:rPr>
          <w:rStyle w:val="FootnoteReference"/>
          <w:sz w:val="22"/>
          <w:szCs w:val="22"/>
        </w:rPr>
        <w:footnoteRef/>
      </w:r>
      <w:r w:rsidRPr="002B435A">
        <w:rPr>
          <w:sz w:val="22"/>
          <w:szCs w:val="22"/>
        </w:rPr>
        <w:t xml:space="preserve"> Attiecas uz tām Personām uz kuru iespējām Pretendents balstās, lai apliecinātu, ka tā kvalifikācija atbilst iepirkuma dokumentācijā noteiktām prasībām</w:t>
      </w:r>
    </w:p>
  </w:footnote>
  <w:footnote w:id="24">
    <w:p w:rsidR="00157E1D" w:rsidRPr="00F80053" w:rsidRDefault="00157E1D" w:rsidP="001A7BC2">
      <w:pPr>
        <w:pStyle w:val="FootnoteText"/>
        <w:jc w:val="both"/>
        <w:rPr>
          <w:rFonts w:ascii="Arial" w:hAnsi="Arial" w:cs="Arial"/>
          <w:sz w:val="16"/>
          <w:szCs w:val="16"/>
        </w:rPr>
      </w:pPr>
      <w:r w:rsidRPr="002B435A">
        <w:rPr>
          <w:rStyle w:val="FootnoteReference"/>
          <w:sz w:val="22"/>
          <w:szCs w:val="22"/>
        </w:rPr>
        <w:footnoteRef/>
      </w:r>
      <w:r w:rsidRPr="002B435A">
        <w:rPr>
          <w:sz w:val="22"/>
          <w:szCs w:val="22"/>
        </w:rPr>
        <w:t xml:space="preserve"> Prasība par nepieciešamo finanšu apgrozījumu </w:t>
      </w:r>
      <w:r w:rsidRPr="002B435A">
        <w:rPr>
          <w:b/>
          <w:sz w:val="22"/>
          <w:szCs w:val="22"/>
        </w:rPr>
        <w:t>nevar</w:t>
      </w:r>
      <w:r w:rsidRPr="002B435A">
        <w:rPr>
          <w:sz w:val="22"/>
          <w:szCs w:val="22"/>
        </w:rPr>
        <w:t xml:space="preserve"> tikt izpildīta</w:t>
      </w:r>
      <w:r w:rsidRPr="002B435A">
        <w:rPr>
          <w:b/>
          <w:sz w:val="22"/>
          <w:szCs w:val="22"/>
        </w:rPr>
        <w:t xml:space="preserve"> tikai</w:t>
      </w:r>
      <w:r w:rsidRPr="002B435A">
        <w:rPr>
          <w:sz w:val="22"/>
          <w:szCs w:val="22"/>
        </w:rPr>
        <w:t xml:space="preserve"> ar Personu), uz kuru iespējām </w:t>
      </w:r>
      <w:r w:rsidRPr="00000868">
        <w:rPr>
          <w:sz w:val="22"/>
          <w:szCs w:val="22"/>
        </w:rPr>
        <w:t xml:space="preserve">Pretendents balstās, palīdzību, jo minētās personas neuzņemas finansiālu atbildību par līgumu. Minēto prasību </w:t>
      </w:r>
      <w:r w:rsidRPr="00000868">
        <w:rPr>
          <w:sz w:val="22"/>
          <w:szCs w:val="22"/>
          <w:u w:val="single"/>
        </w:rPr>
        <w:t>var apliecināt pats Pretendents vai Pretendents kopā ar citu tirgus dalībnieku palīdzību, piemēram, apvienojoties personu apvienībā, kura kopumā ir atbildīga par līguma izpildi (t.sk. finansiālajām saistībām)</w:t>
      </w:r>
      <w:r w:rsidRPr="00000868">
        <w:rPr>
          <w:sz w:val="22"/>
          <w:szCs w:val="22"/>
        </w:rPr>
        <w:t>, uz līguma slēgšanas brīdi veidojot personu apvienību un sadarbības līgumā nosakot resursu nodošanas apjomu, termiņu, uz kādu šie resursi tiek nodoti, un solidāru atbildību līguma izpildē</w:t>
      </w:r>
    </w:p>
  </w:footnote>
  <w:footnote w:id="25">
    <w:p w:rsidR="00157E1D" w:rsidRPr="00955A0A" w:rsidRDefault="00157E1D">
      <w:pPr>
        <w:pStyle w:val="FootnoteText"/>
        <w:rPr>
          <w:sz w:val="22"/>
          <w:szCs w:val="22"/>
          <w:lang w:val="lv-LV"/>
        </w:rPr>
      </w:pPr>
      <w:r w:rsidRPr="00955A0A">
        <w:rPr>
          <w:rStyle w:val="FootnoteReference"/>
          <w:sz w:val="22"/>
          <w:szCs w:val="22"/>
        </w:rPr>
        <w:footnoteRef/>
      </w:r>
      <w:r w:rsidRPr="00955A0A">
        <w:rPr>
          <w:sz w:val="22"/>
          <w:szCs w:val="22"/>
        </w:rPr>
        <w:t xml:space="preserve"> </w:t>
      </w:r>
      <w:r w:rsidRPr="00955A0A">
        <w:rPr>
          <w:sz w:val="22"/>
          <w:szCs w:val="22"/>
          <w:lang w:val="lv-LV"/>
        </w:rPr>
        <w:t>Kanalizācijas un ūdensapgādes tīkliem kopā</w:t>
      </w:r>
    </w:p>
  </w:footnote>
  <w:footnote w:id="26">
    <w:p w:rsidR="00157E1D" w:rsidRPr="00955A0A" w:rsidRDefault="00157E1D" w:rsidP="001A7BC2">
      <w:pPr>
        <w:pStyle w:val="FootnoteText"/>
        <w:rPr>
          <w:sz w:val="22"/>
          <w:szCs w:val="22"/>
        </w:rPr>
      </w:pPr>
      <w:r w:rsidRPr="00955A0A">
        <w:rPr>
          <w:rStyle w:val="FootnoteReference"/>
          <w:sz w:val="22"/>
          <w:szCs w:val="22"/>
        </w:rPr>
        <w:footnoteRef/>
      </w:r>
      <w:r w:rsidRPr="00955A0A">
        <w:rPr>
          <w:sz w:val="22"/>
          <w:szCs w:val="22"/>
        </w:rPr>
        <w:t xml:space="preserve"> </w:t>
      </w:r>
      <w:r w:rsidRPr="00955A0A">
        <w:rPr>
          <w:sz w:val="22"/>
          <w:szCs w:val="22"/>
          <w:lang w:val="lv-LV"/>
        </w:rPr>
        <w:t xml:space="preserve"> 4. kolonnas pozīcijas Nr.1 un pozīcijas Nr.2 summa </w:t>
      </w:r>
    </w:p>
  </w:footnote>
  <w:footnote w:id="27">
    <w:p w:rsidR="00157E1D" w:rsidRPr="00955A0A" w:rsidRDefault="00157E1D">
      <w:pPr>
        <w:pStyle w:val="FootnoteText"/>
      </w:pPr>
      <w:r w:rsidRPr="00955A0A">
        <w:rPr>
          <w:rStyle w:val="FootnoteReference"/>
          <w:sz w:val="22"/>
          <w:szCs w:val="22"/>
        </w:rPr>
        <w:footnoteRef/>
      </w:r>
      <w:r w:rsidRPr="00955A0A">
        <w:rPr>
          <w:sz w:val="22"/>
          <w:szCs w:val="22"/>
        </w:rPr>
        <w:t xml:space="preserve"> </w:t>
      </w:r>
      <w:r>
        <w:rPr>
          <w:sz w:val="22"/>
          <w:szCs w:val="22"/>
          <w:lang w:val="lv-LV"/>
        </w:rPr>
        <w:t xml:space="preserve">5. </w:t>
      </w:r>
      <w:r w:rsidRPr="00955A0A">
        <w:rPr>
          <w:sz w:val="22"/>
          <w:szCs w:val="22"/>
          <w:lang w:val="lv-LV"/>
        </w:rPr>
        <w:t>kolonnas pozīcijas Nr.1 un pozīcijas Nr.2 summa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C0EC340"/>
    <w:lvl w:ilvl="0">
      <w:start w:val="1"/>
      <w:numFmt w:val="decimal"/>
      <w:pStyle w:val="Style2"/>
      <w:lvlText w:val="%1."/>
      <w:lvlJc w:val="left"/>
      <w:pPr>
        <w:tabs>
          <w:tab w:val="num" w:pos="1351"/>
        </w:tabs>
        <w:ind w:left="1351"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AF5EEC"/>
    <w:multiLevelType w:val="multilevel"/>
    <w:tmpl w:val="3A2AE252"/>
    <w:lvl w:ilvl="0">
      <w:start w:val="8"/>
      <w:numFmt w:val="decimal"/>
      <w:lvlText w:val="%1.1.4."/>
      <w:lvlJc w:val="left"/>
      <w:pPr>
        <w:ind w:left="1637" w:hanging="360"/>
      </w:pPr>
      <w:rPr>
        <w:rFonts w:ascii="Times New Roman" w:eastAsia="Times New Roman" w:hAnsi="Times New Roman" w:cs="Times New Roman" w:hint="default"/>
        <w:b w:val="0"/>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14575B2"/>
    <w:multiLevelType w:val="multilevel"/>
    <w:tmpl w:val="D7E61A50"/>
    <w:lvl w:ilvl="0">
      <w:start w:val="8"/>
      <w:numFmt w:val="decimal"/>
      <w:lvlText w:val="%1.1.1."/>
      <w:lvlJc w:val="left"/>
      <w:pPr>
        <w:ind w:left="862" w:hanging="360"/>
      </w:pPr>
      <w:rPr>
        <w:rFonts w:ascii="Times New Roman" w:eastAsia="Times New Roman" w:hAnsi="Times New Roman" w:cs="Times New Roman" w:hint="default"/>
        <w:b w:val="0"/>
        <w:bCs/>
        <w:sz w:val="24"/>
        <w:szCs w:val="24"/>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4" w15:restartNumberingAfterBreak="0">
    <w:nsid w:val="01802D30"/>
    <w:multiLevelType w:val="multilevel"/>
    <w:tmpl w:val="8082982C"/>
    <w:lvl w:ilvl="0">
      <w:start w:val="16"/>
      <w:numFmt w:val="decimal"/>
      <w:lvlText w:val="%1."/>
      <w:lvlJc w:val="left"/>
      <w:pPr>
        <w:ind w:left="480" w:hanging="480"/>
      </w:pPr>
      <w:rPr>
        <w:rFonts w:hint="default"/>
      </w:rPr>
    </w:lvl>
    <w:lvl w:ilvl="1">
      <w:start w:val="14"/>
      <w:numFmt w:val="decimal"/>
      <w:lvlText w:val="%2.6."/>
      <w:lvlJc w:val="left"/>
      <w:pPr>
        <w:ind w:left="3599" w:hanging="480"/>
      </w:pPr>
      <w:rPr>
        <w:rFonts w:ascii="Times New Roman" w:eastAsia="Times New Roman" w:hAnsi="Times New Roman" w:cs="Times New Roman" w:hint="default"/>
        <w:b/>
        <w:bCs/>
        <w:sz w:val="24"/>
        <w:szCs w:val="24"/>
      </w:rPr>
    </w:lvl>
    <w:lvl w:ilvl="2">
      <w:start w:val="1"/>
      <w:numFmt w:val="decimal"/>
      <w:lvlText w:val="%1.%2.%3."/>
      <w:lvlJc w:val="left"/>
      <w:pPr>
        <w:ind w:left="720" w:hanging="720"/>
      </w:pPr>
      <w:rPr>
        <w:rFonts w:hint="default"/>
        <w:strike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87202E"/>
    <w:multiLevelType w:val="multilevel"/>
    <w:tmpl w:val="F2B25408"/>
    <w:lvl w:ilvl="0">
      <w:start w:val="16"/>
      <w:numFmt w:val="decimal"/>
      <w:lvlText w:val="%1."/>
      <w:lvlJc w:val="left"/>
      <w:pPr>
        <w:ind w:left="502"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2D01AF4"/>
    <w:multiLevelType w:val="multilevel"/>
    <w:tmpl w:val="DA8E3054"/>
    <w:lvl w:ilvl="0">
      <w:start w:val="12"/>
      <w:numFmt w:val="decimal"/>
      <w:lvlText w:val="%1.6."/>
      <w:lvlJc w:val="left"/>
      <w:pPr>
        <w:ind w:left="36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D94953"/>
    <w:multiLevelType w:val="multilevel"/>
    <w:tmpl w:val="B2AACD64"/>
    <w:lvl w:ilvl="0">
      <w:start w:val="12"/>
      <w:numFmt w:val="decimal"/>
      <w:lvlText w:val="%1.3."/>
      <w:lvlJc w:val="left"/>
      <w:pPr>
        <w:ind w:left="36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0E3831"/>
    <w:multiLevelType w:val="hybridMultilevel"/>
    <w:tmpl w:val="83003788"/>
    <w:lvl w:ilvl="0" w:tplc="333265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7271676"/>
    <w:multiLevelType w:val="multilevel"/>
    <w:tmpl w:val="D3305E4E"/>
    <w:lvl w:ilvl="0">
      <w:start w:val="14"/>
      <w:numFmt w:val="decimal"/>
      <w:lvlText w:val="%1.2.1."/>
      <w:lvlJc w:val="left"/>
      <w:pPr>
        <w:ind w:left="360" w:hanging="360"/>
      </w:pPr>
      <w:rPr>
        <w:rFonts w:ascii="Times New Roman" w:eastAsia="Times New Roman" w:hAnsi="Times New Roman" w:cs="Times New Roman" w:hint="default"/>
        <w:b w:val="0"/>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AD652C6"/>
    <w:multiLevelType w:val="multilevel"/>
    <w:tmpl w:val="93E8B7E6"/>
    <w:lvl w:ilvl="0">
      <w:start w:val="4"/>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bCs/>
        <w:i w:val="0"/>
        <w:strike w:val="0"/>
        <w:color w:val="auto"/>
        <w:sz w:val="24"/>
        <w:szCs w:val="24"/>
      </w:rPr>
    </w:lvl>
    <w:lvl w:ilvl="2">
      <w:start w:val="1"/>
      <w:numFmt w:val="decimal"/>
      <w:lvlText w:val="%1.%2.%3."/>
      <w:lvlJc w:val="left"/>
      <w:pPr>
        <w:ind w:left="720" w:hanging="720"/>
      </w:pPr>
      <w:rPr>
        <w:rFonts w:hint="default"/>
        <w:b w:val="0"/>
        <w:i w:val="0"/>
        <w:color w:val="auto"/>
        <w:sz w:val="24"/>
        <w:szCs w:val="24"/>
      </w:rPr>
    </w:lvl>
    <w:lvl w:ilvl="3">
      <w:start w:val="1"/>
      <w:numFmt w:val="decimal"/>
      <w:lvlText w:val="%1.%2.%3."/>
      <w:lvlJc w:val="left"/>
      <w:pPr>
        <w:ind w:left="720" w:hanging="720"/>
      </w:pPr>
      <w:rPr>
        <w:rFonts w:hint="default"/>
        <w:b/>
        <w:i/>
        <w:color w:val="auto"/>
      </w:rPr>
    </w:lvl>
    <w:lvl w:ilvl="4">
      <w:start w:val="4"/>
      <w:numFmt w:val="decimal"/>
      <w:lvlText w:val="%5.1.4."/>
      <w:lvlJc w:val="left"/>
      <w:pPr>
        <w:ind w:left="1364" w:hanging="1080"/>
      </w:pPr>
      <w:rPr>
        <w:rFonts w:ascii="Times New Roman" w:eastAsia="Times New Roman" w:hAnsi="Times New Roman" w:cs="Times New Roman" w:hint="default"/>
        <w:b w:val="0"/>
        <w:bCs/>
        <w:i w:val="0"/>
        <w:sz w:val="24"/>
        <w:szCs w:val="24"/>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1" w15:restartNumberingAfterBreak="0">
    <w:nsid w:val="0B573640"/>
    <w:multiLevelType w:val="multilevel"/>
    <w:tmpl w:val="5D0E34D8"/>
    <w:lvl w:ilvl="0">
      <w:start w:val="1"/>
      <w:numFmt w:val="decimal"/>
      <w:pStyle w:val="Heading31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C37554C"/>
    <w:multiLevelType w:val="hybridMultilevel"/>
    <w:tmpl w:val="3BF2294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69533D"/>
    <w:multiLevelType w:val="multilevel"/>
    <w:tmpl w:val="8208EAD0"/>
    <w:lvl w:ilvl="0">
      <w:start w:val="9"/>
      <w:numFmt w:val="decimal"/>
      <w:lvlText w:val="%1.2."/>
      <w:lvlJc w:val="left"/>
      <w:pPr>
        <w:ind w:left="36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B419D5"/>
    <w:multiLevelType w:val="hybridMultilevel"/>
    <w:tmpl w:val="DFE26C36"/>
    <w:lvl w:ilvl="0" w:tplc="65E46576">
      <w:start w:val="9"/>
      <w:numFmt w:val="decimal"/>
      <w:lvlText w:val="%1.1."/>
      <w:lvlJc w:val="left"/>
      <w:pPr>
        <w:ind w:left="360"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174E06"/>
    <w:multiLevelType w:val="multilevel"/>
    <w:tmpl w:val="36FEFD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15:restartNumberingAfterBreak="0">
    <w:nsid w:val="0E5C1189"/>
    <w:multiLevelType w:val="multilevel"/>
    <w:tmpl w:val="5C0CB452"/>
    <w:lvl w:ilvl="0">
      <w:start w:val="2"/>
      <w:numFmt w:val="decimal"/>
      <w:pStyle w:val="Punkts"/>
      <w:lvlText w:val="%1."/>
      <w:lvlJc w:val="left"/>
      <w:pPr>
        <w:tabs>
          <w:tab w:val="num" w:pos="993"/>
        </w:tabs>
        <w:ind w:left="993" w:hanging="851"/>
      </w:pPr>
      <w:rPr>
        <w:rFonts w:hint="default"/>
        <w:b/>
        <w:sz w:val="24"/>
        <w:szCs w:val="24"/>
      </w:rPr>
    </w:lvl>
    <w:lvl w:ilvl="1">
      <w:start w:val="8"/>
      <w:numFmt w:val="none"/>
      <w:lvlText w:val="8.1.3. "/>
      <w:lvlJc w:val="left"/>
      <w:pPr>
        <w:tabs>
          <w:tab w:val="num" w:pos="1135"/>
        </w:tabs>
        <w:ind w:left="1135" w:hanging="851"/>
      </w:pPr>
      <w:rPr>
        <w:rFonts w:ascii="Times New Roman" w:eastAsia="Times New Roman" w:hAnsi="Times New Roman" w:cs="Times New Roman" w:hint="default"/>
        <w:b w:val="0"/>
        <w:bCs/>
        <w:sz w:val="24"/>
        <w:szCs w:val="24"/>
      </w:rPr>
    </w:lvl>
    <w:lvl w:ilvl="2">
      <w:start w:val="1"/>
      <w:numFmt w:val="decimal"/>
      <w:pStyle w:val="Paragrfs"/>
      <w:lvlText w:val="%1.1%2.%3."/>
      <w:lvlJc w:val="left"/>
      <w:pPr>
        <w:tabs>
          <w:tab w:val="num" w:pos="1135"/>
        </w:tabs>
        <w:ind w:left="1135" w:hanging="851"/>
      </w:pPr>
      <w:rPr>
        <w:rFonts w:hint="default"/>
        <w:color w:val="auto"/>
        <w:sz w:val="24"/>
        <w:szCs w:val="24"/>
        <w:lang w:val="lv-LV"/>
      </w:rPr>
    </w:lvl>
    <w:lvl w:ilvl="3">
      <w:start w:val="1"/>
      <w:numFmt w:val="decimal"/>
      <w:lvlText w:val="%1.%2.%3.%4."/>
      <w:lvlJc w:val="left"/>
      <w:pPr>
        <w:tabs>
          <w:tab w:val="num" w:pos="993"/>
        </w:tabs>
        <w:ind w:left="993" w:hanging="851"/>
      </w:pPr>
      <w:rPr>
        <w:rFonts w:hint="default"/>
        <w:color w:val="auto"/>
      </w:rPr>
    </w:lvl>
    <w:lvl w:ilvl="4">
      <w:start w:val="1"/>
      <w:numFmt w:val="decimal"/>
      <w:lvlText w:val="%1.%2.%3.%4.%5."/>
      <w:lvlJc w:val="left"/>
      <w:pPr>
        <w:tabs>
          <w:tab w:val="num" w:pos="5542"/>
        </w:tabs>
        <w:ind w:left="5542" w:hanging="1080"/>
      </w:pPr>
      <w:rPr>
        <w:rFonts w:hint="default"/>
      </w:rPr>
    </w:lvl>
    <w:lvl w:ilvl="5">
      <w:start w:val="1"/>
      <w:numFmt w:val="decimal"/>
      <w:lvlText w:val="%1.%2.%3.%4.%5.%6."/>
      <w:lvlJc w:val="left"/>
      <w:pPr>
        <w:tabs>
          <w:tab w:val="num" w:pos="6622"/>
        </w:tabs>
        <w:ind w:left="6622" w:hanging="1080"/>
      </w:pPr>
      <w:rPr>
        <w:rFonts w:hint="default"/>
      </w:rPr>
    </w:lvl>
    <w:lvl w:ilvl="6">
      <w:start w:val="1"/>
      <w:numFmt w:val="decimal"/>
      <w:lvlText w:val="%1.%2.%3.%4.%5.%6.%7."/>
      <w:lvlJc w:val="left"/>
      <w:pPr>
        <w:tabs>
          <w:tab w:val="num" w:pos="8062"/>
        </w:tabs>
        <w:ind w:left="8062" w:hanging="1440"/>
      </w:pPr>
      <w:rPr>
        <w:rFonts w:hint="default"/>
      </w:rPr>
    </w:lvl>
    <w:lvl w:ilvl="7">
      <w:start w:val="1"/>
      <w:numFmt w:val="decimal"/>
      <w:lvlText w:val="%1.%2.%3.%4.%5.%6.%7.%8."/>
      <w:lvlJc w:val="left"/>
      <w:pPr>
        <w:tabs>
          <w:tab w:val="num" w:pos="9142"/>
        </w:tabs>
        <w:ind w:left="9142" w:hanging="1440"/>
      </w:pPr>
      <w:rPr>
        <w:rFonts w:hint="default"/>
      </w:rPr>
    </w:lvl>
    <w:lvl w:ilvl="8">
      <w:start w:val="1"/>
      <w:numFmt w:val="decimal"/>
      <w:lvlText w:val="%1.%2.%3.%4.%5.%6.%7.%8.%9."/>
      <w:lvlJc w:val="left"/>
      <w:pPr>
        <w:tabs>
          <w:tab w:val="num" w:pos="10582"/>
        </w:tabs>
        <w:ind w:left="10582" w:hanging="1800"/>
      </w:pPr>
      <w:rPr>
        <w:rFonts w:hint="default"/>
      </w:rPr>
    </w:lvl>
  </w:abstractNum>
  <w:abstractNum w:abstractNumId="18" w15:restartNumberingAfterBreak="0">
    <w:nsid w:val="0FE45AAB"/>
    <w:multiLevelType w:val="multilevel"/>
    <w:tmpl w:val="A7E23524"/>
    <w:lvl w:ilvl="0">
      <w:start w:val="11"/>
      <w:numFmt w:val="decimal"/>
      <w:lvlText w:val="%1.6."/>
      <w:lvlJc w:val="left"/>
      <w:pPr>
        <w:ind w:left="644" w:hanging="360"/>
      </w:pPr>
      <w:rPr>
        <w:rFonts w:ascii="Times New Roman" w:eastAsia="Times New Roman" w:hAnsi="Times New Roman" w:cs="Times New Roman" w:hint="default"/>
        <w:b/>
        <w:bCs/>
        <w:sz w:val="24"/>
        <w:szCs w:val="24"/>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9" w15:restartNumberingAfterBreak="0">
    <w:nsid w:val="12520930"/>
    <w:multiLevelType w:val="multilevel"/>
    <w:tmpl w:val="413279DA"/>
    <w:lvl w:ilvl="0">
      <w:start w:val="3"/>
      <w:numFmt w:val="decimal"/>
      <w:lvlText w:val="%1.1."/>
      <w:lvlJc w:val="left"/>
      <w:pPr>
        <w:ind w:left="928" w:hanging="360"/>
      </w:pPr>
      <w:rPr>
        <w:rFonts w:ascii="Times New Roman" w:eastAsia="Times New Roman" w:hAnsi="Times New Roman" w:cs="Times New Roman" w:hint="default"/>
        <w:b/>
        <w:bCs/>
        <w:sz w:val="24"/>
        <w:szCs w:val="24"/>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0" w15:restartNumberingAfterBreak="0">
    <w:nsid w:val="129A59AA"/>
    <w:multiLevelType w:val="multilevel"/>
    <w:tmpl w:val="F0AA57B6"/>
    <w:lvl w:ilvl="0">
      <w:start w:val="12"/>
      <w:numFmt w:val="decimal"/>
      <w:lvlText w:val="%1.5."/>
      <w:lvlJc w:val="left"/>
      <w:pPr>
        <w:ind w:left="36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2D11B20"/>
    <w:multiLevelType w:val="multilevel"/>
    <w:tmpl w:val="85B054B6"/>
    <w:lvl w:ilvl="0">
      <w:start w:val="3"/>
      <w:numFmt w:val="decimal"/>
      <w:lvlText w:val="%1.8."/>
      <w:lvlJc w:val="left"/>
      <w:pPr>
        <w:ind w:left="1637" w:hanging="360"/>
      </w:pPr>
      <w:rPr>
        <w:rFonts w:ascii="Times New Roman" w:eastAsia="Times New Roman" w:hAnsi="Times New Roman" w:cs="Times New Roman" w:hint="default"/>
        <w:b/>
        <w:bCs/>
        <w:sz w:val="24"/>
        <w:szCs w:val="24"/>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2" w15:restartNumberingAfterBreak="0">
    <w:nsid w:val="13833842"/>
    <w:multiLevelType w:val="hybridMultilevel"/>
    <w:tmpl w:val="16004FC4"/>
    <w:lvl w:ilvl="0" w:tplc="B9709546">
      <w:start w:val="10"/>
      <w:numFmt w:val="decimal"/>
      <w:lvlText w:val="%1."/>
      <w:lvlJc w:val="left"/>
      <w:pPr>
        <w:ind w:left="360"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4121C03"/>
    <w:multiLevelType w:val="multilevel"/>
    <w:tmpl w:val="C3FE875C"/>
    <w:lvl w:ilvl="0">
      <w:start w:val="1"/>
      <w:numFmt w:val="decimal"/>
      <w:lvlText w:val="%1."/>
      <w:lvlJc w:val="left"/>
      <w:pPr>
        <w:ind w:left="360" w:hanging="360"/>
      </w:pPr>
      <w:rPr>
        <w:rFonts w:ascii="Times New Roman" w:eastAsia="Times New Roman" w:hAnsi="Times New Roman" w:cs="Times New Roman" w:hint="default"/>
        <w:b/>
        <w:bCs/>
        <w:sz w:val="24"/>
        <w:szCs w:val="24"/>
      </w:rPr>
    </w:lvl>
    <w:lvl w:ilvl="1">
      <w:start w:val="8"/>
      <w:numFmt w:val="decimal"/>
      <w:lvlText w:val="%2.1."/>
      <w:lvlJc w:val="left"/>
      <w:pPr>
        <w:ind w:left="360" w:hanging="360"/>
      </w:pPr>
      <w:rPr>
        <w:rFonts w:ascii="Times New Roman" w:eastAsia="Times New Roman" w:hAnsi="Times New Roman" w:cs="Times New Roman"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4A52266"/>
    <w:multiLevelType w:val="multilevel"/>
    <w:tmpl w:val="97029DFA"/>
    <w:lvl w:ilvl="0">
      <w:start w:val="11"/>
      <w:numFmt w:val="decimal"/>
      <w:lvlText w:val="%1.9."/>
      <w:lvlJc w:val="left"/>
      <w:pPr>
        <w:ind w:left="1211" w:hanging="360"/>
      </w:pPr>
      <w:rPr>
        <w:rFonts w:ascii="Times New Roman" w:eastAsia="Times New Roman" w:hAnsi="Times New Roman" w:cs="Times New Roman" w:hint="default"/>
        <w:b/>
        <w:bCs/>
        <w:sz w:val="24"/>
        <w:szCs w:val="24"/>
      </w:rPr>
    </w:lvl>
    <w:lvl w:ilvl="1">
      <w:start w:val="1"/>
      <w:numFmt w:val="lowerLetter"/>
      <w:lvlText w:val="%2."/>
      <w:lvlJc w:val="left"/>
      <w:pPr>
        <w:ind w:left="1571" w:hanging="360"/>
      </w:pPr>
      <w:rPr>
        <w:rFonts w:hint="default"/>
      </w:rPr>
    </w:lvl>
    <w:lvl w:ilvl="2">
      <w:start w:val="1"/>
      <w:numFmt w:val="lowerRoman"/>
      <w:lvlText w:val="%3."/>
      <w:lvlJc w:val="right"/>
      <w:pPr>
        <w:ind w:left="2291" w:hanging="180"/>
      </w:pPr>
      <w:rPr>
        <w:rFonts w:hint="default"/>
      </w:rPr>
    </w:lvl>
    <w:lvl w:ilvl="3">
      <w:start w:val="1"/>
      <w:numFmt w:val="decimal"/>
      <w:lvlText w:val="%4."/>
      <w:lvlJc w:val="left"/>
      <w:pPr>
        <w:ind w:left="3011" w:hanging="360"/>
      </w:pPr>
      <w:rPr>
        <w:rFonts w:hint="default"/>
      </w:rPr>
    </w:lvl>
    <w:lvl w:ilvl="4">
      <w:start w:val="1"/>
      <w:numFmt w:val="lowerLetter"/>
      <w:lvlText w:val="%5."/>
      <w:lvlJc w:val="left"/>
      <w:pPr>
        <w:ind w:left="3731" w:hanging="360"/>
      </w:pPr>
      <w:rPr>
        <w:rFonts w:hint="default"/>
      </w:rPr>
    </w:lvl>
    <w:lvl w:ilvl="5">
      <w:start w:val="1"/>
      <w:numFmt w:val="lowerRoman"/>
      <w:lvlText w:val="%6."/>
      <w:lvlJc w:val="right"/>
      <w:pPr>
        <w:ind w:left="4451" w:hanging="180"/>
      </w:pPr>
      <w:rPr>
        <w:rFonts w:hint="default"/>
      </w:rPr>
    </w:lvl>
    <w:lvl w:ilvl="6">
      <w:start w:val="1"/>
      <w:numFmt w:val="decimal"/>
      <w:lvlText w:val="%7."/>
      <w:lvlJc w:val="left"/>
      <w:pPr>
        <w:ind w:left="5171" w:hanging="360"/>
      </w:pPr>
      <w:rPr>
        <w:rFonts w:hint="default"/>
      </w:rPr>
    </w:lvl>
    <w:lvl w:ilvl="7">
      <w:start w:val="1"/>
      <w:numFmt w:val="lowerLetter"/>
      <w:lvlText w:val="%8."/>
      <w:lvlJc w:val="left"/>
      <w:pPr>
        <w:ind w:left="5891" w:hanging="360"/>
      </w:pPr>
      <w:rPr>
        <w:rFonts w:hint="default"/>
      </w:rPr>
    </w:lvl>
    <w:lvl w:ilvl="8">
      <w:start w:val="1"/>
      <w:numFmt w:val="lowerRoman"/>
      <w:lvlText w:val="%9."/>
      <w:lvlJc w:val="right"/>
      <w:pPr>
        <w:ind w:left="6611" w:hanging="180"/>
      </w:pPr>
      <w:rPr>
        <w:rFonts w:hint="default"/>
      </w:rPr>
    </w:lvl>
  </w:abstractNum>
  <w:abstractNum w:abstractNumId="25" w15:restartNumberingAfterBreak="0">
    <w:nsid w:val="152A20C0"/>
    <w:multiLevelType w:val="multilevel"/>
    <w:tmpl w:val="C5109D20"/>
    <w:lvl w:ilvl="0">
      <w:start w:val="3"/>
      <w:numFmt w:val="decimal"/>
      <w:lvlText w:val="%1.7."/>
      <w:lvlJc w:val="left"/>
      <w:pPr>
        <w:ind w:left="1637" w:hanging="360"/>
      </w:pPr>
      <w:rPr>
        <w:rFonts w:ascii="Times New Roman" w:eastAsia="Times New Roman" w:hAnsi="Times New Roman" w:cs="Times New Roman" w:hint="default"/>
        <w:b/>
        <w:bCs/>
        <w:sz w:val="24"/>
        <w:szCs w:val="24"/>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6" w15:restartNumberingAfterBreak="0">
    <w:nsid w:val="15DB2133"/>
    <w:multiLevelType w:val="multilevel"/>
    <w:tmpl w:val="F528C098"/>
    <w:lvl w:ilvl="0">
      <w:start w:val="6"/>
      <w:numFmt w:val="decimal"/>
      <w:lvlText w:val="%1.3."/>
      <w:lvlJc w:val="left"/>
      <w:pPr>
        <w:ind w:left="72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1643415E"/>
    <w:multiLevelType w:val="multilevel"/>
    <w:tmpl w:val="D7EC0DF4"/>
    <w:lvl w:ilvl="0">
      <w:start w:val="3"/>
      <w:numFmt w:val="decimal"/>
      <w:lvlText w:val="%1.10."/>
      <w:lvlJc w:val="left"/>
      <w:pPr>
        <w:ind w:left="1637" w:hanging="360"/>
      </w:pPr>
      <w:rPr>
        <w:rFonts w:ascii="Times New Roman" w:eastAsia="Times New Roman" w:hAnsi="Times New Roman" w:cs="Times New Roman" w:hint="default"/>
        <w:b/>
        <w:bCs/>
        <w:sz w:val="24"/>
        <w:szCs w:val="24"/>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8" w15:restartNumberingAfterBreak="0">
    <w:nsid w:val="16ED4526"/>
    <w:multiLevelType w:val="multilevel"/>
    <w:tmpl w:val="C28299C2"/>
    <w:lvl w:ilvl="0">
      <w:start w:val="13"/>
      <w:numFmt w:val="decimal"/>
      <w:lvlText w:val="%1.1."/>
      <w:lvlJc w:val="left"/>
      <w:pPr>
        <w:ind w:left="36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15:restartNumberingAfterBreak="0">
    <w:nsid w:val="19B26ED2"/>
    <w:multiLevelType w:val="multilevel"/>
    <w:tmpl w:val="415EFFE6"/>
    <w:lvl w:ilvl="0">
      <w:start w:val="5"/>
      <w:numFmt w:val="decimal"/>
      <w:lvlText w:val="%1.1."/>
      <w:lvlJc w:val="left"/>
      <w:pPr>
        <w:tabs>
          <w:tab w:val="num" w:pos="851"/>
        </w:tabs>
        <w:ind w:left="851" w:hanging="851"/>
      </w:pPr>
      <w:rPr>
        <w:rFonts w:ascii="Times New Roman" w:eastAsia="Times New Roman" w:hAnsi="Times New Roman" w:cs="Times New Roman" w:hint="default"/>
        <w:b/>
        <w:bCs/>
        <w:sz w:val="24"/>
        <w:szCs w:val="24"/>
      </w:rPr>
    </w:lvl>
    <w:lvl w:ilvl="1">
      <w:start w:val="4"/>
      <w:numFmt w:val="none"/>
      <w:lvlText w:val="4.2."/>
      <w:lvlJc w:val="left"/>
      <w:pPr>
        <w:tabs>
          <w:tab w:val="num" w:pos="993"/>
        </w:tabs>
        <w:ind w:left="993" w:hanging="851"/>
      </w:pPr>
      <w:rPr>
        <w:rFonts w:ascii="Times New Roman" w:eastAsia="Times New Roman" w:hAnsi="Times New Roman" w:cs="Times New Roman" w:hint="default"/>
        <w:b/>
        <w:bCs/>
        <w:sz w:val="24"/>
        <w:szCs w:val="24"/>
      </w:rPr>
    </w:lvl>
    <w:lvl w:ilvl="2">
      <w:start w:val="1"/>
      <w:numFmt w:val="decimal"/>
      <w:lvlText w:val="%1.%2.%3."/>
      <w:lvlJc w:val="left"/>
      <w:pPr>
        <w:tabs>
          <w:tab w:val="num" w:pos="993"/>
        </w:tabs>
        <w:ind w:left="993" w:hanging="851"/>
      </w:pPr>
      <w:rPr>
        <w:rFonts w:hint="default"/>
        <w:color w:val="auto"/>
        <w:sz w:val="24"/>
        <w:szCs w:val="24"/>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1" w15:restartNumberingAfterBreak="0">
    <w:nsid w:val="1B110F3A"/>
    <w:multiLevelType w:val="multilevel"/>
    <w:tmpl w:val="AA3AEEAE"/>
    <w:lvl w:ilvl="0">
      <w:start w:val="3"/>
      <w:numFmt w:val="decimal"/>
      <w:lvlText w:val="%1.5."/>
      <w:lvlJc w:val="left"/>
      <w:pPr>
        <w:ind w:left="1637" w:hanging="360"/>
      </w:pPr>
      <w:rPr>
        <w:rFonts w:ascii="Times New Roman" w:eastAsia="Times New Roman" w:hAnsi="Times New Roman" w:cs="Times New Roman" w:hint="default"/>
        <w:b/>
        <w:bCs/>
        <w:sz w:val="24"/>
        <w:szCs w:val="24"/>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32" w15:restartNumberingAfterBreak="0">
    <w:nsid w:val="1B3A2CDF"/>
    <w:multiLevelType w:val="multilevel"/>
    <w:tmpl w:val="738070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b w:val="0"/>
        <w:i w:val="0"/>
        <w:color w:val="auto"/>
        <w:sz w:val="22"/>
        <w:szCs w:val="22"/>
      </w:rPr>
    </w:lvl>
    <w:lvl w:ilvl="3">
      <w:start w:val="1"/>
      <w:numFmt w:val="decimal"/>
      <w:lvlText w:val="%1.%2.%3.%4."/>
      <w:lvlJc w:val="left"/>
      <w:pPr>
        <w:tabs>
          <w:tab w:val="num" w:pos="578"/>
        </w:tabs>
        <w:ind w:left="578" w:hanging="436"/>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C4C5585"/>
    <w:multiLevelType w:val="multilevel"/>
    <w:tmpl w:val="5CE064F0"/>
    <w:lvl w:ilvl="0">
      <w:start w:val="19"/>
      <w:numFmt w:val="decimal"/>
      <w:lvlText w:val="%1.1."/>
      <w:lvlJc w:val="left"/>
      <w:pPr>
        <w:ind w:left="502"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E2B0F4E"/>
    <w:multiLevelType w:val="multilevel"/>
    <w:tmpl w:val="0E5070CA"/>
    <w:lvl w:ilvl="0">
      <w:start w:val="12"/>
      <w:numFmt w:val="decimal"/>
      <w:lvlText w:val="%1.1."/>
      <w:lvlJc w:val="left"/>
      <w:pPr>
        <w:ind w:left="36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6" w15:restartNumberingAfterBreak="0">
    <w:nsid w:val="1F8B5D44"/>
    <w:multiLevelType w:val="hybridMultilevel"/>
    <w:tmpl w:val="B060F340"/>
    <w:lvl w:ilvl="0" w:tplc="6008B036">
      <w:start w:val="1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15:restartNumberingAfterBreak="0">
    <w:nsid w:val="21C2565D"/>
    <w:multiLevelType w:val="multilevel"/>
    <w:tmpl w:val="4FE8EE54"/>
    <w:lvl w:ilvl="0">
      <w:start w:val="11"/>
      <w:numFmt w:val="decimal"/>
      <w:lvlText w:val="%1.8."/>
      <w:lvlJc w:val="left"/>
      <w:pPr>
        <w:ind w:left="72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22153862"/>
    <w:multiLevelType w:val="hybridMultilevel"/>
    <w:tmpl w:val="6BC2680E"/>
    <w:lvl w:ilvl="0" w:tplc="ABBAB1C4">
      <w:start w:val="1"/>
      <w:numFmt w:val="decimal"/>
      <w:lvlText w:val="%1."/>
      <w:lvlJc w:val="left"/>
      <w:pPr>
        <w:ind w:left="720"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2281185"/>
    <w:multiLevelType w:val="multilevel"/>
    <w:tmpl w:val="C6E25A2C"/>
    <w:lvl w:ilvl="0">
      <w:start w:val="20"/>
      <w:numFmt w:val="none"/>
      <w:lvlText w:val="18.2."/>
      <w:lvlJc w:val="left"/>
      <w:pPr>
        <w:ind w:left="644" w:hanging="360"/>
      </w:pPr>
      <w:rPr>
        <w:rFonts w:ascii="Times New Roman" w:eastAsia="Times New Roman" w:hAnsi="Times New Roman" w:cs="Times New Roman" w:hint="default"/>
        <w:b/>
        <w:bCs/>
        <w:sz w:val="24"/>
        <w:szCs w:val="24"/>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1" w15:restartNumberingAfterBreak="0">
    <w:nsid w:val="235A5D31"/>
    <w:multiLevelType w:val="multilevel"/>
    <w:tmpl w:val="6B6EC4A0"/>
    <w:lvl w:ilvl="0">
      <w:start w:val="11"/>
      <w:numFmt w:val="decimal"/>
      <w:lvlText w:val="%1.4."/>
      <w:lvlJc w:val="left"/>
      <w:pPr>
        <w:ind w:left="786" w:hanging="360"/>
      </w:pPr>
      <w:rPr>
        <w:rFonts w:ascii="Times New Roman" w:eastAsia="Times New Roman" w:hAnsi="Times New Roman" w:cs="Times New Roman" w:hint="default"/>
        <w:b/>
        <w:bCs/>
        <w:sz w:val="24"/>
        <w:szCs w:val="24"/>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42" w15:restartNumberingAfterBreak="0">
    <w:nsid w:val="24160CDD"/>
    <w:multiLevelType w:val="multilevel"/>
    <w:tmpl w:val="CFF21A3C"/>
    <w:lvl w:ilvl="0">
      <w:start w:val="15"/>
      <w:numFmt w:val="decimal"/>
      <w:lvlText w:val="%1.4."/>
      <w:lvlJc w:val="left"/>
      <w:pPr>
        <w:ind w:left="72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55E3210"/>
    <w:multiLevelType w:val="multilevel"/>
    <w:tmpl w:val="27960DDC"/>
    <w:lvl w:ilvl="0">
      <w:start w:val="15"/>
      <w:numFmt w:val="decimal"/>
      <w:lvlText w:val="%1.2."/>
      <w:lvlJc w:val="left"/>
      <w:pPr>
        <w:ind w:left="36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26D336DC"/>
    <w:multiLevelType w:val="multilevel"/>
    <w:tmpl w:val="21AAE158"/>
    <w:lvl w:ilvl="0">
      <w:start w:val="11"/>
      <w:numFmt w:val="decimal"/>
      <w:lvlText w:val="%1.5."/>
      <w:lvlJc w:val="left"/>
      <w:pPr>
        <w:ind w:left="36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8087DBA"/>
    <w:multiLevelType w:val="multilevel"/>
    <w:tmpl w:val="E8BC1A40"/>
    <w:lvl w:ilvl="0">
      <w:start w:val="5"/>
      <w:numFmt w:val="decimal"/>
      <w:lvlText w:val="%1.2."/>
      <w:lvlJc w:val="left"/>
      <w:pPr>
        <w:tabs>
          <w:tab w:val="num" w:pos="851"/>
        </w:tabs>
        <w:ind w:left="851" w:hanging="851"/>
      </w:pPr>
      <w:rPr>
        <w:rFonts w:ascii="Times New Roman" w:eastAsia="Times New Roman" w:hAnsi="Times New Roman" w:cs="Times New Roman" w:hint="default"/>
        <w:b/>
        <w:bCs/>
        <w:sz w:val="24"/>
        <w:szCs w:val="24"/>
      </w:rPr>
    </w:lvl>
    <w:lvl w:ilvl="1">
      <w:start w:val="4"/>
      <w:numFmt w:val="none"/>
      <w:lvlText w:val="4.2."/>
      <w:lvlJc w:val="left"/>
      <w:pPr>
        <w:tabs>
          <w:tab w:val="num" w:pos="993"/>
        </w:tabs>
        <w:ind w:left="993" w:hanging="851"/>
      </w:pPr>
      <w:rPr>
        <w:rFonts w:ascii="Times New Roman" w:eastAsia="Times New Roman" w:hAnsi="Times New Roman" w:cs="Times New Roman" w:hint="default"/>
        <w:b/>
        <w:bCs/>
        <w:sz w:val="24"/>
        <w:szCs w:val="24"/>
      </w:rPr>
    </w:lvl>
    <w:lvl w:ilvl="2">
      <w:start w:val="1"/>
      <w:numFmt w:val="decimal"/>
      <w:lvlText w:val="%1.%2.%3."/>
      <w:lvlJc w:val="left"/>
      <w:pPr>
        <w:tabs>
          <w:tab w:val="num" w:pos="993"/>
        </w:tabs>
        <w:ind w:left="993" w:hanging="851"/>
      </w:pPr>
      <w:rPr>
        <w:rFonts w:hint="default"/>
        <w:color w:val="auto"/>
        <w:sz w:val="24"/>
        <w:szCs w:val="24"/>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6"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47" w15:restartNumberingAfterBreak="0">
    <w:nsid w:val="294A4968"/>
    <w:multiLevelType w:val="multilevel"/>
    <w:tmpl w:val="A6E0921A"/>
    <w:lvl w:ilvl="0">
      <w:start w:val="4"/>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bCs/>
        <w:i w:val="0"/>
        <w:strike w:val="0"/>
        <w:color w:val="auto"/>
        <w:sz w:val="24"/>
        <w:szCs w:val="24"/>
      </w:rPr>
    </w:lvl>
    <w:lvl w:ilvl="2">
      <w:start w:val="1"/>
      <w:numFmt w:val="decimal"/>
      <w:lvlText w:val="%1.%2.%3."/>
      <w:lvlJc w:val="left"/>
      <w:pPr>
        <w:ind w:left="720" w:hanging="720"/>
      </w:pPr>
      <w:rPr>
        <w:rFonts w:hint="default"/>
        <w:b w:val="0"/>
        <w:i w:val="0"/>
        <w:color w:val="auto"/>
        <w:sz w:val="24"/>
        <w:szCs w:val="24"/>
      </w:rPr>
    </w:lvl>
    <w:lvl w:ilvl="3">
      <w:start w:val="1"/>
      <w:numFmt w:val="decimal"/>
      <w:lvlText w:val="%1.%2.%3."/>
      <w:lvlJc w:val="left"/>
      <w:pPr>
        <w:ind w:left="720" w:hanging="720"/>
      </w:pPr>
      <w:rPr>
        <w:rFonts w:hint="default"/>
        <w:b/>
        <w:i/>
        <w:color w:val="auto"/>
      </w:rPr>
    </w:lvl>
    <w:lvl w:ilvl="4">
      <w:start w:val="4"/>
      <w:numFmt w:val="decimal"/>
      <w:lvlText w:val="%5.1.1."/>
      <w:lvlJc w:val="left"/>
      <w:pPr>
        <w:ind w:left="1080" w:hanging="1080"/>
      </w:pPr>
      <w:rPr>
        <w:rFonts w:ascii="Times New Roman" w:eastAsia="Times New Roman" w:hAnsi="Times New Roman" w:cs="Times New Roman" w:hint="default"/>
        <w:b w:val="0"/>
        <w:bCs/>
        <w:i w:val="0"/>
        <w:sz w:val="24"/>
        <w:szCs w:val="24"/>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48" w15:restartNumberingAfterBreak="0">
    <w:nsid w:val="2A8D0ED3"/>
    <w:multiLevelType w:val="multilevel"/>
    <w:tmpl w:val="7F30C11E"/>
    <w:lvl w:ilvl="0">
      <w:start w:val="3"/>
      <w:numFmt w:val="decimal"/>
      <w:lvlText w:val="%1.3."/>
      <w:lvlJc w:val="left"/>
      <w:pPr>
        <w:ind w:left="928" w:hanging="360"/>
      </w:pPr>
      <w:rPr>
        <w:rFonts w:ascii="Times New Roman" w:eastAsia="Times New Roman" w:hAnsi="Times New Roman" w:cs="Times New Roman" w:hint="default"/>
        <w:b/>
        <w:bCs/>
        <w:sz w:val="24"/>
        <w:szCs w:val="24"/>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49" w15:restartNumberingAfterBreak="0">
    <w:nsid w:val="2BDA17D9"/>
    <w:multiLevelType w:val="multilevel"/>
    <w:tmpl w:val="7D7EC566"/>
    <w:lvl w:ilvl="0">
      <w:start w:val="19"/>
      <w:numFmt w:val="decimal"/>
      <w:lvlText w:val="%1.2."/>
      <w:lvlJc w:val="left"/>
      <w:pPr>
        <w:ind w:left="502"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C197428"/>
    <w:multiLevelType w:val="multilevel"/>
    <w:tmpl w:val="50B234B4"/>
    <w:lvl w:ilvl="0">
      <w:start w:val="3"/>
      <w:numFmt w:val="decimal"/>
      <w:lvlText w:val="%1.2."/>
      <w:lvlJc w:val="left"/>
      <w:pPr>
        <w:ind w:left="928" w:hanging="360"/>
      </w:pPr>
      <w:rPr>
        <w:rFonts w:ascii="Times New Roman" w:eastAsia="Times New Roman" w:hAnsi="Times New Roman" w:cs="Times New Roman" w:hint="default"/>
        <w:b/>
        <w:bCs/>
        <w:sz w:val="24"/>
        <w:szCs w:val="24"/>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51"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2E04785C"/>
    <w:multiLevelType w:val="multilevel"/>
    <w:tmpl w:val="D4CC42CC"/>
    <w:lvl w:ilvl="0">
      <w:start w:val="15"/>
      <w:numFmt w:val="decimal"/>
      <w:lvlText w:val="%1.5."/>
      <w:lvlJc w:val="left"/>
      <w:pPr>
        <w:ind w:left="72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F1861FA"/>
    <w:multiLevelType w:val="multilevel"/>
    <w:tmpl w:val="6CA09772"/>
    <w:lvl w:ilvl="0">
      <w:start w:val="15"/>
      <w:numFmt w:val="decimal"/>
      <w:lvlText w:val="%1.1."/>
      <w:lvlJc w:val="left"/>
      <w:pPr>
        <w:ind w:left="36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305605EF"/>
    <w:multiLevelType w:val="multilevel"/>
    <w:tmpl w:val="03EE30FE"/>
    <w:lvl w:ilvl="0">
      <w:start w:val="7"/>
      <w:numFmt w:val="decimal"/>
      <w:lvlText w:val="%1."/>
      <w:lvlJc w:val="left"/>
      <w:pPr>
        <w:ind w:left="540" w:hanging="540"/>
      </w:pPr>
      <w:rPr>
        <w:rFonts w:ascii="Times New Roman" w:eastAsia="Calibri" w:hAnsi="Times New Roman" w:cs="Times New Roman" w:hint="default"/>
        <w:b/>
        <w:sz w:val="24"/>
        <w:szCs w:val="24"/>
      </w:rPr>
    </w:lvl>
    <w:lvl w:ilvl="1">
      <w:start w:val="1"/>
      <w:numFmt w:val="decimal"/>
      <w:lvlText w:val="%1.%2."/>
      <w:lvlJc w:val="left"/>
      <w:pPr>
        <w:ind w:left="900" w:hanging="540"/>
      </w:pPr>
      <w:rPr>
        <w:rFonts w:eastAsia="Calibri" w:hint="default"/>
        <w:b w:val="0"/>
        <w:i w:val="0"/>
      </w:rPr>
    </w:lvl>
    <w:lvl w:ilvl="2">
      <w:start w:val="9"/>
      <w:numFmt w:val="decimal"/>
      <w:lvlText w:val="%3.2.1."/>
      <w:lvlJc w:val="left"/>
      <w:pPr>
        <w:ind w:left="1440" w:hanging="720"/>
      </w:pPr>
      <w:rPr>
        <w:rFonts w:ascii="Times New Roman" w:eastAsia="Times New Roman" w:hAnsi="Times New Roman" w:cs="Times New Roman" w:hint="default"/>
        <w:b/>
        <w:bCs/>
        <w:sz w:val="24"/>
        <w:szCs w:val="24"/>
      </w:rPr>
    </w:lvl>
    <w:lvl w:ilvl="3">
      <w:start w:val="1"/>
      <w:numFmt w:val="decimal"/>
      <w:lvlText w:val="%1.%2.%3.%4."/>
      <w:lvlJc w:val="left"/>
      <w:pPr>
        <w:ind w:left="1288" w:hanging="720"/>
      </w:pPr>
      <w:rPr>
        <w:rFonts w:eastAsia="Calibri" w:hint="default"/>
        <w:sz w:val="24"/>
        <w:szCs w:val="24"/>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55" w15:restartNumberingAfterBreak="0">
    <w:nsid w:val="337E364C"/>
    <w:multiLevelType w:val="hybridMultilevel"/>
    <w:tmpl w:val="8102AF96"/>
    <w:lvl w:ilvl="0" w:tplc="BEEA906E">
      <w:start w:val="15"/>
      <w:numFmt w:val="decimal"/>
      <w:lvlText w:val="%1."/>
      <w:lvlJc w:val="left"/>
      <w:pPr>
        <w:ind w:left="360"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3E519B9"/>
    <w:multiLevelType w:val="multilevel"/>
    <w:tmpl w:val="492EB5F4"/>
    <w:lvl w:ilvl="0">
      <w:start w:val="7"/>
      <w:numFmt w:val="decimal"/>
      <w:lvlText w:val="%1."/>
      <w:lvlJc w:val="left"/>
      <w:pPr>
        <w:ind w:left="540" w:hanging="540"/>
      </w:pPr>
      <w:rPr>
        <w:rFonts w:ascii="Times New Roman" w:eastAsia="Calibri" w:hAnsi="Times New Roman" w:cs="Times New Roman" w:hint="default"/>
        <w:b/>
        <w:sz w:val="24"/>
        <w:szCs w:val="24"/>
      </w:rPr>
    </w:lvl>
    <w:lvl w:ilvl="1">
      <w:start w:val="1"/>
      <w:numFmt w:val="decimal"/>
      <w:lvlText w:val="%1.%2."/>
      <w:lvlJc w:val="left"/>
      <w:pPr>
        <w:ind w:left="900" w:hanging="540"/>
      </w:pPr>
      <w:rPr>
        <w:rFonts w:eastAsia="Calibri" w:hint="default"/>
        <w:b w:val="0"/>
        <w:i w:val="0"/>
      </w:rPr>
    </w:lvl>
    <w:lvl w:ilvl="2">
      <w:start w:val="9"/>
      <w:numFmt w:val="decimal"/>
      <w:lvlText w:val="%3.2.3."/>
      <w:lvlJc w:val="left"/>
      <w:pPr>
        <w:ind w:left="1440" w:hanging="720"/>
      </w:pPr>
      <w:rPr>
        <w:rFonts w:ascii="Times New Roman" w:eastAsia="Times New Roman" w:hAnsi="Times New Roman" w:cs="Times New Roman" w:hint="default"/>
        <w:b/>
        <w:bCs/>
        <w:sz w:val="24"/>
        <w:szCs w:val="24"/>
      </w:rPr>
    </w:lvl>
    <w:lvl w:ilvl="3">
      <w:start w:val="1"/>
      <w:numFmt w:val="decimal"/>
      <w:lvlText w:val="%1.%2.%3.%4."/>
      <w:lvlJc w:val="left"/>
      <w:pPr>
        <w:ind w:left="1288" w:hanging="720"/>
      </w:pPr>
      <w:rPr>
        <w:rFonts w:eastAsia="Calibri" w:hint="default"/>
        <w:sz w:val="24"/>
        <w:szCs w:val="24"/>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57" w15:restartNumberingAfterBreak="0">
    <w:nsid w:val="341375C9"/>
    <w:multiLevelType w:val="multilevel"/>
    <w:tmpl w:val="B7723A34"/>
    <w:lvl w:ilvl="0">
      <w:start w:val="14"/>
      <w:numFmt w:val="decimal"/>
      <w:lvlText w:val="%1.3."/>
      <w:lvlJc w:val="left"/>
      <w:pPr>
        <w:ind w:left="72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56D4A3C"/>
    <w:multiLevelType w:val="multilevel"/>
    <w:tmpl w:val="34C4C38A"/>
    <w:lvl w:ilvl="0">
      <w:start w:val="8"/>
      <w:numFmt w:val="decimal"/>
      <w:lvlText w:val="%1.2."/>
      <w:lvlJc w:val="left"/>
      <w:pPr>
        <w:ind w:left="1637"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36F45FB8"/>
    <w:multiLevelType w:val="multilevel"/>
    <w:tmpl w:val="18A271BA"/>
    <w:lvl w:ilvl="0">
      <w:start w:val="3"/>
      <w:numFmt w:val="decimal"/>
      <w:lvlText w:val="%1.6."/>
      <w:lvlJc w:val="left"/>
      <w:pPr>
        <w:ind w:left="1495"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37DC37EC"/>
    <w:multiLevelType w:val="hybridMultilevel"/>
    <w:tmpl w:val="0380C8CC"/>
    <w:lvl w:ilvl="0" w:tplc="04260019">
      <w:start w:val="1"/>
      <w:numFmt w:val="lowerLetter"/>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61" w15:restartNumberingAfterBreak="0">
    <w:nsid w:val="39193E72"/>
    <w:multiLevelType w:val="multilevel"/>
    <w:tmpl w:val="1CE4D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3" w15:restartNumberingAfterBreak="0">
    <w:nsid w:val="3B3F1360"/>
    <w:multiLevelType w:val="hybridMultilevel"/>
    <w:tmpl w:val="1416DA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4" w15:restartNumberingAfterBreak="0">
    <w:nsid w:val="3CF952F0"/>
    <w:multiLevelType w:val="multilevel"/>
    <w:tmpl w:val="4F5E3912"/>
    <w:lvl w:ilvl="0">
      <w:start w:val="18"/>
      <w:numFmt w:val="none"/>
      <w:lvlText w:val="18.1."/>
      <w:lvlJc w:val="left"/>
      <w:pPr>
        <w:ind w:left="502" w:hanging="360"/>
      </w:pPr>
      <w:rPr>
        <w:rFonts w:ascii="Times New Roman" w:eastAsia="Times New Roman" w:hAnsi="Times New Roman" w:cs="Times New Roman" w:hint="default"/>
        <w:b/>
        <w:bCs/>
        <w:sz w:val="24"/>
        <w:szCs w:val="24"/>
      </w:rPr>
    </w:lvl>
    <w:lvl w:ilvl="1">
      <w:start w:val="1"/>
      <w:numFmt w:val="none"/>
      <w:lvlText w:val="17.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D7F62D6"/>
    <w:multiLevelType w:val="multilevel"/>
    <w:tmpl w:val="D0A023A4"/>
    <w:lvl w:ilvl="0">
      <w:start w:val="11"/>
      <w:numFmt w:val="decimal"/>
      <w:lvlText w:val="%1.10."/>
      <w:lvlJc w:val="left"/>
      <w:pPr>
        <w:ind w:left="928" w:hanging="360"/>
      </w:pPr>
      <w:rPr>
        <w:rFonts w:ascii="Times New Roman" w:eastAsia="Times New Roman" w:hAnsi="Times New Roman" w:cs="Times New Roman" w:hint="default"/>
        <w:b/>
        <w:bCs/>
        <w:sz w:val="24"/>
        <w:szCs w:val="24"/>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66" w15:restartNumberingAfterBreak="0">
    <w:nsid w:val="3E3959D2"/>
    <w:multiLevelType w:val="multilevel"/>
    <w:tmpl w:val="DC2C467E"/>
    <w:lvl w:ilvl="0">
      <w:start w:val="14"/>
      <w:numFmt w:val="decimal"/>
      <w:lvlText w:val="%1.4."/>
      <w:lvlJc w:val="left"/>
      <w:pPr>
        <w:ind w:left="72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3F66775C"/>
    <w:multiLevelType w:val="multilevel"/>
    <w:tmpl w:val="5E1A8F8C"/>
    <w:lvl w:ilvl="0">
      <w:start w:val="13"/>
      <w:numFmt w:val="none"/>
      <w:lvlText w:val="14.2.3."/>
      <w:lvlJc w:val="left"/>
      <w:pPr>
        <w:ind w:left="644" w:hanging="360"/>
      </w:pPr>
      <w:rPr>
        <w:rFonts w:ascii="Times New Roman" w:eastAsia="Times New Roman" w:hAnsi="Times New Roman" w:cs="Times New Roman" w:hint="default"/>
        <w:b w:val="0"/>
        <w:bCs/>
        <w:sz w:val="24"/>
        <w:szCs w:val="24"/>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68" w15:restartNumberingAfterBreak="0">
    <w:nsid w:val="3F765913"/>
    <w:multiLevelType w:val="multilevel"/>
    <w:tmpl w:val="F6FCA930"/>
    <w:lvl w:ilvl="0">
      <w:start w:val="8"/>
      <w:numFmt w:val="decimal"/>
      <w:lvlText w:val="%1."/>
      <w:lvlJc w:val="left"/>
      <w:pPr>
        <w:ind w:left="540" w:hanging="540"/>
      </w:pPr>
      <w:rPr>
        <w:rFonts w:ascii="Times New Roman" w:eastAsia="Arial" w:hAnsi="Times New Roman" w:hint="default"/>
        <w:b w:val="0"/>
        <w:sz w:val="24"/>
      </w:rPr>
    </w:lvl>
    <w:lvl w:ilvl="1">
      <w:start w:val="1"/>
      <w:numFmt w:val="decimal"/>
      <w:lvlText w:val="%1.%2."/>
      <w:lvlJc w:val="left"/>
      <w:pPr>
        <w:ind w:left="682" w:hanging="540"/>
      </w:pPr>
      <w:rPr>
        <w:rFonts w:ascii="Times New Roman" w:eastAsia="Arial" w:hAnsi="Times New Roman" w:hint="default"/>
        <w:b w:val="0"/>
        <w:sz w:val="24"/>
      </w:rPr>
    </w:lvl>
    <w:lvl w:ilvl="2">
      <w:start w:val="2"/>
      <w:numFmt w:val="decimal"/>
      <w:lvlText w:val="%1.%2.%3."/>
      <w:lvlJc w:val="left"/>
      <w:pPr>
        <w:ind w:left="1004" w:hanging="720"/>
      </w:pPr>
      <w:rPr>
        <w:rFonts w:ascii="Times New Roman" w:eastAsia="Arial" w:hAnsi="Times New Roman" w:hint="default"/>
        <w:b w:val="0"/>
        <w:sz w:val="24"/>
      </w:rPr>
    </w:lvl>
    <w:lvl w:ilvl="3">
      <w:start w:val="1"/>
      <w:numFmt w:val="decimal"/>
      <w:lvlText w:val="%1.%2.%3.%4."/>
      <w:lvlJc w:val="left"/>
      <w:pPr>
        <w:ind w:left="1146" w:hanging="720"/>
      </w:pPr>
      <w:rPr>
        <w:rFonts w:ascii="Times New Roman" w:eastAsia="Arial" w:hAnsi="Times New Roman" w:hint="default"/>
        <w:b w:val="0"/>
        <w:sz w:val="24"/>
      </w:rPr>
    </w:lvl>
    <w:lvl w:ilvl="4">
      <w:start w:val="1"/>
      <w:numFmt w:val="decimal"/>
      <w:lvlText w:val="%1.%2.%3.%4.%5."/>
      <w:lvlJc w:val="left"/>
      <w:pPr>
        <w:ind w:left="1648" w:hanging="1080"/>
      </w:pPr>
      <w:rPr>
        <w:rFonts w:ascii="Times New Roman" w:eastAsia="Arial" w:hAnsi="Times New Roman" w:hint="default"/>
        <w:b w:val="0"/>
        <w:sz w:val="24"/>
      </w:rPr>
    </w:lvl>
    <w:lvl w:ilvl="5">
      <w:start w:val="1"/>
      <w:numFmt w:val="decimal"/>
      <w:lvlText w:val="%1.%2.%3.%4.%5.%6."/>
      <w:lvlJc w:val="left"/>
      <w:pPr>
        <w:ind w:left="1790" w:hanging="1080"/>
      </w:pPr>
      <w:rPr>
        <w:rFonts w:ascii="Times New Roman" w:eastAsia="Arial" w:hAnsi="Times New Roman" w:hint="default"/>
        <w:b w:val="0"/>
        <w:sz w:val="24"/>
      </w:rPr>
    </w:lvl>
    <w:lvl w:ilvl="6">
      <w:start w:val="1"/>
      <w:numFmt w:val="decimal"/>
      <w:lvlText w:val="%1.%2.%3.%4.%5.%6.%7."/>
      <w:lvlJc w:val="left"/>
      <w:pPr>
        <w:ind w:left="2292" w:hanging="1440"/>
      </w:pPr>
      <w:rPr>
        <w:rFonts w:ascii="Times New Roman" w:eastAsia="Arial" w:hAnsi="Times New Roman" w:hint="default"/>
        <w:b w:val="0"/>
        <w:sz w:val="24"/>
      </w:rPr>
    </w:lvl>
    <w:lvl w:ilvl="7">
      <w:start w:val="1"/>
      <w:numFmt w:val="decimal"/>
      <w:lvlText w:val="%1.%2.%3.%4.%5.%6.%7.%8."/>
      <w:lvlJc w:val="left"/>
      <w:pPr>
        <w:ind w:left="2434" w:hanging="1440"/>
      </w:pPr>
      <w:rPr>
        <w:rFonts w:ascii="Times New Roman" w:eastAsia="Arial" w:hAnsi="Times New Roman" w:hint="default"/>
        <w:b w:val="0"/>
        <w:sz w:val="24"/>
      </w:rPr>
    </w:lvl>
    <w:lvl w:ilvl="8">
      <w:start w:val="1"/>
      <w:numFmt w:val="decimal"/>
      <w:lvlText w:val="%1.%2.%3.%4.%5.%6.%7.%8.%9."/>
      <w:lvlJc w:val="left"/>
      <w:pPr>
        <w:ind w:left="2936" w:hanging="1800"/>
      </w:pPr>
      <w:rPr>
        <w:rFonts w:ascii="Times New Roman" w:eastAsia="Arial" w:hAnsi="Times New Roman" w:hint="default"/>
        <w:b w:val="0"/>
        <w:sz w:val="24"/>
      </w:rPr>
    </w:lvl>
  </w:abstractNum>
  <w:abstractNum w:abstractNumId="69" w15:restartNumberingAfterBreak="0">
    <w:nsid w:val="3F862EE9"/>
    <w:multiLevelType w:val="multilevel"/>
    <w:tmpl w:val="F5D4927C"/>
    <w:lvl w:ilvl="0">
      <w:start w:val="3"/>
      <w:numFmt w:val="decimal"/>
      <w:lvlText w:val="%1.9."/>
      <w:lvlJc w:val="left"/>
      <w:pPr>
        <w:ind w:left="1637" w:hanging="360"/>
      </w:pPr>
      <w:rPr>
        <w:rFonts w:ascii="Times New Roman" w:eastAsia="Times New Roman" w:hAnsi="Times New Roman" w:cs="Times New Roman" w:hint="default"/>
        <w:b/>
        <w:bCs/>
        <w:sz w:val="24"/>
        <w:szCs w:val="24"/>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70" w15:restartNumberingAfterBreak="0">
    <w:nsid w:val="3FDE74F8"/>
    <w:multiLevelType w:val="multilevel"/>
    <w:tmpl w:val="DA826D28"/>
    <w:lvl w:ilvl="0">
      <w:start w:val="20"/>
      <w:numFmt w:val="decimal"/>
      <w:lvlText w:val="%1."/>
      <w:lvlJc w:val="left"/>
      <w:pPr>
        <w:ind w:left="502"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19126A8"/>
    <w:multiLevelType w:val="multilevel"/>
    <w:tmpl w:val="12D853B6"/>
    <w:lvl w:ilvl="0">
      <w:start w:val="6"/>
      <w:numFmt w:val="decimal"/>
      <w:lvlText w:val="%1.2."/>
      <w:lvlJc w:val="left"/>
      <w:pPr>
        <w:ind w:left="1571"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41AD4A1D"/>
    <w:multiLevelType w:val="multilevel"/>
    <w:tmpl w:val="DF80EA40"/>
    <w:lvl w:ilvl="0">
      <w:start w:val="14"/>
      <w:numFmt w:val="decimal"/>
      <w:lvlText w:val="%1.2.2."/>
      <w:lvlJc w:val="left"/>
      <w:pPr>
        <w:ind w:left="644" w:hanging="360"/>
      </w:pPr>
      <w:rPr>
        <w:rFonts w:ascii="Times New Roman" w:eastAsia="Times New Roman" w:hAnsi="Times New Roman" w:cs="Times New Roman" w:hint="default"/>
        <w:b w:val="0"/>
        <w:bCs/>
        <w:sz w:val="24"/>
        <w:szCs w:val="24"/>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73" w15:restartNumberingAfterBreak="0">
    <w:nsid w:val="41D5397B"/>
    <w:multiLevelType w:val="multilevel"/>
    <w:tmpl w:val="AD28560C"/>
    <w:lvl w:ilvl="0">
      <w:start w:val="5"/>
      <w:numFmt w:val="decimal"/>
      <w:lvlText w:val="%1.3."/>
      <w:lvlJc w:val="left"/>
      <w:pPr>
        <w:tabs>
          <w:tab w:val="num" w:pos="851"/>
        </w:tabs>
        <w:ind w:left="851" w:hanging="851"/>
      </w:pPr>
      <w:rPr>
        <w:rFonts w:ascii="Times New Roman" w:eastAsia="Times New Roman" w:hAnsi="Times New Roman" w:cs="Times New Roman" w:hint="default"/>
        <w:b/>
        <w:bCs/>
        <w:sz w:val="24"/>
        <w:szCs w:val="24"/>
      </w:rPr>
    </w:lvl>
    <w:lvl w:ilvl="1">
      <w:start w:val="4"/>
      <w:numFmt w:val="none"/>
      <w:lvlText w:val="4.2."/>
      <w:lvlJc w:val="left"/>
      <w:pPr>
        <w:tabs>
          <w:tab w:val="num" w:pos="993"/>
        </w:tabs>
        <w:ind w:left="993" w:hanging="851"/>
      </w:pPr>
      <w:rPr>
        <w:rFonts w:ascii="Times New Roman" w:eastAsia="Times New Roman" w:hAnsi="Times New Roman" w:cs="Times New Roman" w:hint="default"/>
        <w:b/>
        <w:bCs/>
        <w:sz w:val="24"/>
        <w:szCs w:val="24"/>
      </w:rPr>
    </w:lvl>
    <w:lvl w:ilvl="2">
      <w:start w:val="1"/>
      <w:numFmt w:val="decimal"/>
      <w:lvlText w:val="%1.%2.%3."/>
      <w:lvlJc w:val="left"/>
      <w:pPr>
        <w:tabs>
          <w:tab w:val="num" w:pos="993"/>
        </w:tabs>
        <w:ind w:left="993" w:hanging="851"/>
      </w:pPr>
      <w:rPr>
        <w:rFonts w:hint="default"/>
        <w:color w:val="auto"/>
        <w:sz w:val="24"/>
        <w:szCs w:val="24"/>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4" w15:restartNumberingAfterBreak="0">
    <w:nsid w:val="42295D29"/>
    <w:multiLevelType w:val="multilevel"/>
    <w:tmpl w:val="7106935E"/>
    <w:lvl w:ilvl="0">
      <w:start w:val="5"/>
      <w:numFmt w:val="decimal"/>
      <w:lvlText w:val="%1.4."/>
      <w:lvlJc w:val="left"/>
      <w:pPr>
        <w:tabs>
          <w:tab w:val="num" w:pos="851"/>
        </w:tabs>
        <w:ind w:left="851" w:hanging="851"/>
      </w:pPr>
      <w:rPr>
        <w:rFonts w:ascii="Times New Roman" w:eastAsia="Times New Roman" w:hAnsi="Times New Roman" w:cs="Times New Roman" w:hint="default"/>
        <w:b/>
        <w:bCs/>
        <w:sz w:val="24"/>
        <w:szCs w:val="24"/>
      </w:rPr>
    </w:lvl>
    <w:lvl w:ilvl="1">
      <w:start w:val="4"/>
      <w:numFmt w:val="none"/>
      <w:lvlText w:val="4.2."/>
      <w:lvlJc w:val="left"/>
      <w:pPr>
        <w:tabs>
          <w:tab w:val="num" w:pos="993"/>
        </w:tabs>
        <w:ind w:left="993" w:hanging="851"/>
      </w:pPr>
      <w:rPr>
        <w:rFonts w:ascii="Times New Roman" w:eastAsia="Times New Roman" w:hAnsi="Times New Roman" w:cs="Times New Roman" w:hint="default"/>
        <w:b/>
        <w:bCs/>
        <w:sz w:val="24"/>
        <w:szCs w:val="24"/>
      </w:rPr>
    </w:lvl>
    <w:lvl w:ilvl="2">
      <w:start w:val="1"/>
      <w:numFmt w:val="decimal"/>
      <w:lvlText w:val="%1.%2.%3."/>
      <w:lvlJc w:val="left"/>
      <w:pPr>
        <w:tabs>
          <w:tab w:val="num" w:pos="993"/>
        </w:tabs>
        <w:ind w:left="993" w:hanging="851"/>
      </w:pPr>
      <w:rPr>
        <w:rFonts w:hint="default"/>
        <w:color w:val="auto"/>
        <w:sz w:val="24"/>
        <w:szCs w:val="24"/>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5"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6" w15:restartNumberingAfterBreak="0">
    <w:nsid w:val="43D16A04"/>
    <w:multiLevelType w:val="multilevel"/>
    <w:tmpl w:val="F05A703E"/>
    <w:lvl w:ilvl="0">
      <w:start w:val="9"/>
      <w:numFmt w:val="decimal"/>
      <w:lvlText w:val="%1.3."/>
      <w:lvlJc w:val="left"/>
      <w:pPr>
        <w:ind w:left="72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73F7CD9"/>
    <w:multiLevelType w:val="multilevel"/>
    <w:tmpl w:val="60448DEC"/>
    <w:lvl w:ilvl="0">
      <w:start w:val="14"/>
      <w:numFmt w:val="decimal"/>
      <w:lvlText w:val="%1.2."/>
      <w:lvlJc w:val="left"/>
      <w:pPr>
        <w:ind w:left="36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4856533E"/>
    <w:multiLevelType w:val="multilevel"/>
    <w:tmpl w:val="D8B661F8"/>
    <w:lvl w:ilvl="0">
      <w:start w:val="8"/>
      <w:numFmt w:val="decimal"/>
      <w:lvlText w:val="%1."/>
      <w:lvlJc w:val="left"/>
      <w:pPr>
        <w:ind w:left="360" w:hanging="360"/>
      </w:pPr>
      <w:rPr>
        <w:rFonts w:hint="default"/>
      </w:rPr>
    </w:lvl>
    <w:lvl w:ilvl="1">
      <w:start w:val="8"/>
      <w:numFmt w:val="decimal"/>
      <w:lvlText w:val="%2.1."/>
      <w:lvlJc w:val="left"/>
      <w:pPr>
        <w:ind w:left="360" w:hanging="360"/>
      </w:pPr>
      <w:rPr>
        <w:rFonts w:ascii="Times New Roman" w:eastAsia="Times New Roman" w:hAnsi="Times New Roman" w:cs="Times New Roman" w:hint="default"/>
        <w:b/>
        <w:bCs/>
        <w:sz w:val="24"/>
        <w:szCs w:val="24"/>
      </w:rPr>
    </w:lvl>
    <w:lvl w:ilvl="2">
      <w:start w:val="6"/>
      <w:numFmt w:val="decimal"/>
      <w:lvlText w:val="%3.1.2."/>
      <w:lvlJc w:val="left"/>
      <w:pPr>
        <w:ind w:left="720" w:hanging="720"/>
      </w:pPr>
      <w:rPr>
        <w:rFonts w:ascii="Times New Roman" w:eastAsia="Times New Roman" w:hAnsi="Times New Roman" w:cs="Times New Roman" w:hint="default"/>
        <w:b w:val="0"/>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8E6733D"/>
    <w:multiLevelType w:val="hybridMultilevel"/>
    <w:tmpl w:val="681A35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ABE2B70"/>
    <w:multiLevelType w:val="hybridMultilevel"/>
    <w:tmpl w:val="21760B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BB81226"/>
    <w:multiLevelType w:val="multilevel"/>
    <w:tmpl w:val="B5D8C2C2"/>
    <w:lvl w:ilvl="0">
      <w:start w:val="12"/>
      <w:numFmt w:val="decimal"/>
      <w:lvlText w:val="%1.2."/>
      <w:lvlJc w:val="left"/>
      <w:pPr>
        <w:ind w:left="36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4DAF07AA"/>
    <w:multiLevelType w:val="multilevel"/>
    <w:tmpl w:val="68642488"/>
    <w:lvl w:ilvl="0">
      <w:start w:val="8"/>
      <w:numFmt w:val="decimal"/>
      <w:lvlText w:val="%1."/>
      <w:lvlJc w:val="left"/>
      <w:pPr>
        <w:ind w:left="720" w:hanging="360"/>
      </w:pPr>
      <w:rPr>
        <w:rFonts w:ascii="Times New Roman" w:eastAsia="Times New Roman" w:hAnsi="Times New Roman" w:cs="Times New Roman" w:hint="default"/>
        <w:b/>
        <w:bCs/>
        <w:sz w:val="24"/>
        <w:szCs w:val="24"/>
      </w:rPr>
    </w:lvl>
    <w:lvl w:ilvl="1">
      <w:start w:val="2"/>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3" w15:restartNumberingAfterBreak="0">
    <w:nsid w:val="53535EB0"/>
    <w:multiLevelType w:val="multilevel"/>
    <w:tmpl w:val="663442E6"/>
    <w:lvl w:ilvl="0">
      <w:start w:val="11"/>
      <w:numFmt w:val="none"/>
      <w:lvlText w:val="12."/>
      <w:lvlJc w:val="left"/>
      <w:pPr>
        <w:ind w:left="928" w:hanging="360"/>
      </w:pPr>
      <w:rPr>
        <w:rFonts w:ascii="Times New Roman" w:eastAsia="Times New Roman" w:hAnsi="Times New Roman" w:cs="Times New Roman" w:hint="default"/>
        <w:b/>
        <w:bCs/>
        <w:sz w:val="24"/>
        <w:szCs w:val="24"/>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84" w15:restartNumberingAfterBreak="0">
    <w:nsid w:val="597B119A"/>
    <w:multiLevelType w:val="multilevel"/>
    <w:tmpl w:val="725EDC40"/>
    <w:lvl w:ilvl="0">
      <w:start w:val="17"/>
      <w:numFmt w:val="decimal"/>
      <w:lvlText w:val="%1."/>
      <w:lvlJc w:val="left"/>
      <w:pPr>
        <w:ind w:left="360" w:hanging="360"/>
      </w:pPr>
      <w:rPr>
        <w:rFonts w:ascii="Times New Roman" w:eastAsia="Times New Roman" w:hAnsi="Times New Roman" w:cs="Times New Roman" w:hint="default"/>
        <w:b/>
        <w:bCs/>
        <w:sz w:val="24"/>
        <w:szCs w:val="24"/>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5E483EFF"/>
    <w:multiLevelType w:val="hybridMultilevel"/>
    <w:tmpl w:val="FD6253F6"/>
    <w:lvl w:ilvl="0" w:tplc="CB24B73A">
      <w:start w:val="11"/>
      <w:numFmt w:val="decimal"/>
      <w:lvlText w:val="%1.1."/>
      <w:lvlJc w:val="left"/>
      <w:pPr>
        <w:ind w:left="360"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E63554E"/>
    <w:multiLevelType w:val="multilevel"/>
    <w:tmpl w:val="36AE1802"/>
    <w:lvl w:ilvl="0">
      <w:start w:val="4"/>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bCs/>
        <w:i w:val="0"/>
        <w:strike w:val="0"/>
        <w:color w:val="auto"/>
        <w:sz w:val="24"/>
        <w:szCs w:val="24"/>
      </w:rPr>
    </w:lvl>
    <w:lvl w:ilvl="2">
      <w:start w:val="1"/>
      <w:numFmt w:val="decimal"/>
      <w:lvlText w:val="%1.%2.%3."/>
      <w:lvlJc w:val="left"/>
      <w:pPr>
        <w:ind w:left="720" w:hanging="720"/>
      </w:pPr>
      <w:rPr>
        <w:rFonts w:hint="default"/>
        <w:b w:val="0"/>
        <w:i w:val="0"/>
        <w:color w:val="auto"/>
        <w:sz w:val="24"/>
        <w:szCs w:val="24"/>
      </w:rPr>
    </w:lvl>
    <w:lvl w:ilvl="3">
      <w:start w:val="1"/>
      <w:numFmt w:val="decimal"/>
      <w:lvlText w:val="%1.%2.%3."/>
      <w:lvlJc w:val="left"/>
      <w:pPr>
        <w:ind w:left="720" w:hanging="720"/>
      </w:pPr>
      <w:rPr>
        <w:rFonts w:hint="default"/>
        <w:b/>
        <w:i/>
        <w:color w:val="auto"/>
      </w:rPr>
    </w:lvl>
    <w:lvl w:ilvl="4">
      <w:start w:val="4"/>
      <w:numFmt w:val="decimal"/>
      <w:lvlText w:val="%5.1.2."/>
      <w:lvlJc w:val="left"/>
      <w:pPr>
        <w:ind w:left="1080" w:hanging="1080"/>
      </w:pPr>
      <w:rPr>
        <w:rFonts w:ascii="Times New Roman" w:eastAsia="Times New Roman" w:hAnsi="Times New Roman" w:cs="Times New Roman" w:hint="default"/>
        <w:b w:val="0"/>
        <w:bCs/>
        <w:i w:val="0"/>
        <w:sz w:val="24"/>
        <w:szCs w:val="24"/>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87" w15:restartNumberingAfterBreak="0">
    <w:nsid w:val="5F9B04A0"/>
    <w:multiLevelType w:val="multilevel"/>
    <w:tmpl w:val="35E29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B72F98"/>
    <w:multiLevelType w:val="multilevel"/>
    <w:tmpl w:val="D428A46C"/>
    <w:lvl w:ilvl="0">
      <w:start w:val="16"/>
      <w:numFmt w:val="decimal"/>
      <w:lvlText w:val="%1."/>
      <w:lvlJc w:val="left"/>
      <w:pPr>
        <w:ind w:left="480" w:hanging="480"/>
      </w:pPr>
      <w:rPr>
        <w:rFonts w:hint="default"/>
      </w:rPr>
    </w:lvl>
    <w:lvl w:ilvl="1">
      <w:start w:val="14"/>
      <w:numFmt w:val="decimal"/>
      <w:lvlText w:val="%2.5."/>
      <w:lvlJc w:val="left"/>
      <w:pPr>
        <w:ind w:left="3599" w:hanging="480"/>
      </w:pPr>
      <w:rPr>
        <w:rFonts w:ascii="Times New Roman" w:eastAsia="Times New Roman" w:hAnsi="Times New Roman" w:cs="Times New Roman" w:hint="default"/>
        <w:b/>
        <w:bCs/>
        <w:sz w:val="24"/>
        <w:szCs w:val="24"/>
      </w:rPr>
    </w:lvl>
    <w:lvl w:ilvl="2">
      <w:start w:val="1"/>
      <w:numFmt w:val="decimal"/>
      <w:lvlText w:val="%1.%2.%3."/>
      <w:lvlJc w:val="left"/>
      <w:pPr>
        <w:ind w:left="720" w:hanging="720"/>
      </w:pPr>
      <w:rPr>
        <w:rFonts w:hint="default"/>
        <w:strike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8C52F8"/>
    <w:multiLevelType w:val="multilevel"/>
    <w:tmpl w:val="B86A6310"/>
    <w:lvl w:ilvl="0">
      <w:start w:val="14"/>
      <w:numFmt w:val="decimal"/>
      <w:lvlText w:val="%1.1."/>
      <w:lvlJc w:val="left"/>
      <w:pPr>
        <w:ind w:left="36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632F3F21"/>
    <w:multiLevelType w:val="multilevel"/>
    <w:tmpl w:val="E5905150"/>
    <w:lvl w:ilvl="0">
      <w:start w:val="6"/>
      <w:numFmt w:val="none"/>
      <w:lvlText w:val="8.1."/>
      <w:lvlJc w:val="left"/>
      <w:pPr>
        <w:ind w:left="72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637E2EF9"/>
    <w:multiLevelType w:val="multilevel"/>
    <w:tmpl w:val="823CA24A"/>
    <w:lvl w:ilvl="0">
      <w:start w:val="11"/>
      <w:numFmt w:val="decimal"/>
      <w:lvlText w:val="%1.7."/>
      <w:lvlJc w:val="left"/>
      <w:pPr>
        <w:ind w:left="786" w:hanging="360"/>
      </w:pPr>
      <w:rPr>
        <w:rFonts w:ascii="Times New Roman" w:eastAsia="Times New Roman" w:hAnsi="Times New Roman" w:cs="Times New Roman" w:hint="default"/>
        <w:b/>
        <w:bCs/>
        <w:sz w:val="24"/>
        <w:szCs w:val="24"/>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92"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3" w15:restartNumberingAfterBreak="0">
    <w:nsid w:val="67ED4D4C"/>
    <w:multiLevelType w:val="hybridMultilevel"/>
    <w:tmpl w:val="55762276"/>
    <w:lvl w:ilvl="0" w:tplc="90244746">
      <w:start w:val="9"/>
      <w:numFmt w:val="decimal"/>
      <w:lvlText w:val="%1."/>
      <w:lvlJc w:val="left"/>
      <w:pPr>
        <w:ind w:left="720" w:hanging="360"/>
      </w:pPr>
      <w:rPr>
        <w:rFonts w:ascii="Times New Roman" w:eastAsia="Times New Roman" w:hAnsi="Times New Roman" w:cs="Times New Roman" w:hint="default"/>
        <w:b/>
        <w:bCs/>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9E667DA"/>
    <w:multiLevelType w:val="multilevel"/>
    <w:tmpl w:val="3A7AB8B8"/>
    <w:lvl w:ilvl="0">
      <w:start w:val="3"/>
      <w:numFmt w:val="decimal"/>
      <w:lvlText w:val="%1.11."/>
      <w:lvlJc w:val="left"/>
      <w:pPr>
        <w:ind w:left="1637" w:hanging="360"/>
      </w:pPr>
      <w:rPr>
        <w:rFonts w:ascii="Times New Roman" w:eastAsia="Times New Roman" w:hAnsi="Times New Roman" w:cs="Times New Roman" w:hint="default"/>
        <w:b/>
        <w:bCs/>
        <w:sz w:val="24"/>
        <w:szCs w:val="24"/>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95"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96" w15:restartNumberingAfterBreak="0">
    <w:nsid w:val="6B710CFB"/>
    <w:multiLevelType w:val="multilevel"/>
    <w:tmpl w:val="A7FE47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6BBC6C4A"/>
    <w:multiLevelType w:val="multilevel"/>
    <w:tmpl w:val="46A0D392"/>
    <w:lvl w:ilvl="0">
      <w:start w:val="7"/>
      <w:numFmt w:val="decimal"/>
      <w:lvlText w:val="%1."/>
      <w:lvlJc w:val="left"/>
      <w:pPr>
        <w:ind w:left="540" w:hanging="540"/>
      </w:pPr>
      <w:rPr>
        <w:rFonts w:ascii="Times New Roman" w:eastAsia="Calibri" w:hAnsi="Times New Roman" w:cs="Times New Roman" w:hint="default"/>
        <w:b/>
        <w:sz w:val="24"/>
        <w:szCs w:val="24"/>
      </w:rPr>
    </w:lvl>
    <w:lvl w:ilvl="1">
      <w:start w:val="1"/>
      <w:numFmt w:val="decimal"/>
      <w:lvlText w:val="%1.%2."/>
      <w:lvlJc w:val="left"/>
      <w:pPr>
        <w:ind w:left="900" w:hanging="540"/>
      </w:pPr>
      <w:rPr>
        <w:rFonts w:eastAsia="Calibri" w:hint="default"/>
        <w:b w:val="0"/>
        <w:i w:val="0"/>
      </w:rPr>
    </w:lvl>
    <w:lvl w:ilvl="2">
      <w:start w:val="9"/>
      <w:numFmt w:val="decimal"/>
      <w:lvlText w:val="%3.2.2."/>
      <w:lvlJc w:val="left"/>
      <w:pPr>
        <w:ind w:left="1440" w:hanging="720"/>
      </w:pPr>
      <w:rPr>
        <w:rFonts w:ascii="Times New Roman" w:eastAsia="Times New Roman" w:hAnsi="Times New Roman" w:cs="Times New Roman" w:hint="default"/>
        <w:b/>
        <w:bCs/>
        <w:color w:val="auto"/>
        <w:sz w:val="24"/>
        <w:szCs w:val="24"/>
      </w:rPr>
    </w:lvl>
    <w:lvl w:ilvl="3">
      <w:start w:val="1"/>
      <w:numFmt w:val="decimal"/>
      <w:lvlText w:val="%1.%2.%3.%4."/>
      <w:lvlJc w:val="left"/>
      <w:pPr>
        <w:ind w:left="1288" w:hanging="720"/>
      </w:pPr>
      <w:rPr>
        <w:rFonts w:eastAsia="Calibri" w:hint="default"/>
        <w:sz w:val="24"/>
        <w:szCs w:val="24"/>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98" w15:restartNumberingAfterBreak="0">
    <w:nsid w:val="6C8E44E5"/>
    <w:multiLevelType w:val="multilevel"/>
    <w:tmpl w:val="2B501EB6"/>
    <w:lvl w:ilvl="0">
      <w:start w:val="13"/>
      <w:numFmt w:val="none"/>
      <w:lvlText w:val="14."/>
      <w:lvlJc w:val="left"/>
      <w:pPr>
        <w:ind w:left="36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6C9847DE"/>
    <w:multiLevelType w:val="multilevel"/>
    <w:tmpl w:val="29FC0164"/>
    <w:lvl w:ilvl="0">
      <w:start w:val="9"/>
      <w:numFmt w:val="decimal"/>
      <w:lvlText w:val="%1."/>
      <w:lvlJc w:val="left"/>
      <w:pPr>
        <w:ind w:left="360" w:hanging="360"/>
      </w:pPr>
      <w:rPr>
        <w:rFonts w:ascii="Times New Roman" w:eastAsia="Times New Roman" w:hAnsi="Times New Roman" w:cs="Times New Roman" w:hint="default"/>
        <w:b/>
        <w:bCs/>
        <w:sz w:val="24"/>
        <w:szCs w:val="24"/>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0" w15:restartNumberingAfterBreak="0">
    <w:nsid w:val="6CC0431E"/>
    <w:multiLevelType w:val="multilevel"/>
    <w:tmpl w:val="45E4A7A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D4C4711"/>
    <w:multiLevelType w:val="multilevel"/>
    <w:tmpl w:val="9CCCC47A"/>
    <w:lvl w:ilvl="0">
      <w:start w:val="12"/>
      <w:numFmt w:val="decimal"/>
      <w:lvlText w:val="%1.4."/>
      <w:lvlJc w:val="left"/>
      <w:pPr>
        <w:ind w:left="36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3" w15:restartNumberingAfterBreak="0">
    <w:nsid w:val="700658DA"/>
    <w:multiLevelType w:val="multilevel"/>
    <w:tmpl w:val="3CC6EA26"/>
    <w:lvl w:ilvl="0">
      <w:start w:val="20"/>
      <w:numFmt w:val="none"/>
      <w:lvlText w:val="18.1."/>
      <w:lvlJc w:val="left"/>
      <w:pPr>
        <w:ind w:left="36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70A940A2"/>
    <w:multiLevelType w:val="multilevel"/>
    <w:tmpl w:val="4FD88766"/>
    <w:lvl w:ilvl="0">
      <w:start w:val="4"/>
      <w:numFmt w:val="decimal"/>
      <w:lvlText w:val="%1.3."/>
      <w:lvlJc w:val="left"/>
      <w:pPr>
        <w:ind w:left="1429" w:hanging="360"/>
      </w:pPr>
      <w:rPr>
        <w:rFonts w:hint="default"/>
        <w:b/>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5" w15:restartNumberingAfterBreak="0">
    <w:nsid w:val="70B943C7"/>
    <w:multiLevelType w:val="multilevel"/>
    <w:tmpl w:val="B01EEEA6"/>
    <w:lvl w:ilvl="0">
      <w:start w:val="3"/>
      <w:numFmt w:val="decimal"/>
      <w:lvlText w:val="%1.4."/>
      <w:lvlJc w:val="left"/>
      <w:pPr>
        <w:ind w:left="1637" w:hanging="360"/>
      </w:pPr>
      <w:rPr>
        <w:rFonts w:ascii="Times New Roman" w:eastAsia="Times New Roman" w:hAnsi="Times New Roman" w:cs="Times New Roman" w:hint="default"/>
        <w:b/>
        <w:bCs/>
        <w:sz w:val="24"/>
        <w:szCs w:val="24"/>
        <w:lang w:val="lv-LV"/>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06"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21C6FFB"/>
    <w:multiLevelType w:val="hybridMultilevel"/>
    <w:tmpl w:val="80407E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9" w15:restartNumberingAfterBreak="0">
    <w:nsid w:val="737D563C"/>
    <w:multiLevelType w:val="multilevel"/>
    <w:tmpl w:val="93440066"/>
    <w:lvl w:ilvl="0">
      <w:start w:val="4"/>
      <w:numFmt w:val="decimal"/>
      <w:lvlText w:val="%1."/>
      <w:lvlJc w:val="left"/>
      <w:pPr>
        <w:ind w:left="360" w:hanging="360"/>
      </w:pPr>
      <w:rPr>
        <w:rFonts w:hint="default"/>
        <w:b/>
        <w:i w:val="0"/>
      </w:rPr>
    </w:lvl>
    <w:lvl w:ilvl="1">
      <w:start w:val="4"/>
      <w:numFmt w:val="decimal"/>
      <w:lvlText w:val="%2.1."/>
      <w:lvlJc w:val="left"/>
      <w:pPr>
        <w:ind w:left="720" w:hanging="360"/>
      </w:pPr>
      <w:rPr>
        <w:rFonts w:ascii="Times New Roman" w:eastAsia="Times New Roman" w:hAnsi="Times New Roman" w:cs="Times New Roman" w:hint="default"/>
        <w:b/>
        <w:bCs/>
        <w:i w:val="0"/>
        <w:strike w:val="0"/>
        <w:color w:val="auto"/>
        <w:sz w:val="24"/>
        <w:szCs w:val="24"/>
      </w:rPr>
    </w:lvl>
    <w:lvl w:ilvl="2">
      <w:start w:val="1"/>
      <w:numFmt w:val="decimal"/>
      <w:lvlText w:val="4.6.%3. "/>
      <w:lvlJc w:val="left"/>
      <w:pPr>
        <w:ind w:left="1440" w:hanging="720"/>
      </w:pPr>
      <w:rPr>
        <w:rFonts w:ascii="Times New Roman" w:hAnsi="Times New Roman" w:cs="Times New Roman" w:hint="default"/>
        <w:b w:val="0"/>
        <w:i w:val="0"/>
        <w:color w:val="auto"/>
        <w:sz w:val="24"/>
        <w:szCs w:val="24"/>
        <w:u w:val="none"/>
      </w:rPr>
    </w:lvl>
    <w:lvl w:ilvl="3">
      <w:start w:val="1"/>
      <w:numFmt w:val="decimal"/>
      <w:lvlText w:val="%1.%2.%3.%4."/>
      <w:lvlJc w:val="left"/>
      <w:pPr>
        <w:ind w:left="1800" w:hanging="720"/>
      </w:pPr>
      <w:rPr>
        <w:rFonts w:hint="default"/>
        <w:b/>
        <w:i/>
        <w:color w:val="auto"/>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110" w15:restartNumberingAfterBreak="0">
    <w:nsid w:val="748A20CA"/>
    <w:multiLevelType w:val="hybridMultilevel"/>
    <w:tmpl w:val="3830D24C"/>
    <w:lvl w:ilvl="0" w:tplc="04260019">
      <w:start w:val="1"/>
      <w:numFmt w:val="lowerLetter"/>
      <w:lvlText w:val="%1."/>
      <w:lvlJc w:val="left"/>
      <w:pPr>
        <w:tabs>
          <w:tab w:val="num" w:pos="1080"/>
        </w:tabs>
        <w:ind w:left="1080" w:hanging="360"/>
      </w:pPr>
    </w:lvl>
    <w:lvl w:ilvl="1" w:tplc="04260019">
      <w:start w:val="1"/>
      <w:numFmt w:val="lowerLetter"/>
      <w:lvlText w:val="%2."/>
      <w:lvlJc w:val="left"/>
      <w:pPr>
        <w:tabs>
          <w:tab w:val="num" w:pos="2160"/>
        </w:tabs>
        <w:ind w:left="216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1" w15:restartNumberingAfterBreak="0">
    <w:nsid w:val="7500443E"/>
    <w:multiLevelType w:val="multilevel"/>
    <w:tmpl w:val="573A9CA6"/>
    <w:lvl w:ilvl="0">
      <w:start w:val="4"/>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bCs/>
        <w:i w:val="0"/>
        <w:strike w:val="0"/>
        <w:color w:val="auto"/>
        <w:sz w:val="24"/>
        <w:szCs w:val="24"/>
      </w:rPr>
    </w:lvl>
    <w:lvl w:ilvl="2">
      <w:start w:val="1"/>
      <w:numFmt w:val="decimal"/>
      <w:lvlText w:val="%1.%2.%3."/>
      <w:lvlJc w:val="left"/>
      <w:pPr>
        <w:ind w:left="720" w:hanging="720"/>
      </w:pPr>
      <w:rPr>
        <w:rFonts w:hint="default"/>
        <w:b w:val="0"/>
        <w:i w:val="0"/>
        <w:color w:val="auto"/>
        <w:sz w:val="24"/>
        <w:szCs w:val="24"/>
      </w:rPr>
    </w:lvl>
    <w:lvl w:ilvl="3">
      <w:start w:val="1"/>
      <w:numFmt w:val="decimal"/>
      <w:lvlText w:val="%1.%2.%3."/>
      <w:lvlJc w:val="left"/>
      <w:pPr>
        <w:ind w:left="720" w:hanging="720"/>
      </w:pPr>
      <w:rPr>
        <w:rFonts w:hint="default"/>
        <w:b/>
        <w:i/>
        <w:color w:val="auto"/>
      </w:rPr>
    </w:lvl>
    <w:lvl w:ilvl="4">
      <w:start w:val="4"/>
      <w:numFmt w:val="decimal"/>
      <w:lvlText w:val="%5.1.3."/>
      <w:lvlJc w:val="left"/>
      <w:pPr>
        <w:ind w:left="1080" w:hanging="1080"/>
      </w:pPr>
      <w:rPr>
        <w:rFonts w:ascii="Times New Roman" w:eastAsia="Times New Roman" w:hAnsi="Times New Roman" w:cs="Times New Roman" w:hint="default"/>
        <w:b w:val="0"/>
        <w:bCs/>
        <w:i w:val="0"/>
        <w:sz w:val="24"/>
        <w:szCs w:val="24"/>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12" w15:restartNumberingAfterBreak="0">
    <w:nsid w:val="75477861"/>
    <w:multiLevelType w:val="hybridMultilevel"/>
    <w:tmpl w:val="E46CBE2C"/>
    <w:lvl w:ilvl="0" w:tplc="04260001">
      <w:start w:val="1"/>
      <w:numFmt w:val="bullet"/>
      <w:lvlText w:val=""/>
      <w:lvlJc w:val="left"/>
      <w:pPr>
        <w:ind w:left="3180" w:hanging="360"/>
      </w:pPr>
      <w:rPr>
        <w:rFonts w:ascii="Symbol" w:hAnsi="Symbol" w:hint="default"/>
      </w:rPr>
    </w:lvl>
    <w:lvl w:ilvl="1" w:tplc="04260003" w:tentative="1">
      <w:start w:val="1"/>
      <w:numFmt w:val="bullet"/>
      <w:lvlText w:val="o"/>
      <w:lvlJc w:val="left"/>
      <w:pPr>
        <w:ind w:left="3900" w:hanging="360"/>
      </w:pPr>
      <w:rPr>
        <w:rFonts w:ascii="Courier New" w:hAnsi="Courier New" w:cs="Courier New" w:hint="default"/>
      </w:rPr>
    </w:lvl>
    <w:lvl w:ilvl="2" w:tplc="04260005" w:tentative="1">
      <w:start w:val="1"/>
      <w:numFmt w:val="bullet"/>
      <w:lvlText w:val=""/>
      <w:lvlJc w:val="left"/>
      <w:pPr>
        <w:ind w:left="4620" w:hanging="360"/>
      </w:pPr>
      <w:rPr>
        <w:rFonts w:ascii="Wingdings" w:hAnsi="Wingdings" w:hint="default"/>
      </w:rPr>
    </w:lvl>
    <w:lvl w:ilvl="3" w:tplc="04260001" w:tentative="1">
      <w:start w:val="1"/>
      <w:numFmt w:val="bullet"/>
      <w:lvlText w:val=""/>
      <w:lvlJc w:val="left"/>
      <w:pPr>
        <w:ind w:left="5340" w:hanging="360"/>
      </w:pPr>
      <w:rPr>
        <w:rFonts w:ascii="Symbol" w:hAnsi="Symbol" w:hint="default"/>
      </w:rPr>
    </w:lvl>
    <w:lvl w:ilvl="4" w:tplc="04260003" w:tentative="1">
      <w:start w:val="1"/>
      <w:numFmt w:val="bullet"/>
      <w:lvlText w:val="o"/>
      <w:lvlJc w:val="left"/>
      <w:pPr>
        <w:ind w:left="6060" w:hanging="360"/>
      </w:pPr>
      <w:rPr>
        <w:rFonts w:ascii="Courier New" w:hAnsi="Courier New" w:cs="Courier New" w:hint="default"/>
      </w:rPr>
    </w:lvl>
    <w:lvl w:ilvl="5" w:tplc="04260005" w:tentative="1">
      <w:start w:val="1"/>
      <w:numFmt w:val="bullet"/>
      <w:lvlText w:val=""/>
      <w:lvlJc w:val="left"/>
      <w:pPr>
        <w:ind w:left="6780" w:hanging="360"/>
      </w:pPr>
      <w:rPr>
        <w:rFonts w:ascii="Wingdings" w:hAnsi="Wingdings" w:hint="default"/>
      </w:rPr>
    </w:lvl>
    <w:lvl w:ilvl="6" w:tplc="04260001" w:tentative="1">
      <w:start w:val="1"/>
      <w:numFmt w:val="bullet"/>
      <w:lvlText w:val=""/>
      <w:lvlJc w:val="left"/>
      <w:pPr>
        <w:ind w:left="7500" w:hanging="360"/>
      </w:pPr>
      <w:rPr>
        <w:rFonts w:ascii="Symbol" w:hAnsi="Symbol" w:hint="default"/>
      </w:rPr>
    </w:lvl>
    <w:lvl w:ilvl="7" w:tplc="04260003" w:tentative="1">
      <w:start w:val="1"/>
      <w:numFmt w:val="bullet"/>
      <w:lvlText w:val="o"/>
      <w:lvlJc w:val="left"/>
      <w:pPr>
        <w:ind w:left="8220" w:hanging="360"/>
      </w:pPr>
      <w:rPr>
        <w:rFonts w:ascii="Courier New" w:hAnsi="Courier New" w:cs="Courier New" w:hint="default"/>
      </w:rPr>
    </w:lvl>
    <w:lvl w:ilvl="8" w:tplc="04260005" w:tentative="1">
      <w:start w:val="1"/>
      <w:numFmt w:val="bullet"/>
      <w:lvlText w:val=""/>
      <w:lvlJc w:val="left"/>
      <w:pPr>
        <w:ind w:left="8940" w:hanging="360"/>
      </w:pPr>
      <w:rPr>
        <w:rFonts w:ascii="Wingdings" w:hAnsi="Wingdings" w:hint="default"/>
      </w:rPr>
    </w:lvl>
  </w:abstractNum>
  <w:abstractNum w:abstractNumId="113" w15:restartNumberingAfterBreak="0">
    <w:nsid w:val="75547853"/>
    <w:multiLevelType w:val="multilevel"/>
    <w:tmpl w:val="5B9A8480"/>
    <w:lvl w:ilvl="0">
      <w:start w:val="15"/>
      <w:numFmt w:val="decimal"/>
      <w:lvlText w:val="%1.3."/>
      <w:lvlJc w:val="left"/>
      <w:pPr>
        <w:ind w:left="72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769C1D85"/>
    <w:multiLevelType w:val="multilevel"/>
    <w:tmpl w:val="199E29CE"/>
    <w:lvl w:ilvl="0">
      <w:start w:val="8"/>
      <w:numFmt w:val="none"/>
      <w:lvlText w:val="17.2."/>
      <w:lvlJc w:val="left"/>
      <w:pPr>
        <w:ind w:left="72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77D60D0E"/>
    <w:multiLevelType w:val="hybridMultilevel"/>
    <w:tmpl w:val="6A4EC04C"/>
    <w:lvl w:ilvl="0" w:tplc="93B067B0">
      <w:start w:val="6"/>
      <w:numFmt w:val="decimal"/>
      <w:lvlText w:val="%1.1.2."/>
      <w:lvlJc w:val="left"/>
      <w:pPr>
        <w:ind w:left="1571" w:hanging="360"/>
      </w:pPr>
      <w:rPr>
        <w:rFonts w:ascii="Times New Roman" w:eastAsia="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78BE650E"/>
    <w:multiLevelType w:val="multilevel"/>
    <w:tmpl w:val="D586091C"/>
    <w:lvl w:ilvl="0">
      <w:start w:val="8"/>
      <w:numFmt w:val="decimal"/>
      <w:lvlText w:val="%1.1.3."/>
      <w:lvlJc w:val="left"/>
      <w:pPr>
        <w:ind w:left="1637" w:hanging="360"/>
      </w:pPr>
      <w:rPr>
        <w:rFonts w:ascii="Times New Roman" w:eastAsia="Times New Roman" w:hAnsi="Times New Roman" w:cs="Times New Roman" w:hint="default"/>
        <w:b w:val="0"/>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8" w15:restartNumberingAfterBreak="0">
    <w:nsid w:val="7B1C3F83"/>
    <w:multiLevelType w:val="multilevel"/>
    <w:tmpl w:val="DF08C840"/>
    <w:lvl w:ilvl="0">
      <w:start w:val="15"/>
      <w:numFmt w:val="decimal"/>
      <w:lvlText w:val="%1.6."/>
      <w:lvlJc w:val="left"/>
      <w:pPr>
        <w:ind w:left="72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7DEF0618"/>
    <w:multiLevelType w:val="multilevel"/>
    <w:tmpl w:val="0A303F8A"/>
    <w:lvl w:ilvl="0">
      <w:start w:val="11"/>
      <w:numFmt w:val="decimal"/>
      <w:lvlText w:val="%1.3."/>
      <w:lvlJc w:val="left"/>
      <w:pPr>
        <w:ind w:left="786" w:hanging="360"/>
      </w:pPr>
      <w:rPr>
        <w:rFonts w:ascii="Times New Roman" w:eastAsia="Times New Roman" w:hAnsi="Times New Roman" w:cs="Times New Roman" w:hint="default"/>
        <w:b/>
        <w:bCs/>
        <w:sz w:val="24"/>
        <w:szCs w:val="24"/>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20" w15:restartNumberingAfterBreak="0">
    <w:nsid w:val="7E6F4198"/>
    <w:multiLevelType w:val="multilevel"/>
    <w:tmpl w:val="193A2546"/>
    <w:lvl w:ilvl="0">
      <w:start w:val="11"/>
      <w:numFmt w:val="decimal"/>
      <w:lvlText w:val="%1.2."/>
      <w:lvlJc w:val="left"/>
      <w:pPr>
        <w:ind w:left="360" w:hanging="360"/>
      </w:pPr>
      <w:rPr>
        <w:rFonts w:ascii="Times New Roman" w:eastAsia="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FA77846"/>
    <w:multiLevelType w:val="multilevel"/>
    <w:tmpl w:val="FC3637EC"/>
    <w:lvl w:ilvl="0">
      <w:start w:val="4"/>
      <w:numFmt w:val="decimal"/>
      <w:lvlText w:val="%1.1.2."/>
      <w:lvlJc w:val="left"/>
      <w:pPr>
        <w:ind w:left="720" w:hanging="360"/>
      </w:pPr>
      <w:rPr>
        <w:rFonts w:ascii="Times New Roman" w:eastAsia="Times New Roman" w:hAnsi="Times New Roman" w:cs="Times New Roman" w:hint="default"/>
        <w:b/>
        <w:bCs/>
        <w:sz w:val="24"/>
        <w:szCs w:val="24"/>
      </w:rPr>
    </w:lvl>
    <w:lvl w:ilvl="1">
      <w:start w:val="4"/>
      <w:numFmt w:val="none"/>
      <w:lvlText w:val="2.3. "/>
      <w:lvlJc w:val="left"/>
      <w:pPr>
        <w:ind w:left="1440" w:hanging="360"/>
      </w:pPr>
      <w:rPr>
        <w:rFonts w:ascii="Times New Roman" w:eastAsia="Times New Roman" w:hAnsi="Times New Roman" w:cs="Times New Roman" w:hint="default"/>
        <w:b/>
        <w:bCs/>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17"/>
  </w:num>
  <w:num w:numId="2">
    <w:abstractNumId w:val="63"/>
  </w:num>
  <w:num w:numId="3">
    <w:abstractNumId w:val="75"/>
  </w:num>
  <w:num w:numId="4">
    <w:abstractNumId w:val="102"/>
  </w:num>
  <w:num w:numId="5">
    <w:abstractNumId w:val="29"/>
  </w:num>
  <w:num w:numId="6">
    <w:abstractNumId w:val="16"/>
  </w:num>
  <w:num w:numId="7">
    <w:abstractNumId w:val="17"/>
  </w:num>
  <w:num w:numId="8">
    <w:abstractNumId w:val="37"/>
  </w:num>
  <w:num w:numId="9">
    <w:abstractNumId w:val="108"/>
  </w:num>
  <w:num w:numId="10">
    <w:abstractNumId w:val="62"/>
  </w:num>
  <w:num w:numId="11">
    <w:abstractNumId w:val="1"/>
  </w:num>
  <w:num w:numId="12">
    <w:abstractNumId w:val="46"/>
  </w:num>
  <w:num w:numId="13">
    <w:abstractNumId w:val="106"/>
  </w:num>
  <w:num w:numId="14">
    <w:abstractNumId w:val="95"/>
  </w:num>
  <w:num w:numId="15">
    <w:abstractNumId w:val="92"/>
  </w:num>
  <w:num w:numId="16">
    <w:abstractNumId w:val="0"/>
  </w:num>
  <w:num w:numId="17">
    <w:abstractNumId w:val="11"/>
  </w:num>
  <w:num w:numId="18">
    <w:abstractNumId w:val="88"/>
  </w:num>
  <w:num w:numId="19">
    <w:abstractNumId w:val="60"/>
  </w:num>
  <w:num w:numId="20">
    <w:abstractNumId w:val="54"/>
  </w:num>
  <w:num w:numId="21">
    <w:abstractNumId w:val="39"/>
  </w:num>
  <w:num w:numId="22">
    <w:abstractNumId w:val="109"/>
  </w:num>
  <w:num w:numId="23">
    <w:abstractNumId w:val="47"/>
  </w:num>
  <w:num w:numId="24">
    <w:abstractNumId w:val="10"/>
  </w:num>
  <w:num w:numId="25">
    <w:abstractNumId w:val="86"/>
  </w:num>
  <w:num w:numId="26">
    <w:abstractNumId w:val="111"/>
  </w:num>
  <w:num w:numId="27">
    <w:abstractNumId w:val="90"/>
  </w:num>
  <w:num w:numId="28">
    <w:abstractNumId w:val="3"/>
  </w:num>
  <w:num w:numId="29">
    <w:abstractNumId w:val="116"/>
  </w:num>
  <w:num w:numId="30">
    <w:abstractNumId w:val="2"/>
  </w:num>
  <w:num w:numId="31">
    <w:abstractNumId w:val="99"/>
  </w:num>
  <w:num w:numId="32">
    <w:abstractNumId w:val="14"/>
  </w:num>
  <w:num w:numId="33">
    <w:abstractNumId w:val="97"/>
  </w:num>
  <w:num w:numId="34">
    <w:abstractNumId w:val="56"/>
  </w:num>
  <w:num w:numId="35">
    <w:abstractNumId w:val="120"/>
  </w:num>
  <w:num w:numId="36">
    <w:abstractNumId w:val="119"/>
  </w:num>
  <w:num w:numId="37">
    <w:abstractNumId w:val="44"/>
  </w:num>
  <w:num w:numId="38">
    <w:abstractNumId w:val="41"/>
  </w:num>
  <w:num w:numId="39">
    <w:abstractNumId w:val="18"/>
  </w:num>
  <w:num w:numId="40">
    <w:abstractNumId w:val="91"/>
  </w:num>
  <w:num w:numId="41">
    <w:abstractNumId w:val="38"/>
  </w:num>
  <w:num w:numId="42">
    <w:abstractNumId w:val="24"/>
  </w:num>
  <w:num w:numId="43">
    <w:abstractNumId w:val="65"/>
  </w:num>
  <w:num w:numId="44">
    <w:abstractNumId w:val="34"/>
  </w:num>
  <w:num w:numId="45">
    <w:abstractNumId w:val="81"/>
  </w:num>
  <w:num w:numId="46">
    <w:abstractNumId w:val="7"/>
  </w:num>
  <w:num w:numId="47">
    <w:abstractNumId w:val="101"/>
  </w:num>
  <w:num w:numId="48">
    <w:abstractNumId w:val="20"/>
  </w:num>
  <w:num w:numId="49">
    <w:abstractNumId w:val="6"/>
  </w:num>
  <w:num w:numId="50">
    <w:abstractNumId w:val="28"/>
  </w:num>
  <w:num w:numId="51">
    <w:abstractNumId w:val="89"/>
  </w:num>
  <w:num w:numId="52">
    <w:abstractNumId w:val="77"/>
  </w:num>
  <w:num w:numId="53">
    <w:abstractNumId w:val="9"/>
  </w:num>
  <w:num w:numId="54">
    <w:abstractNumId w:val="72"/>
  </w:num>
  <w:num w:numId="55">
    <w:abstractNumId w:val="67"/>
  </w:num>
  <w:num w:numId="56">
    <w:abstractNumId w:val="57"/>
  </w:num>
  <w:num w:numId="57">
    <w:abstractNumId w:val="66"/>
  </w:num>
  <w:num w:numId="58">
    <w:abstractNumId w:val="4"/>
  </w:num>
  <w:num w:numId="59">
    <w:abstractNumId w:val="53"/>
  </w:num>
  <w:num w:numId="60">
    <w:abstractNumId w:val="43"/>
  </w:num>
  <w:num w:numId="61">
    <w:abstractNumId w:val="113"/>
  </w:num>
  <w:num w:numId="62">
    <w:abstractNumId w:val="42"/>
  </w:num>
  <w:num w:numId="63">
    <w:abstractNumId w:val="52"/>
  </w:num>
  <w:num w:numId="64">
    <w:abstractNumId w:val="118"/>
  </w:num>
  <w:num w:numId="65">
    <w:abstractNumId w:val="5"/>
  </w:num>
  <w:num w:numId="66">
    <w:abstractNumId w:val="5"/>
    <w:lvlOverride w:ilvl="0">
      <w:lvl w:ilvl="0">
        <w:start w:val="16"/>
        <w:numFmt w:val="none"/>
        <w:lvlText w:val="16.1."/>
        <w:lvlJc w:val="left"/>
        <w:pPr>
          <w:ind w:left="502" w:hanging="360"/>
        </w:pPr>
        <w:rPr>
          <w:rFonts w:ascii="Times New Roman" w:eastAsia="Times New Roman" w:hAnsi="Times New Roman" w:cs="Times New Roman" w:hint="default"/>
          <w:b/>
          <w:bCs/>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7">
    <w:abstractNumId w:val="84"/>
  </w:num>
  <w:num w:numId="68">
    <w:abstractNumId w:val="64"/>
  </w:num>
  <w:num w:numId="69">
    <w:abstractNumId w:val="114"/>
  </w:num>
  <w:num w:numId="70">
    <w:abstractNumId w:val="103"/>
  </w:num>
  <w:num w:numId="71">
    <w:abstractNumId w:val="40"/>
  </w:num>
  <w:num w:numId="72">
    <w:abstractNumId w:val="19"/>
  </w:num>
  <w:num w:numId="73">
    <w:abstractNumId w:val="50"/>
  </w:num>
  <w:num w:numId="74">
    <w:abstractNumId w:val="105"/>
  </w:num>
  <w:num w:numId="75">
    <w:abstractNumId w:val="48"/>
  </w:num>
  <w:num w:numId="76">
    <w:abstractNumId w:val="31"/>
  </w:num>
  <w:num w:numId="77">
    <w:abstractNumId w:val="59"/>
  </w:num>
  <w:num w:numId="78">
    <w:abstractNumId w:val="25"/>
  </w:num>
  <w:num w:numId="79">
    <w:abstractNumId w:val="21"/>
  </w:num>
  <w:num w:numId="80">
    <w:abstractNumId w:val="69"/>
  </w:num>
  <w:num w:numId="81">
    <w:abstractNumId w:val="27"/>
  </w:num>
  <w:num w:numId="82">
    <w:abstractNumId w:val="94"/>
  </w:num>
  <w:num w:numId="83">
    <w:abstractNumId w:val="104"/>
  </w:num>
  <w:num w:numId="84">
    <w:abstractNumId w:val="30"/>
  </w:num>
  <w:num w:numId="85">
    <w:abstractNumId w:val="74"/>
  </w:num>
  <w:num w:numId="86">
    <w:abstractNumId w:val="45"/>
  </w:num>
  <w:num w:numId="87">
    <w:abstractNumId w:val="73"/>
  </w:num>
  <w:num w:numId="88">
    <w:abstractNumId w:val="115"/>
  </w:num>
  <w:num w:numId="89">
    <w:abstractNumId w:val="71"/>
  </w:num>
  <w:num w:numId="90">
    <w:abstractNumId w:val="26"/>
  </w:num>
  <w:num w:numId="91">
    <w:abstractNumId w:val="22"/>
  </w:num>
  <w:num w:numId="92">
    <w:abstractNumId w:val="85"/>
  </w:num>
  <w:num w:numId="93">
    <w:abstractNumId w:val="36"/>
  </w:num>
  <w:num w:numId="94">
    <w:abstractNumId w:val="98"/>
  </w:num>
  <w:num w:numId="95">
    <w:abstractNumId w:val="55"/>
  </w:num>
  <w:num w:numId="96">
    <w:abstractNumId w:val="13"/>
  </w:num>
  <w:num w:numId="97">
    <w:abstractNumId w:val="58"/>
  </w:num>
  <w:num w:numId="98">
    <w:abstractNumId w:val="35"/>
  </w:num>
  <w:num w:numId="99">
    <w:abstractNumId w:val="51"/>
  </w:num>
  <w:num w:numId="100">
    <w:abstractNumId w:val="12"/>
  </w:num>
  <w:num w:numId="101">
    <w:abstractNumId w:val="8"/>
  </w:num>
  <w:num w:numId="102">
    <w:abstractNumId w:val="76"/>
  </w:num>
  <w:num w:numId="103">
    <w:abstractNumId w:val="33"/>
  </w:num>
  <w:num w:numId="104">
    <w:abstractNumId w:val="49"/>
  </w:num>
  <w:num w:numId="105">
    <w:abstractNumId w:val="70"/>
  </w:num>
  <w:num w:numId="106">
    <w:abstractNumId w:val="87"/>
  </w:num>
  <w:num w:numId="107">
    <w:abstractNumId w:val="100"/>
  </w:num>
  <w:num w:numId="108">
    <w:abstractNumId w:val="78"/>
  </w:num>
  <w:num w:numId="109">
    <w:abstractNumId w:val="32"/>
  </w:num>
  <w:num w:numId="110">
    <w:abstractNumId w:val="23"/>
  </w:num>
  <w:num w:numId="111">
    <w:abstractNumId w:val="82"/>
  </w:num>
  <w:num w:numId="112">
    <w:abstractNumId w:val="93"/>
  </w:num>
  <w:num w:numId="113">
    <w:abstractNumId w:val="61"/>
  </w:num>
  <w:num w:numId="114">
    <w:abstractNumId w:val="15"/>
  </w:num>
  <w:num w:numId="115">
    <w:abstractNumId w:val="107"/>
  </w:num>
  <w:num w:numId="116">
    <w:abstractNumId w:val="79"/>
  </w:num>
  <w:num w:numId="117">
    <w:abstractNumId w:val="80"/>
  </w:num>
  <w:num w:numId="11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2"/>
  </w:num>
  <w:num w:numId="120">
    <w:abstractNumId w:val="121"/>
  </w:num>
  <w:num w:numId="121">
    <w:abstractNumId w:val="96"/>
  </w:num>
  <w:num w:numId="122">
    <w:abstractNumId w:val="68"/>
  </w:num>
  <w:num w:numId="123">
    <w:abstractNumId w:val="8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89"/>
    <w:rsid w:val="00000868"/>
    <w:rsid w:val="00003F58"/>
    <w:rsid w:val="00004ADE"/>
    <w:rsid w:val="000060CB"/>
    <w:rsid w:val="000077DF"/>
    <w:rsid w:val="00026EA6"/>
    <w:rsid w:val="00055138"/>
    <w:rsid w:val="00061AC4"/>
    <w:rsid w:val="0006254B"/>
    <w:rsid w:val="000954DC"/>
    <w:rsid w:val="000A3577"/>
    <w:rsid w:val="000A38FA"/>
    <w:rsid w:val="000B5E73"/>
    <w:rsid w:val="000B62E0"/>
    <w:rsid w:val="000D0E55"/>
    <w:rsid w:val="000E5085"/>
    <w:rsid w:val="000F4667"/>
    <w:rsid w:val="000F746E"/>
    <w:rsid w:val="00132BF5"/>
    <w:rsid w:val="001364AB"/>
    <w:rsid w:val="001405AA"/>
    <w:rsid w:val="0014748D"/>
    <w:rsid w:val="00147F3B"/>
    <w:rsid w:val="001532DF"/>
    <w:rsid w:val="00157E1D"/>
    <w:rsid w:val="00186F81"/>
    <w:rsid w:val="00195FFB"/>
    <w:rsid w:val="001A534F"/>
    <w:rsid w:val="001A7BC2"/>
    <w:rsid w:val="001B383E"/>
    <w:rsid w:val="001C288C"/>
    <w:rsid w:val="001E4646"/>
    <w:rsid w:val="002050BA"/>
    <w:rsid w:val="00247BE0"/>
    <w:rsid w:val="00255F16"/>
    <w:rsid w:val="002A5E04"/>
    <w:rsid w:val="002B435A"/>
    <w:rsid w:val="002B7EE6"/>
    <w:rsid w:val="002C2429"/>
    <w:rsid w:val="002C3EB0"/>
    <w:rsid w:val="002E13F4"/>
    <w:rsid w:val="002E3298"/>
    <w:rsid w:val="002F18F7"/>
    <w:rsid w:val="002F2B00"/>
    <w:rsid w:val="002F4DA3"/>
    <w:rsid w:val="002F5604"/>
    <w:rsid w:val="003025E5"/>
    <w:rsid w:val="0030455D"/>
    <w:rsid w:val="00314234"/>
    <w:rsid w:val="00330EDD"/>
    <w:rsid w:val="003359C9"/>
    <w:rsid w:val="00340E42"/>
    <w:rsid w:val="00383E0E"/>
    <w:rsid w:val="00393BAE"/>
    <w:rsid w:val="003942A4"/>
    <w:rsid w:val="003A7BC6"/>
    <w:rsid w:val="003D6E33"/>
    <w:rsid w:val="003E0661"/>
    <w:rsid w:val="003E16DB"/>
    <w:rsid w:val="003F29FE"/>
    <w:rsid w:val="003F2E4F"/>
    <w:rsid w:val="004060AF"/>
    <w:rsid w:val="004252B9"/>
    <w:rsid w:val="004440E6"/>
    <w:rsid w:val="00445A88"/>
    <w:rsid w:val="00447146"/>
    <w:rsid w:val="004511A7"/>
    <w:rsid w:val="0046201F"/>
    <w:rsid w:val="00466367"/>
    <w:rsid w:val="00471E6B"/>
    <w:rsid w:val="0047661D"/>
    <w:rsid w:val="004768D5"/>
    <w:rsid w:val="0048400F"/>
    <w:rsid w:val="00493921"/>
    <w:rsid w:val="004948F9"/>
    <w:rsid w:val="004D1E46"/>
    <w:rsid w:val="00507511"/>
    <w:rsid w:val="005111F5"/>
    <w:rsid w:val="00535C4C"/>
    <w:rsid w:val="005501E7"/>
    <w:rsid w:val="00550A00"/>
    <w:rsid w:val="00551C94"/>
    <w:rsid w:val="00581B61"/>
    <w:rsid w:val="005907DB"/>
    <w:rsid w:val="005C17E8"/>
    <w:rsid w:val="005C20B3"/>
    <w:rsid w:val="005C6B94"/>
    <w:rsid w:val="005D0A80"/>
    <w:rsid w:val="0060615F"/>
    <w:rsid w:val="00610E87"/>
    <w:rsid w:val="00616160"/>
    <w:rsid w:val="006237FE"/>
    <w:rsid w:val="00641CC2"/>
    <w:rsid w:val="00661491"/>
    <w:rsid w:val="006C1B43"/>
    <w:rsid w:val="006C492A"/>
    <w:rsid w:val="006D0AE2"/>
    <w:rsid w:val="006E0F98"/>
    <w:rsid w:val="006F5015"/>
    <w:rsid w:val="00706B2B"/>
    <w:rsid w:val="00713C35"/>
    <w:rsid w:val="00713CEC"/>
    <w:rsid w:val="00716DC7"/>
    <w:rsid w:val="007222A2"/>
    <w:rsid w:val="0072693A"/>
    <w:rsid w:val="0074702C"/>
    <w:rsid w:val="0075361A"/>
    <w:rsid w:val="00754E51"/>
    <w:rsid w:val="007571EB"/>
    <w:rsid w:val="007611CB"/>
    <w:rsid w:val="00773CE0"/>
    <w:rsid w:val="007A120E"/>
    <w:rsid w:val="007B0392"/>
    <w:rsid w:val="007B3EFF"/>
    <w:rsid w:val="007B6EDC"/>
    <w:rsid w:val="007C4589"/>
    <w:rsid w:val="007C6D89"/>
    <w:rsid w:val="007D5B21"/>
    <w:rsid w:val="008150DF"/>
    <w:rsid w:val="00816A70"/>
    <w:rsid w:val="008265E3"/>
    <w:rsid w:val="00850E92"/>
    <w:rsid w:val="00862ECD"/>
    <w:rsid w:val="00890112"/>
    <w:rsid w:val="008949A3"/>
    <w:rsid w:val="008D2613"/>
    <w:rsid w:val="008D4E32"/>
    <w:rsid w:val="008E19CD"/>
    <w:rsid w:val="00903DFE"/>
    <w:rsid w:val="00905463"/>
    <w:rsid w:val="009125BA"/>
    <w:rsid w:val="009267F3"/>
    <w:rsid w:val="00955784"/>
    <w:rsid w:val="00955A0A"/>
    <w:rsid w:val="009649B1"/>
    <w:rsid w:val="009739C3"/>
    <w:rsid w:val="009751E5"/>
    <w:rsid w:val="00984D5D"/>
    <w:rsid w:val="00986F67"/>
    <w:rsid w:val="009A48D0"/>
    <w:rsid w:val="009A5333"/>
    <w:rsid w:val="009C283F"/>
    <w:rsid w:val="009C35CA"/>
    <w:rsid w:val="009D3D9B"/>
    <w:rsid w:val="009E415A"/>
    <w:rsid w:val="00A02CBD"/>
    <w:rsid w:val="00A10302"/>
    <w:rsid w:val="00A43BA7"/>
    <w:rsid w:val="00A4522D"/>
    <w:rsid w:val="00A65043"/>
    <w:rsid w:val="00AE6C2C"/>
    <w:rsid w:val="00AF2582"/>
    <w:rsid w:val="00B011E6"/>
    <w:rsid w:val="00B066C5"/>
    <w:rsid w:val="00B14BD9"/>
    <w:rsid w:val="00B1664F"/>
    <w:rsid w:val="00B3395F"/>
    <w:rsid w:val="00B43E32"/>
    <w:rsid w:val="00B52D79"/>
    <w:rsid w:val="00B769AF"/>
    <w:rsid w:val="00B8134C"/>
    <w:rsid w:val="00B85F35"/>
    <w:rsid w:val="00B938BB"/>
    <w:rsid w:val="00BB1956"/>
    <w:rsid w:val="00BC0386"/>
    <w:rsid w:val="00BD4120"/>
    <w:rsid w:val="00BE1B5E"/>
    <w:rsid w:val="00BF285B"/>
    <w:rsid w:val="00C03B8D"/>
    <w:rsid w:val="00C06237"/>
    <w:rsid w:val="00C14640"/>
    <w:rsid w:val="00C30151"/>
    <w:rsid w:val="00C307DB"/>
    <w:rsid w:val="00C3646C"/>
    <w:rsid w:val="00C3799B"/>
    <w:rsid w:val="00C5663A"/>
    <w:rsid w:val="00C9382D"/>
    <w:rsid w:val="00CC2085"/>
    <w:rsid w:val="00CE5380"/>
    <w:rsid w:val="00CF15BE"/>
    <w:rsid w:val="00CF666C"/>
    <w:rsid w:val="00D012E1"/>
    <w:rsid w:val="00D12B1F"/>
    <w:rsid w:val="00D15981"/>
    <w:rsid w:val="00D20DF7"/>
    <w:rsid w:val="00D41589"/>
    <w:rsid w:val="00D72CD7"/>
    <w:rsid w:val="00D87698"/>
    <w:rsid w:val="00DA2E92"/>
    <w:rsid w:val="00DA3209"/>
    <w:rsid w:val="00DB0C61"/>
    <w:rsid w:val="00DB4081"/>
    <w:rsid w:val="00DC0A0A"/>
    <w:rsid w:val="00DD1BA4"/>
    <w:rsid w:val="00DE56C4"/>
    <w:rsid w:val="00DF2A82"/>
    <w:rsid w:val="00DF411C"/>
    <w:rsid w:val="00E054F9"/>
    <w:rsid w:val="00E13FF4"/>
    <w:rsid w:val="00E2788F"/>
    <w:rsid w:val="00E36F25"/>
    <w:rsid w:val="00E43887"/>
    <w:rsid w:val="00E616BB"/>
    <w:rsid w:val="00E67F85"/>
    <w:rsid w:val="00E7019B"/>
    <w:rsid w:val="00E80236"/>
    <w:rsid w:val="00E83972"/>
    <w:rsid w:val="00E86201"/>
    <w:rsid w:val="00E86444"/>
    <w:rsid w:val="00E90934"/>
    <w:rsid w:val="00E96AA4"/>
    <w:rsid w:val="00EB0F33"/>
    <w:rsid w:val="00EB6CBB"/>
    <w:rsid w:val="00ED0E48"/>
    <w:rsid w:val="00EE4861"/>
    <w:rsid w:val="00F128EF"/>
    <w:rsid w:val="00F37838"/>
    <w:rsid w:val="00F820EA"/>
    <w:rsid w:val="00F90C02"/>
    <w:rsid w:val="00F938AF"/>
    <w:rsid w:val="00FF29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5DF28583-5062-44A1-AF20-9F197B78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589"/>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First subtitle"/>
    <w:basedOn w:val="Normal"/>
    <w:next w:val="Normal"/>
    <w:link w:val="Heading1Char"/>
    <w:qFormat/>
    <w:rsid w:val="007C4589"/>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link w:val="Heading2Char"/>
    <w:qFormat/>
    <w:rsid w:val="007C458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C4589"/>
    <w:pPr>
      <w:keepNext/>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7C4589"/>
    <w:pPr>
      <w:keepNext/>
      <w:spacing w:before="240" w:after="60"/>
      <w:outlineLvl w:val="3"/>
    </w:pPr>
    <w:rPr>
      <w:b/>
      <w:bCs/>
      <w:sz w:val="28"/>
      <w:szCs w:val="28"/>
      <w:lang w:val="en-GB" w:eastAsia="en-US"/>
    </w:rPr>
  </w:style>
  <w:style w:type="paragraph" w:styleId="Heading5">
    <w:name w:val="heading 5"/>
    <w:basedOn w:val="Normal"/>
    <w:next w:val="Normal"/>
    <w:link w:val="Heading5Char"/>
    <w:qFormat/>
    <w:rsid w:val="007C4589"/>
    <w:pPr>
      <w:spacing w:before="240" w:after="60"/>
      <w:outlineLvl w:val="4"/>
    </w:pPr>
    <w:rPr>
      <w:b/>
      <w:bCs/>
      <w:i/>
      <w:iCs/>
      <w:sz w:val="26"/>
      <w:szCs w:val="26"/>
      <w:lang w:val="en-GB" w:eastAsia="en-US"/>
    </w:rPr>
  </w:style>
  <w:style w:type="paragraph" w:styleId="Heading6">
    <w:name w:val="heading 6"/>
    <w:basedOn w:val="Normal"/>
    <w:next w:val="Normal"/>
    <w:link w:val="Heading6Char"/>
    <w:qFormat/>
    <w:rsid w:val="007C4589"/>
    <w:pPr>
      <w:spacing w:before="240" w:after="60"/>
      <w:outlineLvl w:val="5"/>
    </w:pPr>
    <w:rPr>
      <w:b/>
      <w:bCs/>
      <w:sz w:val="22"/>
      <w:szCs w:val="22"/>
      <w:lang w:val="en-GB" w:eastAsia="en-US"/>
    </w:rPr>
  </w:style>
  <w:style w:type="paragraph" w:styleId="Heading7">
    <w:name w:val="heading 7"/>
    <w:basedOn w:val="Normal"/>
    <w:next w:val="Normal"/>
    <w:link w:val="Heading7Char"/>
    <w:qFormat/>
    <w:rsid w:val="007C4589"/>
    <w:pPr>
      <w:spacing w:before="240" w:after="60"/>
      <w:outlineLvl w:val="6"/>
    </w:pPr>
    <w:rPr>
      <w:lang w:val="en-GB" w:eastAsia="en-US"/>
    </w:rPr>
  </w:style>
  <w:style w:type="paragraph" w:styleId="Heading8">
    <w:name w:val="heading 8"/>
    <w:basedOn w:val="Normal"/>
    <w:next w:val="Normal"/>
    <w:link w:val="Heading8Char"/>
    <w:qFormat/>
    <w:rsid w:val="007C4589"/>
    <w:pPr>
      <w:spacing w:before="240" w:after="60"/>
      <w:outlineLvl w:val="7"/>
    </w:pPr>
    <w:rPr>
      <w:i/>
      <w:iCs/>
      <w:lang w:val="en-GB" w:eastAsia="en-US"/>
    </w:rPr>
  </w:style>
  <w:style w:type="paragraph" w:styleId="Heading9">
    <w:name w:val="heading 9"/>
    <w:basedOn w:val="Normal"/>
    <w:next w:val="Normal"/>
    <w:link w:val="Heading9Char"/>
    <w:qFormat/>
    <w:rsid w:val="007C4589"/>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7C4589"/>
    <w:rPr>
      <w:rFonts w:ascii="Arial" w:eastAsia="Times New Roman" w:hAnsi="Arial" w:cs="Arial"/>
      <w:b/>
      <w:bCs/>
      <w:kern w:val="32"/>
      <w:sz w:val="32"/>
      <w:szCs w:val="32"/>
      <w:lang w:eastAsia="lv-LV"/>
    </w:rPr>
  </w:style>
  <w:style w:type="character" w:customStyle="1" w:styleId="Heading2Char">
    <w:name w:val="Heading 2 Char"/>
    <w:aliases w:val="Second subtitle Char,Char Char1"/>
    <w:basedOn w:val="DefaultParagraphFont"/>
    <w:link w:val="Heading2"/>
    <w:rsid w:val="007C4589"/>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7C4589"/>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7C4589"/>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7C4589"/>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7C4589"/>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C458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C4589"/>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C4589"/>
    <w:rPr>
      <w:rFonts w:ascii="Arial" w:eastAsia="Times New Roman" w:hAnsi="Arial" w:cs="Arial"/>
      <w:lang w:val="en-GB"/>
    </w:rPr>
  </w:style>
  <w:style w:type="paragraph" w:customStyle="1" w:styleId="Punkts">
    <w:name w:val="Punkts"/>
    <w:basedOn w:val="Normal"/>
    <w:next w:val="Apakpunkts"/>
    <w:rsid w:val="007C4589"/>
    <w:pPr>
      <w:numPr>
        <w:numId w:val="7"/>
      </w:numPr>
    </w:pPr>
    <w:rPr>
      <w:rFonts w:ascii="Arial" w:hAnsi="Arial"/>
      <w:b/>
      <w:sz w:val="20"/>
    </w:rPr>
  </w:style>
  <w:style w:type="paragraph" w:customStyle="1" w:styleId="Apakpunkts">
    <w:name w:val="Apakšpunkts"/>
    <w:basedOn w:val="Normal"/>
    <w:link w:val="ApakpunktsChar"/>
    <w:rsid w:val="007C4589"/>
    <w:rPr>
      <w:rFonts w:ascii="Arial" w:hAnsi="Arial"/>
      <w:b/>
      <w:sz w:val="20"/>
      <w:lang w:val="x-none" w:eastAsia="x-none"/>
    </w:rPr>
  </w:style>
  <w:style w:type="paragraph" w:customStyle="1" w:styleId="Paragrfs">
    <w:name w:val="Paragrāfs"/>
    <w:basedOn w:val="Normal"/>
    <w:next w:val="Rindkopa"/>
    <w:rsid w:val="007C4589"/>
    <w:pPr>
      <w:numPr>
        <w:ilvl w:val="2"/>
        <w:numId w:val="7"/>
      </w:numPr>
      <w:jc w:val="both"/>
    </w:pPr>
    <w:rPr>
      <w:rFonts w:ascii="Arial" w:hAnsi="Arial"/>
      <w:sz w:val="20"/>
    </w:rPr>
  </w:style>
  <w:style w:type="paragraph" w:customStyle="1" w:styleId="Rindkopa">
    <w:name w:val="Rindkopa"/>
    <w:basedOn w:val="Normal"/>
    <w:next w:val="Punkts"/>
    <w:rsid w:val="007C4589"/>
    <w:pPr>
      <w:ind w:left="851"/>
      <w:jc w:val="both"/>
    </w:pPr>
    <w:rPr>
      <w:rFonts w:ascii="Arial" w:hAnsi="Arial"/>
      <w:sz w:val="20"/>
    </w:rPr>
  </w:style>
  <w:style w:type="paragraph" w:styleId="Header">
    <w:name w:val="header"/>
    <w:basedOn w:val="Normal"/>
    <w:link w:val="HeaderChar"/>
    <w:rsid w:val="007C4589"/>
    <w:pPr>
      <w:tabs>
        <w:tab w:val="center" w:pos="4153"/>
        <w:tab w:val="right" w:pos="8306"/>
      </w:tabs>
    </w:pPr>
  </w:style>
  <w:style w:type="character" w:customStyle="1" w:styleId="HeaderChar">
    <w:name w:val="Header Char"/>
    <w:basedOn w:val="DefaultParagraphFont"/>
    <w:link w:val="Header"/>
    <w:rsid w:val="007C4589"/>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7C4589"/>
    <w:pPr>
      <w:tabs>
        <w:tab w:val="center" w:pos="4153"/>
        <w:tab w:val="right" w:pos="8306"/>
      </w:tabs>
    </w:pPr>
  </w:style>
  <w:style w:type="character" w:customStyle="1" w:styleId="FooterChar">
    <w:name w:val="Footer Char"/>
    <w:basedOn w:val="DefaultParagraphFont"/>
    <w:link w:val="Footer"/>
    <w:uiPriority w:val="99"/>
    <w:rsid w:val="007C4589"/>
    <w:rPr>
      <w:rFonts w:ascii="Times New Roman" w:eastAsia="Times New Roman" w:hAnsi="Times New Roman" w:cs="Times New Roman"/>
      <w:sz w:val="24"/>
      <w:szCs w:val="24"/>
      <w:lang w:eastAsia="lv-LV"/>
    </w:rPr>
  </w:style>
  <w:style w:type="character" w:styleId="PageNumber">
    <w:name w:val="page number"/>
    <w:basedOn w:val="DefaultParagraphFont"/>
    <w:rsid w:val="007C4589"/>
  </w:style>
  <w:style w:type="paragraph" w:styleId="FootnoteText">
    <w:name w:val="footnote text"/>
    <w:basedOn w:val="Normal"/>
    <w:link w:val="FootnoteTextChar"/>
    <w:rsid w:val="007C4589"/>
    <w:rPr>
      <w:sz w:val="20"/>
      <w:szCs w:val="20"/>
      <w:lang w:val="x-none" w:eastAsia="en-US"/>
    </w:rPr>
  </w:style>
  <w:style w:type="character" w:customStyle="1" w:styleId="FootnoteTextChar">
    <w:name w:val="Footnote Text Char"/>
    <w:basedOn w:val="DefaultParagraphFont"/>
    <w:link w:val="FootnoteText"/>
    <w:rsid w:val="007C4589"/>
    <w:rPr>
      <w:rFonts w:ascii="Times New Roman" w:eastAsia="Times New Roman" w:hAnsi="Times New Roman" w:cs="Times New Roman"/>
      <w:sz w:val="20"/>
      <w:szCs w:val="20"/>
      <w:lang w:val="x-none"/>
    </w:rPr>
  </w:style>
  <w:style w:type="character" w:styleId="FootnoteReference">
    <w:name w:val="footnote reference"/>
    <w:aliases w:val="Footnote symbol"/>
    <w:rsid w:val="007C4589"/>
    <w:rPr>
      <w:vertAlign w:val="superscript"/>
    </w:rPr>
  </w:style>
  <w:style w:type="character" w:styleId="CommentReference">
    <w:name w:val="annotation reference"/>
    <w:uiPriority w:val="99"/>
    <w:semiHidden/>
    <w:rsid w:val="007C4589"/>
    <w:rPr>
      <w:sz w:val="16"/>
      <w:szCs w:val="16"/>
    </w:rPr>
  </w:style>
  <w:style w:type="paragraph" w:styleId="CommentText">
    <w:name w:val="annotation text"/>
    <w:basedOn w:val="Normal"/>
    <w:link w:val="CommentTextChar"/>
    <w:uiPriority w:val="99"/>
    <w:semiHidden/>
    <w:rsid w:val="007C4589"/>
    <w:rPr>
      <w:sz w:val="20"/>
      <w:szCs w:val="20"/>
      <w:lang w:eastAsia="en-US"/>
    </w:rPr>
  </w:style>
  <w:style w:type="character" w:customStyle="1" w:styleId="CommentTextChar">
    <w:name w:val="Comment Text Char"/>
    <w:basedOn w:val="DefaultParagraphFont"/>
    <w:link w:val="CommentText"/>
    <w:uiPriority w:val="99"/>
    <w:semiHidden/>
    <w:rsid w:val="007C45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7C4589"/>
    <w:rPr>
      <w:rFonts w:ascii="Tahoma" w:hAnsi="Tahoma" w:cs="Tahoma"/>
      <w:sz w:val="16"/>
      <w:szCs w:val="16"/>
    </w:rPr>
  </w:style>
  <w:style w:type="character" w:customStyle="1" w:styleId="BalloonTextChar">
    <w:name w:val="Balloon Text Char"/>
    <w:basedOn w:val="DefaultParagraphFont"/>
    <w:link w:val="BalloonText"/>
    <w:uiPriority w:val="99"/>
    <w:semiHidden/>
    <w:rsid w:val="007C4589"/>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semiHidden/>
    <w:rsid w:val="007C4589"/>
    <w:rPr>
      <w:b/>
      <w:bCs/>
      <w:lang w:eastAsia="lv-LV"/>
    </w:rPr>
  </w:style>
  <w:style w:type="character" w:customStyle="1" w:styleId="CommentSubjectChar">
    <w:name w:val="Comment Subject Char"/>
    <w:basedOn w:val="CommentTextChar"/>
    <w:link w:val="CommentSubject"/>
    <w:semiHidden/>
    <w:rsid w:val="007C4589"/>
    <w:rPr>
      <w:rFonts w:ascii="Times New Roman" w:eastAsia="Times New Roman" w:hAnsi="Times New Roman" w:cs="Times New Roman"/>
      <w:b/>
      <w:bCs/>
      <w:sz w:val="20"/>
      <w:szCs w:val="20"/>
      <w:lang w:eastAsia="lv-LV"/>
    </w:rPr>
  </w:style>
  <w:style w:type="paragraph" w:customStyle="1" w:styleId="naisf">
    <w:name w:val="naisf"/>
    <w:basedOn w:val="Normal"/>
    <w:rsid w:val="007C4589"/>
    <w:pPr>
      <w:spacing w:before="100" w:beforeAutospacing="1" w:after="100" w:afterAutospacing="1"/>
      <w:jc w:val="both"/>
    </w:pPr>
    <w:rPr>
      <w:lang w:val="en-GB" w:eastAsia="en-US"/>
    </w:rPr>
  </w:style>
  <w:style w:type="character" w:styleId="Hyperlink">
    <w:name w:val="Hyperlink"/>
    <w:uiPriority w:val="99"/>
    <w:rsid w:val="007C4589"/>
    <w:rPr>
      <w:color w:val="0000FF"/>
      <w:u w:val="single"/>
    </w:rPr>
  </w:style>
  <w:style w:type="paragraph" w:styleId="BodyTextIndent3">
    <w:name w:val="Body Text Indent 3"/>
    <w:basedOn w:val="Normal"/>
    <w:link w:val="BodyTextIndent3Char"/>
    <w:rsid w:val="007C4589"/>
    <w:pPr>
      <w:ind w:left="720"/>
      <w:jc w:val="both"/>
    </w:pPr>
    <w:rPr>
      <w:lang w:eastAsia="en-US"/>
    </w:rPr>
  </w:style>
  <w:style w:type="character" w:customStyle="1" w:styleId="BodyTextIndent3Char">
    <w:name w:val="Body Text Indent 3 Char"/>
    <w:basedOn w:val="DefaultParagraphFont"/>
    <w:link w:val="BodyTextIndent3"/>
    <w:rsid w:val="007C4589"/>
    <w:rPr>
      <w:rFonts w:ascii="Times New Roman" w:eastAsia="Times New Roman" w:hAnsi="Times New Roman" w:cs="Times New Roman"/>
      <w:sz w:val="24"/>
      <w:szCs w:val="24"/>
    </w:rPr>
  </w:style>
  <w:style w:type="paragraph" w:customStyle="1" w:styleId="Nodaa">
    <w:name w:val="Nodaļa"/>
    <w:basedOn w:val="Normal"/>
    <w:rsid w:val="007C4589"/>
    <w:rPr>
      <w:rFonts w:ascii="Arial" w:hAnsi="Arial" w:cs="Arial"/>
      <w:b/>
      <w:bCs/>
      <w:sz w:val="20"/>
      <w:lang w:eastAsia="en-US"/>
    </w:rPr>
  </w:style>
  <w:style w:type="table" w:styleId="TableGrid">
    <w:name w:val="Table Grid"/>
    <w:basedOn w:val="TableNormal"/>
    <w:rsid w:val="007C458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7C4589"/>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7C4589"/>
    <w:pPr>
      <w:spacing w:after="120"/>
    </w:pPr>
  </w:style>
  <w:style w:type="character" w:customStyle="1" w:styleId="BodyTextChar">
    <w:name w:val="Body Text Char"/>
    <w:basedOn w:val="DefaultParagraphFont"/>
    <w:rsid w:val="007C4589"/>
    <w:rPr>
      <w:rFonts w:ascii="Times New Roman" w:eastAsia="Times New Roman" w:hAnsi="Times New Roman" w:cs="Times New Roman"/>
      <w:sz w:val="24"/>
      <w:szCs w:val="24"/>
      <w:lang w:eastAsia="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7C4589"/>
    <w:rPr>
      <w:rFonts w:ascii="Times New Roman" w:eastAsia="Times New Roman" w:hAnsi="Times New Roman" w:cs="Times New Roman"/>
      <w:sz w:val="24"/>
      <w:szCs w:val="24"/>
      <w:lang w:eastAsia="lv-LV"/>
    </w:rPr>
  </w:style>
  <w:style w:type="paragraph" w:styleId="TOC1">
    <w:name w:val="toc 1"/>
    <w:basedOn w:val="Normal"/>
    <w:next w:val="Normal"/>
    <w:autoRedefine/>
    <w:uiPriority w:val="39"/>
    <w:rsid w:val="007C4589"/>
    <w:pPr>
      <w:tabs>
        <w:tab w:val="left" w:pos="480"/>
        <w:tab w:val="right" w:leader="dot" w:pos="8302"/>
      </w:tabs>
    </w:pPr>
    <w:rPr>
      <w:rFonts w:ascii="Arial" w:hAnsi="Arial"/>
      <w:noProof/>
      <w:color w:val="000000"/>
      <w:sz w:val="20"/>
    </w:rPr>
  </w:style>
  <w:style w:type="paragraph" w:styleId="TOC2">
    <w:name w:val="toc 2"/>
    <w:basedOn w:val="Normal"/>
    <w:next w:val="Normal"/>
    <w:autoRedefine/>
    <w:semiHidden/>
    <w:rsid w:val="007C4589"/>
    <w:pPr>
      <w:ind w:left="240"/>
    </w:pPr>
    <w:rPr>
      <w:rFonts w:ascii="Arial" w:hAnsi="Arial"/>
      <w:sz w:val="20"/>
    </w:rPr>
  </w:style>
  <w:style w:type="paragraph" w:styleId="BodyTextIndent">
    <w:name w:val="Body Text Indent"/>
    <w:basedOn w:val="Normal"/>
    <w:link w:val="BodyTextIndentChar"/>
    <w:rsid w:val="007C4589"/>
    <w:pPr>
      <w:spacing w:after="120"/>
      <w:ind w:left="283"/>
    </w:pPr>
  </w:style>
  <w:style w:type="character" w:customStyle="1" w:styleId="BodyTextIndentChar">
    <w:name w:val="Body Text Indent Char"/>
    <w:basedOn w:val="DefaultParagraphFont"/>
    <w:link w:val="BodyTextIndent"/>
    <w:rsid w:val="007C4589"/>
    <w:rPr>
      <w:rFonts w:ascii="Times New Roman" w:eastAsia="Times New Roman" w:hAnsi="Times New Roman" w:cs="Times New Roman"/>
      <w:sz w:val="24"/>
      <w:szCs w:val="24"/>
      <w:lang w:eastAsia="lv-LV"/>
    </w:rPr>
  </w:style>
  <w:style w:type="character" w:customStyle="1" w:styleId="BodyText1Rakstz">
    <w:name w:val="Body Text1 Rakstz."/>
    <w:rsid w:val="007C4589"/>
    <w:rPr>
      <w:sz w:val="24"/>
      <w:szCs w:val="24"/>
      <w:lang w:val="lv-LV" w:eastAsia="en-US" w:bidi="ar-SA"/>
    </w:rPr>
  </w:style>
  <w:style w:type="paragraph" w:customStyle="1" w:styleId="Body2">
    <w:name w:val="Body 2"/>
    <w:basedOn w:val="Normal"/>
    <w:rsid w:val="007C4589"/>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7C4589"/>
    <w:pPr>
      <w:numPr>
        <w:ilvl w:val="1"/>
        <w:numId w:val="3"/>
      </w:numPr>
      <w:outlineLvl w:val="1"/>
    </w:pPr>
  </w:style>
  <w:style w:type="paragraph" w:styleId="BodyTextIndent2">
    <w:name w:val="Body Text Indent 2"/>
    <w:basedOn w:val="Normal"/>
    <w:link w:val="BodyTextIndent2Char"/>
    <w:rsid w:val="007C4589"/>
    <w:pPr>
      <w:spacing w:after="120" w:line="480" w:lineRule="auto"/>
      <w:ind w:left="283"/>
    </w:pPr>
  </w:style>
  <w:style w:type="character" w:customStyle="1" w:styleId="BodyTextIndent2Char">
    <w:name w:val="Body Text Indent 2 Char"/>
    <w:basedOn w:val="DefaultParagraphFont"/>
    <w:link w:val="BodyTextIndent2"/>
    <w:rsid w:val="007C4589"/>
    <w:rPr>
      <w:rFonts w:ascii="Times New Roman" w:eastAsia="Times New Roman" w:hAnsi="Times New Roman" w:cs="Times New Roman"/>
      <w:sz w:val="24"/>
      <w:szCs w:val="24"/>
      <w:lang w:eastAsia="lv-LV"/>
    </w:rPr>
  </w:style>
  <w:style w:type="paragraph" w:styleId="BodyText2">
    <w:name w:val="Body Text 2"/>
    <w:basedOn w:val="Normal"/>
    <w:link w:val="BodyText2Char"/>
    <w:rsid w:val="007C4589"/>
    <w:rPr>
      <w:sz w:val="28"/>
      <w:lang w:eastAsia="en-US"/>
    </w:rPr>
  </w:style>
  <w:style w:type="character" w:customStyle="1" w:styleId="BodyText2Char">
    <w:name w:val="Body Text 2 Char"/>
    <w:basedOn w:val="DefaultParagraphFont"/>
    <w:link w:val="BodyText2"/>
    <w:rsid w:val="007C4589"/>
    <w:rPr>
      <w:rFonts w:ascii="Times New Roman" w:eastAsia="Times New Roman" w:hAnsi="Times New Roman" w:cs="Times New Roman"/>
      <w:sz w:val="28"/>
      <w:szCs w:val="24"/>
    </w:rPr>
  </w:style>
  <w:style w:type="paragraph" w:customStyle="1" w:styleId="TableText">
    <w:name w:val="Table Text"/>
    <w:basedOn w:val="Normal"/>
    <w:rsid w:val="007C4589"/>
    <w:pPr>
      <w:jc w:val="both"/>
    </w:pPr>
    <w:rPr>
      <w:szCs w:val="20"/>
      <w:lang w:eastAsia="en-US"/>
    </w:rPr>
  </w:style>
  <w:style w:type="paragraph" w:styleId="Title">
    <w:name w:val="Title"/>
    <w:basedOn w:val="Normal"/>
    <w:link w:val="TitleChar"/>
    <w:qFormat/>
    <w:rsid w:val="007C4589"/>
    <w:pPr>
      <w:autoSpaceDE w:val="0"/>
      <w:autoSpaceDN w:val="0"/>
      <w:adjustRightInd w:val="0"/>
      <w:jc w:val="center"/>
    </w:pPr>
    <w:rPr>
      <w:b/>
      <w:bCs/>
      <w:szCs w:val="20"/>
      <w:lang w:val="en-US" w:eastAsia="en-US"/>
    </w:rPr>
  </w:style>
  <w:style w:type="character" w:customStyle="1" w:styleId="TitleChar">
    <w:name w:val="Title Char"/>
    <w:basedOn w:val="DefaultParagraphFont"/>
    <w:link w:val="Title"/>
    <w:rsid w:val="007C4589"/>
    <w:rPr>
      <w:rFonts w:ascii="Times New Roman" w:eastAsia="Times New Roman" w:hAnsi="Times New Roman" w:cs="Times New Roman"/>
      <w:b/>
      <w:bCs/>
      <w:sz w:val="24"/>
      <w:szCs w:val="20"/>
      <w:lang w:val="en-US"/>
    </w:rPr>
  </w:style>
  <w:style w:type="paragraph" w:styleId="BodyText3">
    <w:name w:val="Body Text 3"/>
    <w:basedOn w:val="Normal"/>
    <w:link w:val="BodyText3Char"/>
    <w:rsid w:val="007C4589"/>
    <w:pPr>
      <w:spacing w:before="120" w:after="120"/>
      <w:jc w:val="both"/>
    </w:pPr>
    <w:rPr>
      <w:i/>
      <w:iCs/>
      <w:lang w:eastAsia="en-US"/>
    </w:rPr>
  </w:style>
  <w:style w:type="character" w:customStyle="1" w:styleId="BodyText3Char">
    <w:name w:val="Body Text 3 Char"/>
    <w:basedOn w:val="DefaultParagraphFont"/>
    <w:link w:val="BodyText3"/>
    <w:rsid w:val="007C4589"/>
    <w:rPr>
      <w:rFonts w:ascii="Times New Roman" w:eastAsia="Times New Roman" w:hAnsi="Times New Roman" w:cs="Times New Roman"/>
      <w:i/>
      <w:iCs/>
      <w:sz w:val="24"/>
      <w:szCs w:val="24"/>
    </w:rPr>
  </w:style>
  <w:style w:type="paragraph" w:customStyle="1" w:styleId="PielikumiRakstz">
    <w:name w:val="Pielikumi Rakstz."/>
    <w:basedOn w:val="BodyText"/>
    <w:link w:val="PielikumiRakstzRakstz"/>
    <w:rsid w:val="007C4589"/>
    <w:pPr>
      <w:spacing w:after="0"/>
      <w:jc w:val="both"/>
    </w:pPr>
    <w:rPr>
      <w:rFonts w:ascii="Arial" w:hAnsi="Arial" w:cs="Arial"/>
      <w:b/>
      <w:bCs/>
    </w:rPr>
  </w:style>
  <w:style w:type="character" w:customStyle="1" w:styleId="PielikumiRakstzRakstz">
    <w:name w:val="Pielikumi Rakstz. Rakstz."/>
    <w:link w:val="PielikumiRakstz"/>
    <w:rsid w:val="007C4589"/>
    <w:rPr>
      <w:rFonts w:ascii="Arial" w:eastAsia="Times New Roman" w:hAnsi="Arial" w:cs="Arial"/>
      <w:b/>
      <w:bCs/>
      <w:sz w:val="24"/>
      <w:szCs w:val="24"/>
      <w:lang w:eastAsia="lv-LV"/>
    </w:rPr>
  </w:style>
  <w:style w:type="character" w:styleId="FollowedHyperlink">
    <w:name w:val="FollowedHyperlink"/>
    <w:rsid w:val="007C4589"/>
    <w:rPr>
      <w:color w:val="800080"/>
      <w:u w:val="single"/>
    </w:rPr>
  </w:style>
  <w:style w:type="paragraph" w:customStyle="1" w:styleId="Annexetitle">
    <w:name w:val="Annexe_title"/>
    <w:basedOn w:val="Heading1"/>
    <w:next w:val="Normal"/>
    <w:autoRedefine/>
    <w:rsid w:val="007C4589"/>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7C4589"/>
    <w:rPr>
      <w:sz w:val="24"/>
      <w:szCs w:val="24"/>
      <w:lang w:val="lv-LV" w:eastAsia="en-US" w:bidi="ar-SA"/>
    </w:rPr>
  </w:style>
  <w:style w:type="paragraph" w:customStyle="1" w:styleId="Text1">
    <w:name w:val="Text 1"/>
    <w:basedOn w:val="Normal"/>
    <w:rsid w:val="007C4589"/>
    <w:pPr>
      <w:spacing w:after="240"/>
      <w:ind w:left="482"/>
      <w:jc w:val="both"/>
    </w:pPr>
    <w:rPr>
      <w:rFonts w:ascii="Arial" w:hAnsi="Arial"/>
      <w:noProof/>
      <w:sz w:val="20"/>
      <w:szCs w:val="20"/>
      <w:lang w:eastAsia="sv-SE"/>
    </w:rPr>
  </w:style>
  <w:style w:type="paragraph" w:customStyle="1" w:styleId="oddl-nadpis">
    <w:name w:val="oddíl-nadpis"/>
    <w:basedOn w:val="Normal"/>
    <w:rsid w:val="007C4589"/>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7C4589"/>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7C4589"/>
    <w:pPr>
      <w:ind w:left="708"/>
    </w:pPr>
    <w:rPr>
      <w:rFonts w:ascii="Arial" w:hAnsi="Arial"/>
      <w:sz w:val="20"/>
      <w:szCs w:val="20"/>
      <w:lang w:val="en-GB" w:eastAsia="en-US"/>
    </w:rPr>
  </w:style>
  <w:style w:type="paragraph" w:customStyle="1" w:styleId="Bullet">
    <w:name w:val="Bullet"/>
    <w:basedOn w:val="Normal"/>
    <w:rsid w:val="007C4589"/>
    <w:pPr>
      <w:numPr>
        <w:numId w:val="9"/>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7C4589"/>
    <w:rPr>
      <w:color w:val="000000"/>
      <w:sz w:val="22"/>
      <w:lang w:val="en-GB" w:eastAsia="en-US"/>
    </w:rPr>
  </w:style>
  <w:style w:type="character" w:customStyle="1" w:styleId="NoIndentChar">
    <w:name w:val="No Indent Char"/>
    <w:link w:val="NoIndent"/>
    <w:rsid w:val="007C4589"/>
    <w:rPr>
      <w:rFonts w:ascii="Times New Roman" w:eastAsia="Times New Roman" w:hAnsi="Times New Roman" w:cs="Times New Roman"/>
      <w:color w:val="000000"/>
      <w:szCs w:val="24"/>
      <w:lang w:val="en-GB"/>
    </w:rPr>
  </w:style>
  <w:style w:type="paragraph" w:customStyle="1" w:styleId="LG-ligums-1">
    <w:name w:val="LG-ligums-1"/>
    <w:basedOn w:val="Heading1"/>
    <w:rsid w:val="007C4589"/>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7C4589"/>
    <w:pPr>
      <w:widowControl w:val="0"/>
      <w:spacing w:line="360" w:lineRule="exact"/>
      <w:jc w:val="center"/>
    </w:pPr>
    <w:rPr>
      <w:rFonts w:ascii="Arial" w:hAnsi="Arial"/>
      <w:b/>
      <w:sz w:val="32"/>
      <w:szCs w:val="20"/>
      <w:lang w:val="cs-CZ" w:eastAsia="en-US"/>
    </w:rPr>
  </w:style>
  <w:style w:type="paragraph" w:customStyle="1" w:styleId="text">
    <w:name w:val="text"/>
    <w:link w:val="textChar"/>
    <w:rsid w:val="007C4589"/>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7C4589"/>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7C4589"/>
    <w:pPr>
      <w:keepLines/>
      <w:numPr>
        <w:numId w:val="11"/>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7C4589"/>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7C4589"/>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7C4589"/>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7C4589"/>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7C4589"/>
    <w:pPr>
      <w:spacing w:before="60" w:after="60"/>
      <w:ind w:left="709"/>
      <w:jc w:val="both"/>
    </w:pPr>
    <w:rPr>
      <w:rFonts w:ascii="Arial" w:hAnsi="Arial"/>
      <w:sz w:val="20"/>
      <w:szCs w:val="20"/>
      <w:lang w:val="en-GB" w:eastAsia="en-US"/>
    </w:rPr>
  </w:style>
  <w:style w:type="paragraph" w:customStyle="1" w:styleId="Basic">
    <w:name w:val="Basic"/>
    <w:basedOn w:val="Normal"/>
    <w:rsid w:val="007C4589"/>
    <w:pPr>
      <w:spacing w:before="60" w:after="60" w:line="280" w:lineRule="atLeast"/>
    </w:pPr>
    <w:rPr>
      <w:sz w:val="20"/>
      <w:lang w:val="en-GB" w:eastAsia="en-US"/>
    </w:rPr>
  </w:style>
  <w:style w:type="paragraph" w:customStyle="1" w:styleId="StyleBodyText2Bold">
    <w:name w:val="Style Body Text 2 + Bold"/>
    <w:basedOn w:val="BodyText2"/>
    <w:autoRedefine/>
    <w:rsid w:val="007C4589"/>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7C4589"/>
    <w:pPr>
      <w:numPr>
        <w:ilvl w:val="1"/>
        <w:numId w:val="10"/>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7C4589"/>
    <w:pPr>
      <w:spacing w:line="300" w:lineRule="atLeast"/>
    </w:pPr>
    <w:rPr>
      <w:rFonts w:ascii="Garamond" w:hAnsi="Garamond"/>
      <w:sz w:val="22"/>
      <w:szCs w:val="20"/>
      <w:lang w:val="en-GB" w:eastAsia="en-US"/>
    </w:rPr>
  </w:style>
  <w:style w:type="paragraph" w:styleId="BlockText">
    <w:name w:val="Block Text"/>
    <w:basedOn w:val="Normal"/>
    <w:rsid w:val="007C4589"/>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7C4589"/>
    <w:pPr>
      <w:numPr>
        <w:ilvl w:val="0"/>
        <w:numId w:val="0"/>
      </w:numPr>
      <w:tabs>
        <w:tab w:val="left" w:pos="993"/>
        <w:tab w:val="left" w:pos="2694"/>
        <w:tab w:val="left" w:pos="3261"/>
      </w:tabs>
    </w:pPr>
    <w:rPr>
      <w:szCs w:val="20"/>
    </w:rPr>
  </w:style>
  <w:style w:type="paragraph" w:customStyle="1" w:styleId="Volume">
    <w:name w:val="Volume"/>
    <w:basedOn w:val="text"/>
    <w:next w:val="Section"/>
    <w:rsid w:val="007C4589"/>
    <w:pPr>
      <w:pageBreakBefore/>
      <w:spacing w:before="360" w:line="360" w:lineRule="exact"/>
      <w:jc w:val="center"/>
    </w:pPr>
    <w:rPr>
      <w:b/>
      <w:sz w:val="36"/>
    </w:rPr>
  </w:style>
  <w:style w:type="paragraph" w:customStyle="1" w:styleId="Bulletnewnumbers">
    <w:name w:val="Bullet new numbers"/>
    <w:basedOn w:val="Bulletnewletters"/>
    <w:rsid w:val="007C4589"/>
    <w:pPr>
      <w:tabs>
        <w:tab w:val="right" w:pos="8789"/>
      </w:tabs>
      <w:jc w:val="both"/>
    </w:pPr>
    <w:rPr>
      <w:rFonts w:cs="Arial"/>
    </w:rPr>
  </w:style>
  <w:style w:type="paragraph" w:customStyle="1" w:styleId="Bodytxt">
    <w:name w:val="Bodytxt"/>
    <w:basedOn w:val="Normal"/>
    <w:rsid w:val="007C4589"/>
    <w:pPr>
      <w:keepNext/>
      <w:jc w:val="both"/>
    </w:pPr>
    <w:rPr>
      <w:sz w:val="22"/>
      <w:lang w:val="en-GB" w:eastAsia="de-DE"/>
    </w:rPr>
  </w:style>
  <w:style w:type="paragraph" w:styleId="PlainText">
    <w:name w:val="Plain Text"/>
    <w:basedOn w:val="Normal"/>
    <w:link w:val="PlainTextChar"/>
    <w:rsid w:val="007C4589"/>
    <w:pPr>
      <w:numPr>
        <w:ilvl w:val="1"/>
        <w:numId w:val="12"/>
      </w:numPr>
      <w:tabs>
        <w:tab w:val="clear" w:pos="3425"/>
      </w:tabs>
      <w:spacing w:after="240"/>
      <w:ind w:left="0" w:firstLine="0"/>
      <w:jc w:val="both"/>
    </w:pPr>
    <w:rPr>
      <w:rFonts w:ascii="Courier New" w:hAnsi="Courier New"/>
      <w:sz w:val="20"/>
      <w:szCs w:val="20"/>
      <w:lang w:eastAsia="en-US"/>
    </w:rPr>
  </w:style>
  <w:style w:type="character" w:customStyle="1" w:styleId="PlainTextChar">
    <w:name w:val="Plain Text Char"/>
    <w:basedOn w:val="DefaultParagraphFont"/>
    <w:link w:val="PlainText"/>
    <w:rsid w:val="007C4589"/>
    <w:rPr>
      <w:rFonts w:ascii="Courier New" w:eastAsia="Times New Roman" w:hAnsi="Courier New" w:cs="Times New Roman"/>
      <w:sz w:val="20"/>
      <w:szCs w:val="20"/>
    </w:rPr>
  </w:style>
  <w:style w:type="paragraph" w:customStyle="1" w:styleId="ListBulletNoSpace">
    <w:name w:val="List Bullet NoSpace"/>
    <w:basedOn w:val="ListBullet"/>
    <w:rsid w:val="007C4589"/>
    <w:pPr>
      <w:tabs>
        <w:tab w:val="left" w:pos="425"/>
      </w:tabs>
      <w:spacing w:line="270" w:lineRule="atLeast"/>
      <w:ind w:left="425" w:hanging="425"/>
    </w:pPr>
    <w:rPr>
      <w:sz w:val="23"/>
      <w:szCs w:val="20"/>
      <w:lang w:val="en-GB" w:eastAsia="da-DK"/>
    </w:rPr>
  </w:style>
  <w:style w:type="paragraph" w:styleId="ListBullet">
    <w:name w:val="List Bullet"/>
    <w:basedOn w:val="Normal"/>
    <w:rsid w:val="007C4589"/>
    <w:pPr>
      <w:ind w:left="283" w:hanging="283"/>
    </w:pPr>
    <w:rPr>
      <w:lang w:eastAsia="en-US"/>
    </w:rPr>
  </w:style>
  <w:style w:type="character" w:customStyle="1" w:styleId="CharChar">
    <w:name w:val="Char Char"/>
    <w:rsid w:val="007C4589"/>
    <w:rPr>
      <w:rFonts w:ascii="Arial" w:hAnsi="Arial" w:cs="Arial"/>
      <w:sz w:val="22"/>
      <w:szCs w:val="24"/>
      <w:lang w:val="lv-LV" w:eastAsia="en-US" w:bidi="ar-SA"/>
    </w:rPr>
  </w:style>
  <w:style w:type="paragraph" w:customStyle="1" w:styleId="BodyTextNoSpace">
    <w:name w:val="Body Text NoSpace"/>
    <w:basedOn w:val="BodyText"/>
    <w:link w:val="BodyTextNoSpaceChar"/>
    <w:rsid w:val="007C4589"/>
    <w:pPr>
      <w:spacing w:after="0" w:line="270" w:lineRule="atLeast"/>
    </w:pPr>
    <w:rPr>
      <w:sz w:val="23"/>
      <w:szCs w:val="20"/>
      <w:lang w:val="en-GB" w:eastAsia="da-DK"/>
    </w:rPr>
  </w:style>
  <w:style w:type="character" w:customStyle="1" w:styleId="BodyTextNoSpaceChar">
    <w:name w:val="Body Text NoSpace Char"/>
    <w:link w:val="BodyTextNoSpace"/>
    <w:rsid w:val="007C4589"/>
    <w:rPr>
      <w:rFonts w:ascii="Times New Roman" w:eastAsia="Times New Roman" w:hAnsi="Times New Roman" w:cs="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Char,Caption1"/>
    <w:basedOn w:val="Normal"/>
    <w:next w:val="BodyText"/>
    <w:link w:val="CaptionChar1"/>
    <w:qFormat/>
    <w:rsid w:val="007C4589"/>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Char Char"/>
    <w:link w:val="Caption"/>
    <w:rsid w:val="007C4589"/>
    <w:rPr>
      <w:rFonts w:ascii="Times New Roman" w:eastAsia="Times New Roman" w:hAnsi="Times New Roman" w:cs="Times New Roman"/>
      <w:i/>
      <w:sz w:val="21"/>
      <w:szCs w:val="24"/>
      <w:lang w:val="en-GB" w:eastAsia="da-DK"/>
    </w:rPr>
  </w:style>
  <w:style w:type="paragraph" w:customStyle="1" w:styleId="Table">
    <w:name w:val="Table"/>
    <w:basedOn w:val="Normal"/>
    <w:rsid w:val="007C4589"/>
    <w:pPr>
      <w:spacing w:before="60" w:after="60" w:line="220" w:lineRule="atLeast"/>
    </w:pPr>
    <w:rPr>
      <w:rFonts w:ascii="DaneHelveticaNeue" w:hAnsi="DaneHelveticaNeue"/>
      <w:sz w:val="18"/>
      <w:szCs w:val="20"/>
      <w:lang w:val="en-GB" w:eastAsia="da-DK"/>
    </w:rPr>
  </w:style>
  <w:style w:type="paragraph" w:styleId="List2">
    <w:name w:val="List 2"/>
    <w:basedOn w:val="Normal"/>
    <w:rsid w:val="007C4589"/>
    <w:pPr>
      <w:ind w:left="566" w:hanging="283"/>
    </w:pPr>
    <w:rPr>
      <w:lang w:val="en-US" w:eastAsia="en-US"/>
    </w:rPr>
  </w:style>
  <w:style w:type="paragraph" w:styleId="List3">
    <w:name w:val="List 3"/>
    <w:basedOn w:val="Normal"/>
    <w:rsid w:val="007C4589"/>
    <w:pPr>
      <w:ind w:left="849" w:hanging="283"/>
    </w:pPr>
    <w:rPr>
      <w:lang w:val="en-US" w:eastAsia="en-US"/>
    </w:rPr>
  </w:style>
  <w:style w:type="paragraph" w:styleId="List4">
    <w:name w:val="List 4"/>
    <w:basedOn w:val="Normal"/>
    <w:rsid w:val="007C4589"/>
    <w:pPr>
      <w:ind w:left="1132" w:hanging="283"/>
    </w:pPr>
    <w:rPr>
      <w:lang w:val="en-US" w:eastAsia="en-US"/>
    </w:rPr>
  </w:style>
  <w:style w:type="paragraph" w:styleId="ListContinue2">
    <w:name w:val="List Continue 2"/>
    <w:basedOn w:val="Normal"/>
    <w:rsid w:val="007C4589"/>
    <w:pPr>
      <w:spacing w:after="120"/>
      <w:ind w:left="566"/>
    </w:pPr>
    <w:rPr>
      <w:lang w:val="en-US" w:eastAsia="en-US"/>
    </w:rPr>
  </w:style>
  <w:style w:type="paragraph" w:styleId="ListContinue3">
    <w:name w:val="List Continue 3"/>
    <w:basedOn w:val="Normal"/>
    <w:rsid w:val="007C4589"/>
    <w:pPr>
      <w:spacing w:after="120"/>
      <w:ind w:left="849"/>
    </w:pPr>
    <w:rPr>
      <w:lang w:val="en-US" w:eastAsia="en-US"/>
    </w:rPr>
  </w:style>
  <w:style w:type="paragraph" w:customStyle="1" w:styleId="HeaderEven">
    <w:name w:val="HeaderEven"/>
    <w:basedOn w:val="Normal"/>
    <w:rsid w:val="007C4589"/>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7C4589"/>
    <w:pPr>
      <w:spacing w:after="270" w:line="270" w:lineRule="atLeast"/>
      <w:ind w:hanging="2268"/>
    </w:pPr>
    <w:rPr>
      <w:sz w:val="23"/>
      <w:szCs w:val="20"/>
      <w:lang w:val="en-GB" w:eastAsia="da-DK"/>
    </w:rPr>
  </w:style>
  <w:style w:type="paragraph" w:customStyle="1" w:styleId="MarginFrame">
    <w:name w:val="Margin Frame"/>
    <w:basedOn w:val="Normal"/>
    <w:rsid w:val="007C4589"/>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7C4589"/>
    <w:pPr>
      <w:spacing w:after="0"/>
    </w:pPr>
  </w:style>
  <w:style w:type="paragraph" w:styleId="ListBullet2">
    <w:name w:val="List Bullet 2"/>
    <w:basedOn w:val="ListBullet"/>
    <w:rsid w:val="007C4589"/>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7C4589"/>
    <w:pPr>
      <w:spacing w:after="0"/>
    </w:pPr>
  </w:style>
  <w:style w:type="paragraph" w:styleId="ListContinue">
    <w:name w:val="List Continue"/>
    <w:basedOn w:val="ListNumber"/>
    <w:rsid w:val="007C4589"/>
    <w:pPr>
      <w:ind w:firstLine="0"/>
    </w:pPr>
  </w:style>
  <w:style w:type="paragraph" w:styleId="ListNumber">
    <w:name w:val="List Number"/>
    <w:basedOn w:val="BodyText"/>
    <w:rsid w:val="007C4589"/>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7C4589"/>
    <w:pPr>
      <w:numPr>
        <w:ilvl w:val="1"/>
      </w:numPr>
      <w:tabs>
        <w:tab w:val="num" w:pos="2345"/>
      </w:tabs>
      <w:ind w:left="850" w:hanging="425"/>
    </w:pPr>
  </w:style>
  <w:style w:type="paragraph" w:customStyle="1" w:styleId="ListContinueNoSpace">
    <w:name w:val="List Continue NoSpace"/>
    <w:basedOn w:val="ListContinue"/>
    <w:rsid w:val="007C4589"/>
    <w:pPr>
      <w:spacing w:after="0"/>
    </w:pPr>
  </w:style>
  <w:style w:type="paragraph" w:customStyle="1" w:styleId="ListContinue2NoSpace">
    <w:name w:val="List Continue 2 NoSpace"/>
    <w:basedOn w:val="ListContinue2"/>
    <w:rsid w:val="007C4589"/>
    <w:pPr>
      <w:spacing w:after="0" w:line="270" w:lineRule="atLeast"/>
      <w:ind w:left="851"/>
    </w:pPr>
    <w:rPr>
      <w:sz w:val="23"/>
      <w:szCs w:val="20"/>
      <w:lang w:val="en-GB" w:eastAsia="da-DK"/>
    </w:rPr>
  </w:style>
  <w:style w:type="paragraph" w:customStyle="1" w:styleId="ListNumberNoSpace">
    <w:name w:val="List Number NoSpace"/>
    <w:basedOn w:val="ListNumber"/>
    <w:rsid w:val="007C4589"/>
    <w:pPr>
      <w:numPr>
        <w:numId w:val="14"/>
      </w:numPr>
      <w:tabs>
        <w:tab w:val="clear" w:pos="851"/>
        <w:tab w:val="num" w:pos="425"/>
      </w:tabs>
      <w:spacing w:after="0"/>
      <w:ind w:left="425" w:hanging="425"/>
    </w:pPr>
  </w:style>
  <w:style w:type="paragraph" w:customStyle="1" w:styleId="ListNumber2NoSpace">
    <w:name w:val="List Number 2 NoSpace"/>
    <w:basedOn w:val="ListNumber2"/>
    <w:rsid w:val="007C4589"/>
    <w:pPr>
      <w:spacing w:after="0"/>
    </w:pPr>
  </w:style>
  <w:style w:type="paragraph" w:customStyle="1" w:styleId="ListHanging">
    <w:name w:val="List Hanging"/>
    <w:basedOn w:val="BodyText"/>
    <w:rsid w:val="007C4589"/>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7C4589"/>
    <w:pPr>
      <w:spacing w:after="0"/>
    </w:pPr>
  </w:style>
  <w:style w:type="paragraph" w:styleId="Signature">
    <w:name w:val="Signature"/>
    <w:basedOn w:val="BodyText"/>
    <w:link w:val="SignatureChar"/>
    <w:rsid w:val="007C4589"/>
    <w:pPr>
      <w:numPr>
        <w:ilvl w:val="1"/>
        <w:numId w:val="15"/>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7C4589"/>
    <w:rPr>
      <w:rFonts w:ascii="Times New Roman" w:eastAsia="Times New Roman" w:hAnsi="Times New Roman" w:cs="Times New Roman"/>
      <w:sz w:val="18"/>
      <w:szCs w:val="20"/>
      <w:lang w:val="en-GB" w:eastAsia="da-DK"/>
    </w:rPr>
  </w:style>
  <w:style w:type="paragraph" w:customStyle="1" w:styleId="FrontPage1">
    <w:name w:val="FrontPage1"/>
    <w:basedOn w:val="Normal"/>
    <w:next w:val="BodyText"/>
    <w:rsid w:val="007C4589"/>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7C4589"/>
    <w:pPr>
      <w:spacing w:line="400" w:lineRule="exact"/>
    </w:pPr>
    <w:rPr>
      <w:rFonts w:ascii="TrueHelveticaBlack" w:hAnsi="TrueHelveticaBlack"/>
      <w:sz w:val="36"/>
    </w:rPr>
  </w:style>
  <w:style w:type="paragraph" w:styleId="ListBullet3">
    <w:name w:val="List Bullet 3"/>
    <w:basedOn w:val="ListBullet2"/>
    <w:rsid w:val="007C4589"/>
    <w:pPr>
      <w:tabs>
        <w:tab w:val="clear" w:pos="851"/>
        <w:tab w:val="left" w:pos="1276"/>
      </w:tabs>
      <w:ind w:left="1276"/>
    </w:pPr>
  </w:style>
  <w:style w:type="paragraph" w:styleId="ListNumber3">
    <w:name w:val="List Number 3"/>
    <w:basedOn w:val="ListNumber2"/>
    <w:rsid w:val="007C4589"/>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7C4589"/>
    <w:pPr>
      <w:spacing w:after="0"/>
    </w:pPr>
  </w:style>
  <w:style w:type="paragraph" w:customStyle="1" w:styleId="ListContinue3NoSpace">
    <w:name w:val="List Continue 3 NoSpace"/>
    <w:basedOn w:val="ListContinue3"/>
    <w:rsid w:val="007C4589"/>
    <w:pPr>
      <w:numPr>
        <w:ilvl w:val="2"/>
        <w:numId w:val="12"/>
      </w:numPr>
      <w:spacing w:after="0" w:line="270" w:lineRule="atLeast"/>
      <w:ind w:left="1276"/>
    </w:pPr>
    <w:rPr>
      <w:sz w:val="23"/>
      <w:szCs w:val="20"/>
      <w:lang w:val="en-GB" w:eastAsia="da-DK"/>
    </w:rPr>
  </w:style>
  <w:style w:type="paragraph" w:customStyle="1" w:styleId="ListNumber3NoSpace">
    <w:name w:val="List Number 3 NoSpace"/>
    <w:basedOn w:val="ListNumber3"/>
    <w:rsid w:val="007C4589"/>
    <w:pPr>
      <w:spacing w:after="0"/>
    </w:pPr>
  </w:style>
  <w:style w:type="paragraph" w:customStyle="1" w:styleId="ListContinue0">
    <w:name w:val="List Continue 0"/>
    <w:basedOn w:val="ListContinue"/>
    <w:rsid w:val="007C4589"/>
    <w:pPr>
      <w:ind w:left="0"/>
    </w:pPr>
  </w:style>
  <w:style w:type="paragraph" w:customStyle="1" w:styleId="ListContinue0NoSpace">
    <w:name w:val="List Continue 0 NoSpace"/>
    <w:basedOn w:val="ListContinue0"/>
    <w:rsid w:val="007C4589"/>
    <w:pPr>
      <w:spacing w:after="0"/>
    </w:pPr>
  </w:style>
  <w:style w:type="paragraph" w:customStyle="1" w:styleId="CaptionMargin">
    <w:name w:val="Caption Margin"/>
    <w:basedOn w:val="Caption"/>
    <w:next w:val="BodyText"/>
    <w:rsid w:val="007C4589"/>
    <w:pPr>
      <w:ind w:left="-992"/>
    </w:pPr>
    <w:rPr>
      <w:szCs w:val="20"/>
    </w:rPr>
  </w:style>
  <w:style w:type="paragraph" w:customStyle="1" w:styleId="FrontPageFrame">
    <w:name w:val="FrontPageFrame"/>
    <w:basedOn w:val="Normal"/>
    <w:rsid w:val="007C4589"/>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7C4589"/>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7C4589"/>
    <w:pPr>
      <w:framePr w:hSpace="284" w:wrap="around" w:vAnchor="text" w:hAnchor="margin" w:xAlign="right" w:y="1"/>
      <w:numPr>
        <w:ilvl w:val="2"/>
        <w:numId w:val="15"/>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7C4589"/>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7C4589"/>
    <w:pPr>
      <w:spacing w:before="160" w:after="0"/>
    </w:pPr>
    <w:rPr>
      <w:sz w:val="20"/>
    </w:rPr>
  </w:style>
  <w:style w:type="paragraph" w:customStyle="1" w:styleId="ContentsPage">
    <w:name w:val="ContentsPage"/>
    <w:basedOn w:val="Normal"/>
    <w:next w:val="BodyText"/>
    <w:rsid w:val="007C4589"/>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7C4589"/>
    <w:pPr>
      <w:pageBreakBefore w:val="0"/>
      <w:spacing w:before="120" w:after="320"/>
    </w:pPr>
  </w:style>
  <w:style w:type="paragraph" w:customStyle="1" w:styleId="Appendix">
    <w:name w:val="Appendix"/>
    <w:basedOn w:val="Normal"/>
    <w:next w:val="BodyText"/>
    <w:rsid w:val="007C4589"/>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7C4589"/>
    <w:pPr>
      <w:framePr w:wrap="around"/>
    </w:pPr>
    <w:rPr>
      <w:rFonts w:ascii="DaneHelveticaNeue" w:hAnsi="DaneHelveticaNeue"/>
      <w:sz w:val="16"/>
    </w:rPr>
  </w:style>
  <w:style w:type="paragraph" w:styleId="Date">
    <w:name w:val="Date"/>
    <w:basedOn w:val="Normal"/>
    <w:next w:val="Normal"/>
    <w:link w:val="DateChar"/>
    <w:rsid w:val="007C4589"/>
    <w:pPr>
      <w:spacing w:line="360" w:lineRule="auto"/>
    </w:pPr>
    <w:rPr>
      <w:lang w:val="en-GB" w:eastAsia="en-US"/>
    </w:rPr>
  </w:style>
  <w:style w:type="character" w:customStyle="1" w:styleId="DateChar">
    <w:name w:val="Date Char"/>
    <w:basedOn w:val="DefaultParagraphFont"/>
    <w:link w:val="Date"/>
    <w:rsid w:val="007C4589"/>
    <w:rPr>
      <w:rFonts w:ascii="Times New Roman" w:eastAsia="Times New Roman" w:hAnsi="Times New Roman" w:cs="Times New Roman"/>
      <w:sz w:val="24"/>
      <w:szCs w:val="24"/>
      <w:lang w:val="en-GB"/>
    </w:rPr>
  </w:style>
  <w:style w:type="paragraph" w:customStyle="1" w:styleId="NormalA">
    <w:name w:val="Normal A"/>
    <w:basedOn w:val="Normal"/>
    <w:rsid w:val="007C4589"/>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7C4589"/>
    <w:pPr>
      <w:tabs>
        <w:tab w:val="num" w:pos="645"/>
      </w:tabs>
      <w:spacing w:line="270" w:lineRule="atLeast"/>
      <w:ind w:left="645" w:hanging="360"/>
    </w:pPr>
    <w:rPr>
      <w:sz w:val="23"/>
      <w:szCs w:val="20"/>
      <w:lang w:val="en-GB" w:eastAsia="da-DK"/>
    </w:rPr>
  </w:style>
  <w:style w:type="paragraph" w:styleId="ListContinue4">
    <w:name w:val="List Continue 4"/>
    <w:basedOn w:val="Normal"/>
    <w:rsid w:val="007C4589"/>
    <w:pPr>
      <w:spacing w:after="120"/>
      <w:ind w:left="1132"/>
    </w:pPr>
    <w:rPr>
      <w:lang w:val="en-GB" w:eastAsia="en-US"/>
    </w:rPr>
  </w:style>
  <w:style w:type="paragraph" w:customStyle="1" w:styleId="NBSclause">
    <w:name w:val="NBS clause"/>
    <w:basedOn w:val="Normal"/>
    <w:rsid w:val="007C4589"/>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paragraph" w:customStyle="1" w:styleId="FooterEven">
    <w:name w:val="FooterEven"/>
    <w:basedOn w:val="Footer"/>
    <w:rsid w:val="007C4589"/>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7C4589"/>
    <w:pPr>
      <w:framePr w:wrap="around"/>
      <w:numPr>
        <w:numId w:val="13"/>
      </w:numPr>
      <w:ind w:left="0" w:firstLine="0"/>
    </w:pPr>
    <w:rPr>
      <w:noProof/>
      <w:color w:val="FFFFFF"/>
      <w:szCs w:val="12"/>
    </w:rPr>
  </w:style>
  <w:style w:type="paragraph" w:customStyle="1" w:styleId="Niveau3">
    <w:name w:val="Niveau 3"/>
    <w:basedOn w:val="Heading3"/>
    <w:next w:val="BodyText"/>
    <w:rsid w:val="007C4589"/>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7C4589"/>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7C4589"/>
    <w:rPr>
      <w:sz w:val="23"/>
      <w:lang w:val="en-GB" w:eastAsia="da-DK" w:bidi="ar-SA"/>
    </w:rPr>
  </w:style>
  <w:style w:type="character" w:customStyle="1" w:styleId="BodyTextChar1">
    <w:name w:val="Body Text Char1"/>
    <w:rsid w:val="007C4589"/>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7C4589"/>
    <w:rPr>
      <w:sz w:val="23"/>
      <w:lang w:val="en-GB" w:eastAsia="da-DK" w:bidi="ar-SA"/>
    </w:rPr>
  </w:style>
  <w:style w:type="paragraph" w:styleId="NormalWeb">
    <w:name w:val="Normal (Web)"/>
    <w:basedOn w:val="Normal"/>
    <w:link w:val="NormalWebChar"/>
    <w:rsid w:val="007C4589"/>
    <w:pPr>
      <w:spacing w:before="100" w:beforeAutospacing="1" w:after="100" w:afterAutospacing="1"/>
    </w:pPr>
  </w:style>
  <w:style w:type="paragraph" w:customStyle="1" w:styleId="Style2">
    <w:name w:val="Style2"/>
    <w:basedOn w:val="Normal"/>
    <w:rsid w:val="007C4589"/>
    <w:pPr>
      <w:widowControl w:val="0"/>
      <w:numPr>
        <w:numId w:val="16"/>
      </w:numPr>
      <w:ind w:left="0" w:firstLine="0"/>
    </w:pPr>
    <w:rPr>
      <w:lang w:eastAsia="en-US"/>
    </w:rPr>
  </w:style>
  <w:style w:type="paragraph" w:customStyle="1" w:styleId="Daa">
    <w:name w:val="Daļa"/>
    <w:basedOn w:val="PielikumiRakstz"/>
    <w:rsid w:val="007C4589"/>
    <w:pPr>
      <w:jc w:val="center"/>
    </w:pPr>
    <w:rPr>
      <w:sz w:val="22"/>
      <w:szCs w:val="22"/>
    </w:rPr>
  </w:style>
  <w:style w:type="paragraph" w:customStyle="1" w:styleId="nDaa">
    <w:name w:val="nDaļa"/>
    <w:basedOn w:val="Nodaa"/>
    <w:rsid w:val="007C4589"/>
    <w:pPr>
      <w:jc w:val="center"/>
    </w:pPr>
  </w:style>
  <w:style w:type="paragraph" w:customStyle="1" w:styleId="Pielikumi">
    <w:name w:val="Pielikumi"/>
    <w:basedOn w:val="PielikumiRakstz"/>
    <w:rsid w:val="007C4589"/>
  </w:style>
  <w:style w:type="paragraph" w:customStyle="1" w:styleId="Pielikums">
    <w:name w:val="Pielikums"/>
    <w:basedOn w:val="Pielikumi"/>
    <w:rsid w:val="007C4589"/>
    <w:pPr>
      <w:jc w:val="right"/>
    </w:pPr>
  </w:style>
  <w:style w:type="character" w:customStyle="1" w:styleId="NoIndentRakstz">
    <w:name w:val="No Indent Rakstz."/>
    <w:rsid w:val="007C4589"/>
    <w:rPr>
      <w:color w:val="000000"/>
      <w:sz w:val="22"/>
      <w:szCs w:val="24"/>
      <w:lang w:val="en-GB" w:eastAsia="en-US" w:bidi="ar-SA"/>
    </w:rPr>
  </w:style>
  <w:style w:type="paragraph" w:styleId="TOC8">
    <w:name w:val="toc 8"/>
    <w:basedOn w:val="Normal"/>
    <w:next w:val="Normal"/>
    <w:autoRedefine/>
    <w:semiHidden/>
    <w:rsid w:val="007C4589"/>
    <w:pPr>
      <w:ind w:left="1680"/>
    </w:pPr>
  </w:style>
  <w:style w:type="character" w:customStyle="1" w:styleId="ApakpunktsChar">
    <w:name w:val="Apakšpunkts Char"/>
    <w:link w:val="Apakpunkts"/>
    <w:rsid w:val="007C4589"/>
    <w:rPr>
      <w:rFonts w:ascii="Arial" w:eastAsia="Times New Roman" w:hAnsi="Arial" w:cs="Times New Roman"/>
      <w:b/>
      <w:sz w:val="20"/>
      <w:szCs w:val="24"/>
      <w:lang w:val="x-none" w:eastAsia="x-none"/>
    </w:rPr>
  </w:style>
  <w:style w:type="character" w:customStyle="1" w:styleId="apple-style-span">
    <w:name w:val="apple-style-span"/>
    <w:basedOn w:val="DefaultParagraphFont"/>
    <w:rsid w:val="007C4589"/>
  </w:style>
  <w:style w:type="paragraph" w:styleId="ListParagraph">
    <w:name w:val="List Paragraph"/>
    <w:aliases w:val="Virsraksti,Saistīto dokumentu saraksts,Syle 1,Numurets"/>
    <w:basedOn w:val="Normal"/>
    <w:uiPriority w:val="34"/>
    <w:qFormat/>
    <w:rsid w:val="007C4589"/>
    <w:pPr>
      <w:ind w:left="720"/>
    </w:pPr>
  </w:style>
  <w:style w:type="character" w:customStyle="1" w:styleId="apple-converted-space">
    <w:name w:val="apple-converted-space"/>
    <w:basedOn w:val="DefaultParagraphFont"/>
    <w:rsid w:val="007C4589"/>
  </w:style>
  <w:style w:type="character" w:styleId="Strong">
    <w:name w:val="Strong"/>
    <w:uiPriority w:val="22"/>
    <w:qFormat/>
    <w:rsid w:val="007C4589"/>
    <w:rPr>
      <w:b/>
      <w:bCs/>
    </w:rPr>
  </w:style>
  <w:style w:type="character" w:customStyle="1" w:styleId="c10">
    <w:name w:val="c10"/>
    <w:rsid w:val="007C4589"/>
  </w:style>
  <w:style w:type="paragraph" w:styleId="EndnoteText">
    <w:name w:val="endnote text"/>
    <w:basedOn w:val="Normal"/>
    <w:link w:val="EndnoteTextChar"/>
    <w:rsid w:val="007C4589"/>
    <w:rPr>
      <w:sz w:val="20"/>
      <w:szCs w:val="20"/>
    </w:rPr>
  </w:style>
  <w:style w:type="character" w:customStyle="1" w:styleId="EndnoteTextChar">
    <w:name w:val="Endnote Text Char"/>
    <w:basedOn w:val="DefaultParagraphFont"/>
    <w:link w:val="EndnoteText"/>
    <w:rsid w:val="007C4589"/>
    <w:rPr>
      <w:rFonts w:ascii="Times New Roman" w:eastAsia="Times New Roman" w:hAnsi="Times New Roman" w:cs="Times New Roman"/>
      <w:sz w:val="20"/>
      <w:szCs w:val="20"/>
      <w:lang w:eastAsia="lv-LV"/>
    </w:rPr>
  </w:style>
  <w:style w:type="character" w:styleId="EndnoteReference">
    <w:name w:val="endnote reference"/>
    <w:rsid w:val="007C4589"/>
    <w:rPr>
      <w:vertAlign w:val="superscript"/>
    </w:rPr>
  </w:style>
  <w:style w:type="character" w:customStyle="1" w:styleId="CharChar0">
    <w:name w:val="Char Char"/>
    <w:aliases w:val="Caption1 Char, Char Char Char Char Char Char Char Char Char Char Char Char Char Char Char Char Char Char Char Char Char Char Char, Char Char2 Char"/>
    <w:rsid w:val="007C4589"/>
    <w:rPr>
      <w:rFonts w:ascii="Times New Roman" w:eastAsia="Times New Roman" w:hAnsi="Times New Roman" w:cs="Times New Roman"/>
      <w:i/>
      <w:sz w:val="21"/>
      <w:szCs w:val="20"/>
      <w:lang w:val="en-GB" w:eastAsia="da-DK"/>
    </w:rPr>
  </w:style>
  <w:style w:type="character" w:customStyle="1" w:styleId="textChar">
    <w:name w:val="text Char"/>
    <w:link w:val="text"/>
    <w:rsid w:val="007C4589"/>
    <w:rPr>
      <w:rFonts w:ascii="Arial" w:eastAsia="Times New Roman" w:hAnsi="Arial" w:cs="Times New Roman"/>
      <w:sz w:val="24"/>
      <w:szCs w:val="20"/>
      <w:lang w:val="cs-CZ"/>
    </w:rPr>
  </w:style>
  <w:style w:type="paragraph" w:customStyle="1" w:styleId="Tabulasteksts">
    <w:name w:val="Tabulas teksts"/>
    <w:basedOn w:val="Normal"/>
    <w:next w:val="Normal"/>
    <w:rsid w:val="007C4589"/>
    <w:pPr>
      <w:spacing w:beforeLines="20" w:before="48" w:afterLines="20" w:after="48"/>
    </w:pPr>
    <w:rPr>
      <w:rFonts w:ascii="Garamond" w:hAnsi="Garamond"/>
      <w:sz w:val="20"/>
      <w:szCs w:val="20"/>
      <w:lang w:val="en-GB" w:eastAsia="en-US"/>
    </w:rPr>
  </w:style>
  <w:style w:type="paragraph" w:customStyle="1" w:styleId="Tabulasgalvene">
    <w:name w:val="Tabulas galvene"/>
    <w:basedOn w:val="Normal"/>
    <w:next w:val="Normal"/>
    <w:autoRedefine/>
    <w:rsid w:val="007C4589"/>
    <w:pPr>
      <w:keepNext/>
      <w:keepLines/>
      <w:tabs>
        <w:tab w:val="center" w:pos="882"/>
        <w:tab w:val="right" w:pos="1764"/>
      </w:tabs>
      <w:spacing w:before="120"/>
      <w:ind w:hanging="8"/>
      <w:jc w:val="center"/>
    </w:pPr>
    <w:rPr>
      <w:b/>
      <w:iCs/>
      <w:sz w:val="23"/>
      <w:szCs w:val="23"/>
      <w:lang w:eastAsia="en-US"/>
    </w:rPr>
  </w:style>
  <w:style w:type="paragraph" w:customStyle="1" w:styleId="Heading311">
    <w:name w:val="Heading 3 11"/>
    <w:basedOn w:val="Heading3"/>
    <w:autoRedefine/>
    <w:rsid w:val="007C4589"/>
    <w:pPr>
      <w:numPr>
        <w:numId w:val="17"/>
      </w:numPr>
      <w:ind w:left="0" w:firstLine="0"/>
      <w:jc w:val="both"/>
    </w:pPr>
    <w:rPr>
      <w:rFonts w:ascii="Arial" w:hAnsi="Arial"/>
      <w:bCs w:val="0"/>
      <w:iCs/>
      <w:sz w:val="20"/>
      <w:szCs w:val="20"/>
      <w:lang w:val="lv-LV" w:eastAsia="lv-LV"/>
    </w:rPr>
  </w:style>
  <w:style w:type="paragraph" w:customStyle="1" w:styleId="Aizzme1">
    <w:name w:val="Aizzīme 1"/>
    <w:basedOn w:val="Normal"/>
    <w:link w:val="Aizzme1Rakstz"/>
    <w:uiPriority w:val="99"/>
    <w:rsid w:val="007C4589"/>
    <w:pPr>
      <w:tabs>
        <w:tab w:val="num" w:pos="851"/>
      </w:tabs>
      <w:ind w:left="851" w:hanging="567"/>
    </w:pPr>
    <w:rPr>
      <w:sz w:val="22"/>
      <w:szCs w:val="22"/>
      <w:lang w:eastAsia="en-US"/>
    </w:rPr>
  </w:style>
  <w:style w:type="character" w:customStyle="1" w:styleId="Aizzme1Rakstz">
    <w:name w:val="Aizzīme 1 Rakstz."/>
    <w:link w:val="Aizzme1"/>
    <w:uiPriority w:val="99"/>
    <w:rsid w:val="007C4589"/>
    <w:rPr>
      <w:rFonts w:ascii="Times New Roman" w:eastAsia="Times New Roman" w:hAnsi="Times New Roman" w:cs="Times New Roman"/>
    </w:rPr>
  </w:style>
  <w:style w:type="paragraph" w:customStyle="1" w:styleId="RakstzRakstzCharCharCharCharCharCharCharCharCharCharCharCharCharCharCharCharCharCharCharCharCharCharCharChar">
    <w:name w:val="Rakstz. Rakstz. Char Char Char Char Char Char Char Char Char Char Char Char Char Char Char Char Char Char Char Char Char Char Char Char"/>
    <w:basedOn w:val="Normal"/>
    <w:rsid w:val="007C4589"/>
    <w:pPr>
      <w:widowControl w:val="0"/>
      <w:adjustRightInd w:val="0"/>
      <w:spacing w:after="160" w:line="240" w:lineRule="exact"/>
      <w:jc w:val="both"/>
      <w:textAlignment w:val="baseline"/>
    </w:pPr>
    <w:rPr>
      <w:rFonts w:ascii="Tahoma" w:hAnsi="Tahoma"/>
      <w:sz w:val="20"/>
      <w:szCs w:val="20"/>
      <w:lang w:val="en-US" w:eastAsia="en-US"/>
    </w:rPr>
  </w:style>
  <w:style w:type="paragraph" w:styleId="NoSpacing">
    <w:name w:val="No Spacing"/>
    <w:uiPriority w:val="1"/>
    <w:qFormat/>
    <w:rsid w:val="007C4589"/>
    <w:pPr>
      <w:spacing w:after="0" w:line="240" w:lineRule="auto"/>
    </w:pPr>
    <w:rPr>
      <w:rFonts w:ascii="Times New Roman" w:eastAsia="Times New Roman" w:hAnsi="Times New Roman" w:cs="Times New Roman"/>
      <w:sz w:val="24"/>
      <w:szCs w:val="24"/>
      <w:lang w:eastAsia="lv-LV"/>
    </w:rPr>
  </w:style>
  <w:style w:type="paragraph" w:customStyle="1" w:styleId="Body">
    <w:name w:val="Body"/>
    <w:rsid w:val="007C4589"/>
    <w:pPr>
      <w:pBdr>
        <w:top w:val="nil"/>
        <w:left w:val="nil"/>
        <w:bottom w:val="nil"/>
        <w:right w:val="nil"/>
        <w:between w:val="nil"/>
        <w:bar w:val="nil"/>
      </w:pBdr>
    </w:pPr>
    <w:rPr>
      <w:rFonts w:ascii="Calibri" w:eastAsia="Calibri" w:hAnsi="Calibri" w:cs="Calibri"/>
      <w:color w:val="000000"/>
      <w:u w:color="000000"/>
      <w:bdr w:val="nil"/>
      <w:lang w:eastAsia="lv-LV"/>
    </w:rPr>
  </w:style>
  <w:style w:type="character" w:customStyle="1" w:styleId="Hyperlink0">
    <w:name w:val="Hyperlink.0"/>
    <w:rsid w:val="007C4589"/>
    <w:rPr>
      <w:color w:val="0000FF"/>
      <w:sz w:val="24"/>
      <w:szCs w:val="24"/>
      <w:u w:val="single" w:color="0000FF"/>
    </w:rPr>
  </w:style>
  <w:style w:type="paragraph" w:customStyle="1" w:styleId="ListParagraph1">
    <w:name w:val="List Paragraph1"/>
    <w:basedOn w:val="Normal"/>
    <w:link w:val="ListParagraphChar"/>
    <w:uiPriority w:val="99"/>
    <w:qFormat/>
    <w:rsid w:val="007C4589"/>
    <w:pPr>
      <w:ind w:left="720"/>
    </w:pPr>
    <w:rPr>
      <w:szCs w:val="22"/>
      <w:lang w:eastAsia="en-US"/>
    </w:rPr>
  </w:style>
  <w:style w:type="character" w:customStyle="1" w:styleId="ListParagraphChar">
    <w:name w:val="List Paragraph Char"/>
    <w:aliases w:val="Virsraksti Char,Saistīto dokumentu saraksts Char,Syle 1 Char,List Paragraph1 Char,Numurets Char"/>
    <w:link w:val="ListParagraph1"/>
    <w:uiPriority w:val="34"/>
    <w:rsid w:val="007C4589"/>
    <w:rPr>
      <w:rFonts w:ascii="Times New Roman" w:eastAsia="Times New Roman" w:hAnsi="Times New Roman" w:cs="Times New Roman"/>
      <w:sz w:val="24"/>
    </w:rPr>
  </w:style>
  <w:style w:type="character" w:customStyle="1" w:styleId="c1">
    <w:name w:val="c1"/>
    <w:rsid w:val="007C4589"/>
  </w:style>
  <w:style w:type="character" w:customStyle="1" w:styleId="c6">
    <w:name w:val="c6"/>
    <w:rsid w:val="007C4589"/>
  </w:style>
  <w:style w:type="paragraph" w:customStyle="1" w:styleId="BodyA">
    <w:name w:val="Body A"/>
    <w:rsid w:val="003942A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paragraph" w:customStyle="1" w:styleId="1Char">
    <w:name w:val="1 Char"/>
    <w:basedOn w:val="Normal"/>
    <w:rsid w:val="007A120E"/>
    <w:pPr>
      <w:spacing w:after="160" w:line="240" w:lineRule="exact"/>
    </w:pPr>
    <w:rPr>
      <w:rFonts w:ascii="Arial" w:hAnsi="Arial"/>
      <w:sz w:val="22"/>
      <w:lang w:val="en-US" w:eastAsia="en-US"/>
    </w:rPr>
  </w:style>
  <w:style w:type="paragraph" w:customStyle="1" w:styleId="msonormal804d7de8fd46f06a46511c7c60d1535e">
    <w:name w:val="msonormal_804d7de8fd46f06a46511c7c60d1535e"/>
    <w:basedOn w:val="Normal"/>
    <w:rsid w:val="009267F3"/>
    <w:pPr>
      <w:spacing w:before="100" w:beforeAutospacing="1" w:after="100" w:afterAutospacing="1"/>
    </w:pPr>
  </w:style>
  <w:style w:type="character" w:customStyle="1" w:styleId="NormalWebChar">
    <w:name w:val="Normal (Web) Char"/>
    <w:link w:val="NormalWeb"/>
    <w:rsid w:val="007B0392"/>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87758">
      <w:bodyDiv w:val="1"/>
      <w:marLeft w:val="0"/>
      <w:marRight w:val="0"/>
      <w:marTop w:val="0"/>
      <w:marBottom w:val="0"/>
      <w:divBdr>
        <w:top w:val="none" w:sz="0" w:space="0" w:color="auto"/>
        <w:left w:val="none" w:sz="0" w:space="0" w:color="auto"/>
        <w:bottom w:val="none" w:sz="0" w:space="0" w:color="auto"/>
        <w:right w:val="none" w:sz="0" w:space="0" w:color="auto"/>
      </w:divBdr>
      <w:divsChild>
        <w:div w:id="120735882">
          <w:marLeft w:val="0"/>
          <w:marRight w:val="0"/>
          <w:marTop w:val="480"/>
          <w:marBottom w:val="240"/>
          <w:divBdr>
            <w:top w:val="none" w:sz="0" w:space="0" w:color="auto"/>
            <w:left w:val="none" w:sz="0" w:space="0" w:color="auto"/>
            <w:bottom w:val="none" w:sz="0" w:space="0" w:color="auto"/>
            <w:right w:val="none" w:sz="0" w:space="0" w:color="auto"/>
          </w:divBdr>
        </w:div>
        <w:div w:id="1713653225">
          <w:marLeft w:val="0"/>
          <w:marRight w:val="0"/>
          <w:marTop w:val="0"/>
          <w:marBottom w:val="567"/>
          <w:divBdr>
            <w:top w:val="none" w:sz="0" w:space="0" w:color="auto"/>
            <w:left w:val="none" w:sz="0" w:space="0" w:color="auto"/>
            <w:bottom w:val="none" w:sz="0" w:space="0" w:color="auto"/>
            <w:right w:val="none" w:sz="0" w:space="0" w:color="auto"/>
          </w:divBdr>
        </w:div>
      </w:divsChild>
    </w:div>
    <w:div w:id="881943045">
      <w:bodyDiv w:val="1"/>
      <w:marLeft w:val="0"/>
      <w:marRight w:val="0"/>
      <w:marTop w:val="0"/>
      <w:marBottom w:val="0"/>
      <w:divBdr>
        <w:top w:val="none" w:sz="0" w:space="0" w:color="auto"/>
        <w:left w:val="none" w:sz="0" w:space="0" w:color="auto"/>
        <w:bottom w:val="none" w:sz="0" w:space="0" w:color="auto"/>
        <w:right w:val="none" w:sz="0" w:space="0" w:color="auto"/>
      </w:divBdr>
      <w:divsChild>
        <w:div w:id="635259610">
          <w:marLeft w:val="0"/>
          <w:marRight w:val="0"/>
          <w:marTop w:val="0"/>
          <w:marBottom w:val="0"/>
          <w:divBdr>
            <w:top w:val="none" w:sz="0" w:space="0" w:color="auto"/>
            <w:left w:val="none" w:sz="0" w:space="0" w:color="auto"/>
            <w:bottom w:val="none" w:sz="0" w:space="0" w:color="auto"/>
            <w:right w:val="none" w:sz="0" w:space="0" w:color="auto"/>
          </w:divBdr>
        </w:div>
        <w:div w:id="762451905">
          <w:marLeft w:val="0"/>
          <w:marRight w:val="0"/>
          <w:marTop w:val="0"/>
          <w:marBottom w:val="0"/>
          <w:divBdr>
            <w:top w:val="none" w:sz="0" w:space="0" w:color="auto"/>
            <w:left w:val="none" w:sz="0" w:space="0" w:color="auto"/>
            <w:bottom w:val="none" w:sz="0" w:space="0" w:color="auto"/>
            <w:right w:val="none" w:sz="0" w:space="0" w:color="auto"/>
          </w:divBdr>
        </w:div>
        <w:div w:id="411124660">
          <w:marLeft w:val="0"/>
          <w:marRight w:val="0"/>
          <w:marTop w:val="0"/>
          <w:marBottom w:val="0"/>
          <w:divBdr>
            <w:top w:val="none" w:sz="0" w:space="0" w:color="auto"/>
            <w:left w:val="none" w:sz="0" w:space="0" w:color="auto"/>
            <w:bottom w:val="none" w:sz="0" w:space="0" w:color="auto"/>
            <w:right w:val="none" w:sz="0" w:space="0" w:color="auto"/>
          </w:divBdr>
        </w:div>
        <w:div w:id="2117171899">
          <w:marLeft w:val="0"/>
          <w:marRight w:val="0"/>
          <w:marTop w:val="0"/>
          <w:marBottom w:val="0"/>
          <w:divBdr>
            <w:top w:val="none" w:sz="0" w:space="0" w:color="auto"/>
            <w:left w:val="none" w:sz="0" w:space="0" w:color="auto"/>
            <w:bottom w:val="none" w:sz="0" w:space="0" w:color="auto"/>
            <w:right w:val="none" w:sz="0" w:space="0" w:color="auto"/>
          </w:divBdr>
        </w:div>
        <w:div w:id="1809545440">
          <w:marLeft w:val="0"/>
          <w:marRight w:val="0"/>
          <w:marTop w:val="0"/>
          <w:marBottom w:val="0"/>
          <w:divBdr>
            <w:top w:val="none" w:sz="0" w:space="0" w:color="auto"/>
            <w:left w:val="none" w:sz="0" w:space="0" w:color="auto"/>
            <w:bottom w:val="none" w:sz="0" w:space="0" w:color="auto"/>
            <w:right w:val="none" w:sz="0" w:space="0" w:color="auto"/>
          </w:divBdr>
        </w:div>
        <w:div w:id="1420786313">
          <w:marLeft w:val="0"/>
          <w:marRight w:val="0"/>
          <w:marTop w:val="0"/>
          <w:marBottom w:val="0"/>
          <w:divBdr>
            <w:top w:val="none" w:sz="0" w:space="0" w:color="auto"/>
            <w:left w:val="none" w:sz="0" w:space="0" w:color="auto"/>
            <w:bottom w:val="none" w:sz="0" w:space="0" w:color="auto"/>
            <w:right w:val="none" w:sz="0" w:space="0" w:color="auto"/>
          </w:divBdr>
        </w:div>
        <w:div w:id="1687093840">
          <w:marLeft w:val="0"/>
          <w:marRight w:val="0"/>
          <w:marTop w:val="0"/>
          <w:marBottom w:val="0"/>
          <w:divBdr>
            <w:top w:val="none" w:sz="0" w:space="0" w:color="auto"/>
            <w:left w:val="none" w:sz="0" w:space="0" w:color="auto"/>
            <w:bottom w:val="none" w:sz="0" w:space="0" w:color="auto"/>
            <w:right w:val="none" w:sz="0" w:space="0" w:color="auto"/>
          </w:divBdr>
        </w:div>
        <w:div w:id="1983264092">
          <w:marLeft w:val="0"/>
          <w:marRight w:val="0"/>
          <w:marTop w:val="0"/>
          <w:marBottom w:val="0"/>
          <w:divBdr>
            <w:top w:val="none" w:sz="0" w:space="0" w:color="auto"/>
            <w:left w:val="none" w:sz="0" w:space="0" w:color="auto"/>
            <w:bottom w:val="none" w:sz="0" w:space="0" w:color="auto"/>
            <w:right w:val="none" w:sz="0" w:space="0" w:color="auto"/>
          </w:divBdr>
        </w:div>
        <w:div w:id="126626537">
          <w:marLeft w:val="0"/>
          <w:marRight w:val="0"/>
          <w:marTop w:val="0"/>
          <w:marBottom w:val="0"/>
          <w:divBdr>
            <w:top w:val="none" w:sz="0" w:space="0" w:color="auto"/>
            <w:left w:val="none" w:sz="0" w:space="0" w:color="auto"/>
            <w:bottom w:val="none" w:sz="0" w:space="0" w:color="auto"/>
            <w:right w:val="none" w:sz="0" w:space="0" w:color="auto"/>
          </w:divBdr>
        </w:div>
      </w:divsChild>
    </w:div>
    <w:div w:id="1284339545">
      <w:bodyDiv w:val="1"/>
      <w:marLeft w:val="0"/>
      <w:marRight w:val="0"/>
      <w:marTop w:val="0"/>
      <w:marBottom w:val="0"/>
      <w:divBdr>
        <w:top w:val="none" w:sz="0" w:space="0" w:color="auto"/>
        <w:left w:val="none" w:sz="0" w:space="0" w:color="auto"/>
        <w:bottom w:val="none" w:sz="0" w:space="0" w:color="auto"/>
        <w:right w:val="none" w:sz="0" w:space="0" w:color="auto"/>
      </w:divBdr>
      <w:divsChild>
        <w:div w:id="1604914846">
          <w:marLeft w:val="0"/>
          <w:marRight w:val="0"/>
          <w:marTop w:val="0"/>
          <w:marBottom w:val="0"/>
          <w:divBdr>
            <w:top w:val="none" w:sz="0" w:space="0" w:color="auto"/>
            <w:left w:val="none" w:sz="0" w:space="0" w:color="auto"/>
            <w:bottom w:val="none" w:sz="0" w:space="0" w:color="auto"/>
            <w:right w:val="none" w:sz="0" w:space="0" w:color="auto"/>
          </w:divBdr>
          <w:divsChild>
            <w:div w:id="90584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68437">
      <w:bodyDiv w:val="1"/>
      <w:marLeft w:val="0"/>
      <w:marRight w:val="0"/>
      <w:marTop w:val="0"/>
      <w:marBottom w:val="0"/>
      <w:divBdr>
        <w:top w:val="none" w:sz="0" w:space="0" w:color="auto"/>
        <w:left w:val="none" w:sz="0" w:space="0" w:color="auto"/>
        <w:bottom w:val="none" w:sz="0" w:space="0" w:color="auto"/>
        <w:right w:val="none" w:sz="0" w:space="0" w:color="auto"/>
      </w:divBdr>
      <w:divsChild>
        <w:div w:id="771586979">
          <w:marLeft w:val="0"/>
          <w:marRight w:val="0"/>
          <w:marTop w:val="0"/>
          <w:marBottom w:val="0"/>
          <w:divBdr>
            <w:top w:val="none" w:sz="0" w:space="0" w:color="auto"/>
            <w:left w:val="none" w:sz="0" w:space="0" w:color="auto"/>
            <w:bottom w:val="none" w:sz="0" w:space="0" w:color="auto"/>
            <w:right w:val="none" w:sz="0" w:space="0" w:color="auto"/>
          </w:divBdr>
          <w:divsChild>
            <w:div w:id="401492421">
              <w:marLeft w:val="0"/>
              <w:marRight w:val="0"/>
              <w:marTop w:val="0"/>
              <w:marBottom w:val="0"/>
              <w:divBdr>
                <w:top w:val="none" w:sz="0" w:space="0" w:color="auto"/>
                <w:left w:val="none" w:sz="0" w:space="0" w:color="auto"/>
                <w:bottom w:val="none" w:sz="0" w:space="0" w:color="auto"/>
                <w:right w:val="none" w:sz="0" w:space="0" w:color="auto"/>
              </w:divBdr>
              <w:divsChild>
                <w:div w:id="1194731019">
                  <w:marLeft w:val="0"/>
                  <w:marRight w:val="0"/>
                  <w:marTop w:val="0"/>
                  <w:marBottom w:val="0"/>
                  <w:divBdr>
                    <w:top w:val="none" w:sz="0" w:space="0" w:color="auto"/>
                    <w:left w:val="none" w:sz="0" w:space="0" w:color="auto"/>
                    <w:bottom w:val="none" w:sz="0" w:space="0" w:color="auto"/>
                    <w:right w:val="none" w:sz="0" w:space="0" w:color="auto"/>
                  </w:divBdr>
                  <w:divsChild>
                    <w:div w:id="425618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440914">
                          <w:marLeft w:val="0"/>
                          <w:marRight w:val="0"/>
                          <w:marTop w:val="0"/>
                          <w:marBottom w:val="0"/>
                          <w:divBdr>
                            <w:top w:val="none" w:sz="0" w:space="0" w:color="auto"/>
                            <w:left w:val="none" w:sz="0" w:space="0" w:color="auto"/>
                            <w:bottom w:val="none" w:sz="0" w:space="0" w:color="auto"/>
                            <w:right w:val="none" w:sz="0" w:space="0" w:color="auto"/>
                          </w:divBdr>
                          <w:divsChild>
                            <w:div w:id="317466239">
                              <w:marLeft w:val="0"/>
                              <w:marRight w:val="0"/>
                              <w:marTop w:val="0"/>
                              <w:marBottom w:val="0"/>
                              <w:divBdr>
                                <w:top w:val="none" w:sz="0" w:space="0" w:color="auto"/>
                                <w:left w:val="none" w:sz="0" w:space="0" w:color="auto"/>
                                <w:bottom w:val="none" w:sz="0" w:space="0" w:color="auto"/>
                                <w:right w:val="none" w:sz="0" w:space="0" w:color="auto"/>
                              </w:divBdr>
                              <w:divsChild>
                                <w:div w:id="2003315549">
                                  <w:marLeft w:val="0"/>
                                  <w:marRight w:val="0"/>
                                  <w:marTop w:val="0"/>
                                  <w:marBottom w:val="0"/>
                                  <w:divBdr>
                                    <w:top w:val="none" w:sz="0" w:space="0" w:color="auto"/>
                                    <w:left w:val="none" w:sz="0" w:space="0" w:color="auto"/>
                                    <w:bottom w:val="none" w:sz="0" w:space="0" w:color="auto"/>
                                    <w:right w:val="none" w:sz="0" w:space="0" w:color="auto"/>
                                  </w:divBdr>
                                  <w:divsChild>
                                    <w:div w:id="2132043740">
                                      <w:marLeft w:val="0"/>
                                      <w:marRight w:val="0"/>
                                      <w:marTop w:val="0"/>
                                      <w:marBottom w:val="0"/>
                                      <w:divBdr>
                                        <w:top w:val="none" w:sz="0" w:space="0" w:color="auto"/>
                                        <w:left w:val="none" w:sz="0" w:space="0" w:color="auto"/>
                                        <w:bottom w:val="none" w:sz="0" w:space="0" w:color="auto"/>
                                        <w:right w:val="none" w:sz="0" w:space="0" w:color="auto"/>
                                      </w:divBdr>
                                      <w:divsChild>
                                        <w:div w:id="21171274">
                                          <w:marLeft w:val="0"/>
                                          <w:marRight w:val="0"/>
                                          <w:marTop w:val="0"/>
                                          <w:marBottom w:val="0"/>
                                          <w:divBdr>
                                            <w:top w:val="none" w:sz="0" w:space="0" w:color="auto"/>
                                            <w:left w:val="none" w:sz="0" w:space="0" w:color="auto"/>
                                            <w:bottom w:val="none" w:sz="0" w:space="0" w:color="auto"/>
                                            <w:right w:val="none" w:sz="0" w:space="0" w:color="auto"/>
                                          </w:divBdr>
                                          <w:divsChild>
                                            <w:div w:id="1140489538">
                                              <w:marLeft w:val="0"/>
                                              <w:marRight w:val="0"/>
                                              <w:marTop w:val="0"/>
                                              <w:marBottom w:val="0"/>
                                              <w:divBdr>
                                                <w:top w:val="none" w:sz="0" w:space="0" w:color="auto"/>
                                                <w:left w:val="none" w:sz="0" w:space="0" w:color="auto"/>
                                                <w:bottom w:val="none" w:sz="0" w:space="0" w:color="auto"/>
                                                <w:right w:val="none" w:sz="0" w:space="0" w:color="auto"/>
                                              </w:divBdr>
                                              <w:divsChild>
                                                <w:div w:id="512577143">
                                                  <w:marLeft w:val="0"/>
                                                  <w:marRight w:val="0"/>
                                                  <w:marTop w:val="0"/>
                                                  <w:marBottom w:val="0"/>
                                                  <w:divBdr>
                                                    <w:top w:val="none" w:sz="0" w:space="0" w:color="auto"/>
                                                    <w:left w:val="none" w:sz="0" w:space="0" w:color="auto"/>
                                                    <w:bottom w:val="none" w:sz="0" w:space="0" w:color="auto"/>
                                                    <w:right w:val="none" w:sz="0" w:space="0" w:color="auto"/>
                                                  </w:divBdr>
                                                  <w:divsChild>
                                                    <w:div w:id="435180564">
                                                      <w:marLeft w:val="0"/>
                                                      <w:marRight w:val="0"/>
                                                      <w:marTop w:val="0"/>
                                                      <w:marBottom w:val="0"/>
                                                      <w:divBdr>
                                                        <w:top w:val="none" w:sz="0" w:space="0" w:color="auto"/>
                                                        <w:left w:val="none" w:sz="0" w:space="0" w:color="auto"/>
                                                        <w:bottom w:val="none" w:sz="0" w:space="0" w:color="auto"/>
                                                        <w:right w:val="none" w:sz="0" w:space="0" w:color="auto"/>
                                                      </w:divBdr>
                                                      <w:divsChild>
                                                        <w:div w:id="565460607">
                                                          <w:marLeft w:val="0"/>
                                                          <w:marRight w:val="0"/>
                                                          <w:marTop w:val="0"/>
                                                          <w:marBottom w:val="0"/>
                                                          <w:divBdr>
                                                            <w:top w:val="none" w:sz="0" w:space="0" w:color="auto"/>
                                                            <w:left w:val="none" w:sz="0" w:space="0" w:color="auto"/>
                                                            <w:bottom w:val="none" w:sz="0" w:space="0" w:color="auto"/>
                                                            <w:right w:val="none" w:sz="0" w:space="0" w:color="auto"/>
                                                          </w:divBdr>
                                                          <w:divsChild>
                                                            <w:div w:id="1747874668">
                                                              <w:marLeft w:val="0"/>
                                                              <w:marRight w:val="0"/>
                                                              <w:marTop w:val="0"/>
                                                              <w:marBottom w:val="0"/>
                                                              <w:divBdr>
                                                                <w:top w:val="none" w:sz="0" w:space="0" w:color="auto"/>
                                                                <w:left w:val="none" w:sz="0" w:space="0" w:color="auto"/>
                                                                <w:bottom w:val="none" w:sz="0" w:space="0" w:color="auto"/>
                                                                <w:right w:val="none" w:sz="0" w:space="0" w:color="auto"/>
                                                              </w:divBdr>
                                                              <w:divsChild>
                                                                <w:div w:id="4756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ltavots.lv" TargetMode="External"/><Relationship Id="rId18" Type="http://schemas.openxmlformats.org/officeDocument/2006/relationships/hyperlink" Target="http://www.saltavots.lv"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saltavots.lv/" TargetMode="External"/><Relationship Id="rId7" Type="http://schemas.openxmlformats.org/officeDocument/2006/relationships/endnotes" Target="endnotes.xml"/><Relationship Id="rId12" Type="http://schemas.openxmlformats.org/officeDocument/2006/relationships/hyperlink" Target="http://www.saltavots.lv" TargetMode="External"/><Relationship Id="rId17" Type="http://schemas.openxmlformats.org/officeDocument/2006/relationships/hyperlink" Target="https://ec.europa.eu/growth/tools-databases/espd/filter?lang=l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is.gov.lv/bisp/" TargetMode="External"/><Relationship Id="rId20" Type="http://schemas.openxmlformats.org/officeDocument/2006/relationships/hyperlink" Target="http://www.saltavot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is.gov.lv/bis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saltavots.lv" TargetMode="External"/><Relationship Id="rId19"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hyperlink" Target="http://www.saltavots.lv" TargetMode="External"/><Relationship Id="rId22" Type="http://schemas.openxmlformats.org/officeDocument/2006/relationships/hyperlink" Target="https://www.lattelecom.lv/majai/klientiem/buvnieciba-saskanosan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CF7AF-E85B-4739-8E6E-3EA619BA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2211</TotalTime>
  <Pages>1</Pages>
  <Words>81922</Words>
  <Characters>46697</Characters>
  <Application>Microsoft Office Word</Application>
  <DocSecurity>0</DocSecurity>
  <Lines>389</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dc:creator>
  <cp:keywords/>
  <dc:description/>
  <cp:lastModifiedBy>Silvija</cp:lastModifiedBy>
  <cp:revision>79</cp:revision>
  <cp:lastPrinted>2019-04-23T07:47:00Z</cp:lastPrinted>
  <dcterms:created xsi:type="dcterms:W3CDTF">2019-03-21T07:25:00Z</dcterms:created>
  <dcterms:modified xsi:type="dcterms:W3CDTF">2019-04-24T09:55:00Z</dcterms:modified>
</cp:coreProperties>
</file>